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30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0E3291" w14:paraId="4C81DBC8" w14:textId="77777777">
        <w:tc>
          <w:tcPr>
            <w:tcW w:w="4261" w:type="dxa"/>
          </w:tcPr>
          <w:p w14:paraId="4C81DBC4" w14:textId="77777777" w:rsidR="000E3291" w:rsidRPr="00832D73" w:rsidRDefault="000E3291" w:rsidP="00770C1F">
            <w:pPr>
              <w:rPr>
                <w:rFonts w:cs="Arial"/>
                <w:b/>
                <w:sz w:val="28"/>
                <w:szCs w:val="28"/>
              </w:rPr>
            </w:pPr>
            <w:r w:rsidRPr="00832D73">
              <w:rPr>
                <w:rFonts w:cs="Arial"/>
                <w:b/>
                <w:sz w:val="28"/>
                <w:szCs w:val="28"/>
              </w:rPr>
              <w:t>Document name:</w:t>
            </w:r>
          </w:p>
          <w:p w14:paraId="4C81DBC5" w14:textId="77777777" w:rsidR="000E3291" w:rsidRPr="00832D73" w:rsidRDefault="000E3291" w:rsidP="00770C1F">
            <w:pPr>
              <w:rPr>
                <w:rFonts w:cs="Arial"/>
                <w:b/>
                <w:sz w:val="28"/>
                <w:szCs w:val="28"/>
              </w:rPr>
            </w:pPr>
          </w:p>
        </w:tc>
        <w:tc>
          <w:tcPr>
            <w:tcW w:w="4261" w:type="dxa"/>
          </w:tcPr>
          <w:p w14:paraId="52B52F84" w14:textId="0AE56742" w:rsidR="003A24C5" w:rsidRDefault="003A24C5" w:rsidP="003A24C5">
            <w:pPr>
              <w:rPr>
                <w:rFonts w:ascii="Times New Roman" w:hAnsi="Times New Roman"/>
              </w:rPr>
            </w:pPr>
            <w:r>
              <w:rPr>
                <w:rFonts w:eastAsia="MS Mincho" w:cs="Arial"/>
              </w:rPr>
              <w:t>Procedure for set-up and sponsorship of Research Projects at SWYPF</w:t>
            </w:r>
            <w:r w:rsidR="00EE6115">
              <w:rPr>
                <w:rFonts w:eastAsia="MS Mincho" w:cs="Arial"/>
              </w:rPr>
              <w:t>T V.</w:t>
            </w:r>
            <w:r w:rsidR="00010EBC">
              <w:rPr>
                <w:rFonts w:eastAsia="MS Mincho" w:cs="Arial"/>
              </w:rPr>
              <w:t>2</w:t>
            </w:r>
            <w:r w:rsidR="001D6D6B">
              <w:rPr>
                <w:rFonts w:eastAsia="MS Mincho" w:cs="Arial"/>
              </w:rPr>
              <w:t xml:space="preserve"> </w:t>
            </w:r>
            <w:r w:rsidR="00010EBC">
              <w:rPr>
                <w:rFonts w:eastAsia="MS Mincho" w:cs="Arial"/>
              </w:rPr>
              <w:t>June</w:t>
            </w:r>
            <w:r w:rsidR="001D6D6B">
              <w:rPr>
                <w:rFonts w:eastAsia="MS Mincho" w:cs="Arial"/>
              </w:rPr>
              <w:t xml:space="preserve"> 202</w:t>
            </w:r>
            <w:r w:rsidR="00010EBC">
              <w:rPr>
                <w:rFonts w:eastAsia="MS Mincho" w:cs="Arial"/>
              </w:rPr>
              <w:t>6</w:t>
            </w:r>
          </w:p>
          <w:p w14:paraId="4C81DBC7" w14:textId="77777777" w:rsidR="000E3291" w:rsidRPr="00C03301" w:rsidRDefault="000E3291" w:rsidP="00770C1F"/>
        </w:tc>
      </w:tr>
      <w:tr w:rsidR="000E3291" w14:paraId="4C81DBCC" w14:textId="77777777">
        <w:tc>
          <w:tcPr>
            <w:tcW w:w="4261" w:type="dxa"/>
          </w:tcPr>
          <w:p w14:paraId="4C81DBC9" w14:textId="77777777" w:rsidR="000E3291" w:rsidRPr="00832D73" w:rsidRDefault="000E3291" w:rsidP="00770C1F">
            <w:pPr>
              <w:rPr>
                <w:rFonts w:cs="Arial"/>
                <w:b/>
                <w:sz w:val="28"/>
                <w:szCs w:val="28"/>
              </w:rPr>
            </w:pPr>
            <w:r w:rsidRPr="00832D73">
              <w:rPr>
                <w:rFonts w:cs="Arial"/>
                <w:b/>
                <w:sz w:val="28"/>
                <w:szCs w:val="28"/>
              </w:rPr>
              <w:t>Document type:</w:t>
            </w:r>
          </w:p>
          <w:p w14:paraId="4C81DBCA" w14:textId="77777777" w:rsidR="000E3291" w:rsidRPr="00832D73" w:rsidRDefault="000E3291" w:rsidP="00770C1F">
            <w:pPr>
              <w:rPr>
                <w:rFonts w:cs="Arial"/>
                <w:b/>
                <w:sz w:val="28"/>
                <w:szCs w:val="28"/>
              </w:rPr>
            </w:pPr>
          </w:p>
        </w:tc>
        <w:tc>
          <w:tcPr>
            <w:tcW w:w="4261" w:type="dxa"/>
          </w:tcPr>
          <w:p w14:paraId="4C81DBCB" w14:textId="1E12C4E5" w:rsidR="000E3291" w:rsidRDefault="003A24C5" w:rsidP="00770C1F">
            <w:r>
              <w:t>Procedural document</w:t>
            </w:r>
          </w:p>
        </w:tc>
      </w:tr>
      <w:tr w:rsidR="000E3291" w14:paraId="4C81DBD0" w14:textId="77777777">
        <w:tc>
          <w:tcPr>
            <w:tcW w:w="4261" w:type="dxa"/>
          </w:tcPr>
          <w:p w14:paraId="4C81DBCD" w14:textId="77777777" w:rsidR="000E3291" w:rsidRDefault="000E3291" w:rsidP="00770C1F">
            <w:pPr>
              <w:rPr>
                <w:rFonts w:cs="Arial"/>
                <w:b/>
                <w:sz w:val="28"/>
                <w:szCs w:val="28"/>
              </w:rPr>
            </w:pPr>
            <w:r>
              <w:rPr>
                <w:rFonts w:cs="Arial"/>
                <w:b/>
                <w:sz w:val="28"/>
                <w:szCs w:val="28"/>
              </w:rPr>
              <w:t>What does this policy replace?</w:t>
            </w:r>
          </w:p>
          <w:p w14:paraId="4C81DBCE" w14:textId="77777777" w:rsidR="000E3291" w:rsidRPr="00832D73" w:rsidRDefault="000E3291" w:rsidP="00770C1F">
            <w:pPr>
              <w:rPr>
                <w:rFonts w:cs="Arial"/>
                <w:b/>
                <w:sz w:val="28"/>
                <w:szCs w:val="28"/>
              </w:rPr>
            </w:pPr>
          </w:p>
        </w:tc>
        <w:tc>
          <w:tcPr>
            <w:tcW w:w="4261" w:type="dxa"/>
          </w:tcPr>
          <w:p w14:paraId="4C81DBCF" w14:textId="4559D84B" w:rsidR="00EE6115" w:rsidRDefault="00EE6115" w:rsidP="00770C1F">
            <w:r>
              <w:rPr>
                <w:rFonts w:cs="Arial"/>
              </w:rPr>
              <w:t>Procedure for set up and sponsorship of research projects at SWYPT V1.0 Oct 2017’</w:t>
            </w:r>
          </w:p>
        </w:tc>
      </w:tr>
      <w:tr w:rsidR="000E3291" w14:paraId="4C81DBD4" w14:textId="77777777">
        <w:tc>
          <w:tcPr>
            <w:tcW w:w="4261" w:type="dxa"/>
          </w:tcPr>
          <w:p w14:paraId="4C81DBD1" w14:textId="77777777" w:rsidR="000E3291" w:rsidRPr="00832D73" w:rsidRDefault="000E3291" w:rsidP="00770C1F">
            <w:pPr>
              <w:rPr>
                <w:rFonts w:cs="Arial"/>
                <w:b/>
                <w:sz w:val="28"/>
                <w:szCs w:val="28"/>
              </w:rPr>
            </w:pPr>
            <w:r w:rsidRPr="00832D73">
              <w:rPr>
                <w:rFonts w:cs="Arial"/>
                <w:b/>
                <w:sz w:val="28"/>
                <w:szCs w:val="28"/>
              </w:rPr>
              <w:t>Staff group to whom it applies:</w:t>
            </w:r>
          </w:p>
          <w:p w14:paraId="4C81DBD2" w14:textId="77777777" w:rsidR="000E3291" w:rsidRPr="00832D73" w:rsidRDefault="000E3291" w:rsidP="00770C1F">
            <w:pPr>
              <w:rPr>
                <w:rFonts w:cs="Arial"/>
                <w:b/>
                <w:sz w:val="28"/>
                <w:szCs w:val="28"/>
              </w:rPr>
            </w:pPr>
          </w:p>
        </w:tc>
        <w:tc>
          <w:tcPr>
            <w:tcW w:w="4261" w:type="dxa"/>
          </w:tcPr>
          <w:p w14:paraId="4C81DBD3" w14:textId="6B32CECD" w:rsidR="000E3291" w:rsidRDefault="003A24C5" w:rsidP="00770C1F">
            <w:r>
              <w:t xml:space="preserve">All staff and external researchers </w:t>
            </w:r>
            <w:r w:rsidR="00F80BEB">
              <w:t xml:space="preserve">wanting </w:t>
            </w:r>
            <w:r>
              <w:t xml:space="preserve">the Trust to host or </w:t>
            </w:r>
            <w:proofErr w:type="gramStart"/>
            <w:r w:rsidR="008A2027">
              <w:t>S</w:t>
            </w:r>
            <w:r>
              <w:t>ponsor</w:t>
            </w:r>
            <w:proofErr w:type="gramEnd"/>
            <w:r>
              <w:t xml:space="preserve"> their research projects</w:t>
            </w:r>
          </w:p>
        </w:tc>
      </w:tr>
      <w:tr w:rsidR="000E3291" w14:paraId="4C81DBD8" w14:textId="77777777">
        <w:tc>
          <w:tcPr>
            <w:tcW w:w="4261" w:type="dxa"/>
          </w:tcPr>
          <w:p w14:paraId="4C81DBD5" w14:textId="77777777" w:rsidR="000E3291" w:rsidRPr="00832D73" w:rsidRDefault="000E3291" w:rsidP="00770C1F">
            <w:pPr>
              <w:rPr>
                <w:rFonts w:cs="Arial"/>
                <w:b/>
                <w:sz w:val="28"/>
                <w:szCs w:val="28"/>
              </w:rPr>
            </w:pPr>
            <w:r w:rsidRPr="00832D73">
              <w:rPr>
                <w:rFonts w:cs="Arial"/>
                <w:b/>
                <w:sz w:val="28"/>
                <w:szCs w:val="28"/>
              </w:rPr>
              <w:t>Distribution:</w:t>
            </w:r>
          </w:p>
          <w:p w14:paraId="4C81DBD6" w14:textId="77777777" w:rsidR="000E3291" w:rsidRPr="00832D73" w:rsidRDefault="000E3291" w:rsidP="00770C1F">
            <w:pPr>
              <w:rPr>
                <w:rFonts w:cs="Arial"/>
                <w:b/>
                <w:sz w:val="28"/>
                <w:szCs w:val="28"/>
              </w:rPr>
            </w:pPr>
          </w:p>
        </w:tc>
        <w:tc>
          <w:tcPr>
            <w:tcW w:w="4261" w:type="dxa"/>
          </w:tcPr>
          <w:p w14:paraId="4C81DBD7" w14:textId="77777777" w:rsidR="000E3291" w:rsidRDefault="000E3291" w:rsidP="00770C1F">
            <w:r>
              <w:t>The whole of the Trust</w:t>
            </w:r>
          </w:p>
        </w:tc>
      </w:tr>
      <w:tr w:rsidR="000E3291" w14:paraId="4C81DBDC" w14:textId="77777777">
        <w:tc>
          <w:tcPr>
            <w:tcW w:w="4261" w:type="dxa"/>
          </w:tcPr>
          <w:p w14:paraId="4C81DBD9" w14:textId="77777777" w:rsidR="000E3291" w:rsidRPr="00832D73" w:rsidRDefault="000E3291" w:rsidP="00770C1F">
            <w:pPr>
              <w:rPr>
                <w:rFonts w:cs="Arial"/>
                <w:b/>
                <w:sz w:val="28"/>
                <w:szCs w:val="28"/>
              </w:rPr>
            </w:pPr>
            <w:r w:rsidRPr="00832D73">
              <w:rPr>
                <w:rFonts w:cs="Arial"/>
                <w:b/>
                <w:sz w:val="28"/>
                <w:szCs w:val="28"/>
              </w:rPr>
              <w:t>How to access:</w:t>
            </w:r>
          </w:p>
          <w:p w14:paraId="4C81DBDA" w14:textId="77777777" w:rsidR="000E3291" w:rsidRPr="00832D73" w:rsidRDefault="000E3291" w:rsidP="00770C1F">
            <w:pPr>
              <w:rPr>
                <w:rFonts w:cs="Arial"/>
                <w:b/>
                <w:sz w:val="28"/>
                <w:szCs w:val="28"/>
              </w:rPr>
            </w:pPr>
          </w:p>
        </w:tc>
        <w:tc>
          <w:tcPr>
            <w:tcW w:w="4261" w:type="dxa"/>
          </w:tcPr>
          <w:p w14:paraId="4C81DBDB" w14:textId="5B268793" w:rsidR="000E3291" w:rsidRDefault="000E3291" w:rsidP="00770C1F">
            <w:r>
              <w:t>Intranet</w:t>
            </w:r>
            <w:r w:rsidR="00BE5E6D">
              <w:t xml:space="preserve"> (Document Store)</w:t>
            </w:r>
          </w:p>
        </w:tc>
      </w:tr>
      <w:tr w:rsidR="000E3291" w14:paraId="4C81DBE2" w14:textId="77777777">
        <w:tc>
          <w:tcPr>
            <w:tcW w:w="4261" w:type="dxa"/>
          </w:tcPr>
          <w:p w14:paraId="4C81DBDD" w14:textId="77777777" w:rsidR="000E3291" w:rsidRPr="00832D73" w:rsidRDefault="000E3291" w:rsidP="00770C1F">
            <w:pPr>
              <w:rPr>
                <w:rFonts w:cs="Arial"/>
                <w:b/>
                <w:sz w:val="28"/>
                <w:szCs w:val="28"/>
              </w:rPr>
            </w:pPr>
            <w:r w:rsidRPr="00832D73">
              <w:rPr>
                <w:rFonts w:cs="Arial"/>
                <w:b/>
                <w:sz w:val="28"/>
                <w:szCs w:val="28"/>
              </w:rPr>
              <w:t>Issue date:</w:t>
            </w:r>
          </w:p>
          <w:p w14:paraId="4C81DBDE" w14:textId="77777777" w:rsidR="000E3291" w:rsidRPr="00832D73" w:rsidRDefault="000E3291" w:rsidP="00770C1F">
            <w:pPr>
              <w:rPr>
                <w:rFonts w:cs="Arial"/>
                <w:b/>
                <w:sz w:val="28"/>
                <w:szCs w:val="28"/>
              </w:rPr>
            </w:pPr>
          </w:p>
          <w:p w14:paraId="4C81DBDF" w14:textId="77777777" w:rsidR="000E3291" w:rsidRPr="00832D73" w:rsidRDefault="000E3291" w:rsidP="00770C1F">
            <w:pPr>
              <w:rPr>
                <w:rFonts w:cs="Arial"/>
                <w:b/>
                <w:sz w:val="28"/>
                <w:szCs w:val="28"/>
              </w:rPr>
            </w:pPr>
          </w:p>
        </w:tc>
        <w:tc>
          <w:tcPr>
            <w:tcW w:w="4261" w:type="dxa"/>
          </w:tcPr>
          <w:p w14:paraId="4C81DBE0" w14:textId="08B4FD6F" w:rsidR="000E3291" w:rsidRDefault="00010EBC" w:rsidP="00770C1F">
            <w:r>
              <w:t>June 2026</w:t>
            </w:r>
          </w:p>
          <w:p w14:paraId="4C81DBE1" w14:textId="77777777" w:rsidR="000E3291" w:rsidRDefault="000E3291" w:rsidP="00770C1F"/>
        </w:tc>
      </w:tr>
      <w:tr w:rsidR="000E3291" w14:paraId="4C81DBE7" w14:textId="77777777">
        <w:tc>
          <w:tcPr>
            <w:tcW w:w="4261" w:type="dxa"/>
          </w:tcPr>
          <w:p w14:paraId="4C81DBE3" w14:textId="77777777" w:rsidR="000E3291" w:rsidRPr="00832D73" w:rsidRDefault="000E3291" w:rsidP="00770C1F">
            <w:pPr>
              <w:rPr>
                <w:rFonts w:cs="Arial"/>
                <w:b/>
                <w:sz w:val="28"/>
                <w:szCs w:val="28"/>
              </w:rPr>
            </w:pPr>
            <w:r w:rsidRPr="00832D73">
              <w:rPr>
                <w:rFonts w:cs="Arial"/>
                <w:b/>
                <w:sz w:val="28"/>
                <w:szCs w:val="28"/>
              </w:rPr>
              <w:t>Next review:</w:t>
            </w:r>
          </w:p>
          <w:p w14:paraId="4C81DBE4" w14:textId="77777777" w:rsidR="000E3291" w:rsidRPr="00832D73" w:rsidRDefault="000E3291" w:rsidP="00770C1F">
            <w:pPr>
              <w:rPr>
                <w:rFonts w:cs="Arial"/>
                <w:b/>
                <w:sz w:val="28"/>
                <w:szCs w:val="28"/>
              </w:rPr>
            </w:pPr>
          </w:p>
          <w:p w14:paraId="4C81DBE5" w14:textId="77777777" w:rsidR="000E3291" w:rsidRPr="00832D73" w:rsidRDefault="000E3291" w:rsidP="00770C1F">
            <w:pPr>
              <w:rPr>
                <w:rFonts w:cs="Arial"/>
                <w:b/>
                <w:sz w:val="28"/>
                <w:szCs w:val="28"/>
              </w:rPr>
            </w:pPr>
          </w:p>
        </w:tc>
        <w:tc>
          <w:tcPr>
            <w:tcW w:w="4261" w:type="dxa"/>
          </w:tcPr>
          <w:p w14:paraId="4C81DBE6" w14:textId="329A0C14" w:rsidR="000E3291" w:rsidRDefault="003C2328" w:rsidP="00E42831">
            <w:r>
              <w:t>June</w:t>
            </w:r>
            <w:r w:rsidR="00F65DBB">
              <w:t xml:space="preserve"> 2027</w:t>
            </w:r>
          </w:p>
        </w:tc>
      </w:tr>
      <w:tr w:rsidR="000E3291" w14:paraId="4C81DBEC" w14:textId="77777777">
        <w:tc>
          <w:tcPr>
            <w:tcW w:w="4261" w:type="dxa"/>
          </w:tcPr>
          <w:p w14:paraId="4C81DBE8" w14:textId="77777777" w:rsidR="000E3291" w:rsidRPr="00832D73" w:rsidRDefault="000E3291" w:rsidP="00770C1F">
            <w:pPr>
              <w:rPr>
                <w:rFonts w:cs="Arial"/>
                <w:b/>
                <w:sz w:val="28"/>
                <w:szCs w:val="28"/>
              </w:rPr>
            </w:pPr>
            <w:r w:rsidRPr="00832D73">
              <w:rPr>
                <w:rFonts w:cs="Arial"/>
                <w:b/>
                <w:sz w:val="28"/>
                <w:szCs w:val="28"/>
              </w:rPr>
              <w:t>Approved by:</w:t>
            </w:r>
          </w:p>
          <w:p w14:paraId="4C81DBE9" w14:textId="77777777" w:rsidR="000E3291" w:rsidRPr="00832D73" w:rsidRDefault="000E3291" w:rsidP="00770C1F">
            <w:pPr>
              <w:rPr>
                <w:rFonts w:cs="Arial"/>
                <w:b/>
                <w:sz w:val="28"/>
                <w:szCs w:val="28"/>
              </w:rPr>
            </w:pPr>
          </w:p>
          <w:p w14:paraId="4C81DBEA" w14:textId="77777777" w:rsidR="000E3291" w:rsidRPr="00832D73" w:rsidRDefault="000E3291" w:rsidP="00770C1F">
            <w:pPr>
              <w:rPr>
                <w:rFonts w:cs="Arial"/>
                <w:b/>
                <w:sz w:val="28"/>
                <w:szCs w:val="28"/>
              </w:rPr>
            </w:pPr>
          </w:p>
        </w:tc>
        <w:tc>
          <w:tcPr>
            <w:tcW w:w="4261" w:type="dxa"/>
          </w:tcPr>
          <w:p w14:paraId="4C81DBEB" w14:textId="2BF4C1CF" w:rsidR="000E3291" w:rsidRDefault="00B35511" w:rsidP="00770C1F">
            <w:r>
              <w:t xml:space="preserve">Chief Medical Officer </w:t>
            </w:r>
          </w:p>
        </w:tc>
      </w:tr>
      <w:tr w:rsidR="000E3291" w14:paraId="4C81DBF1" w14:textId="77777777">
        <w:tc>
          <w:tcPr>
            <w:tcW w:w="4261" w:type="dxa"/>
          </w:tcPr>
          <w:p w14:paraId="4C81DBED" w14:textId="77777777" w:rsidR="000E3291" w:rsidRPr="00832D73" w:rsidRDefault="000E3291" w:rsidP="00770C1F">
            <w:pPr>
              <w:rPr>
                <w:rFonts w:cs="Arial"/>
                <w:b/>
                <w:sz w:val="28"/>
                <w:szCs w:val="28"/>
              </w:rPr>
            </w:pPr>
            <w:r w:rsidRPr="00832D73">
              <w:rPr>
                <w:rFonts w:cs="Arial"/>
                <w:b/>
                <w:sz w:val="28"/>
                <w:szCs w:val="28"/>
              </w:rPr>
              <w:t>Developed by:</w:t>
            </w:r>
          </w:p>
          <w:p w14:paraId="4C81DBEE" w14:textId="77777777" w:rsidR="000E3291" w:rsidRPr="00832D73" w:rsidRDefault="000E3291" w:rsidP="00770C1F">
            <w:pPr>
              <w:rPr>
                <w:rFonts w:cs="Arial"/>
                <w:b/>
                <w:sz w:val="28"/>
                <w:szCs w:val="28"/>
              </w:rPr>
            </w:pPr>
          </w:p>
          <w:p w14:paraId="4C81DBEF" w14:textId="77777777" w:rsidR="000E3291" w:rsidRPr="00832D73" w:rsidRDefault="000E3291" w:rsidP="00770C1F">
            <w:pPr>
              <w:rPr>
                <w:rFonts w:cs="Arial"/>
                <w:b/>
                <w:sz w:val="28"/>
                <w:szCs w:val="28"/>
              </w:rPr>
            </w:pPr>
          </w:p>
        </w:tc>
        <w:tc>
          <w:tcPr>
            <w:tcW w:w="4261" w:type="dxa"/>
          </w:tcPr>
          <w:p w14:paraId="17542D1F" w14:textId="1DE73170" w:rsidR="000E3291" w:rsidRDefault="00F65DBB" w:rsidP="00770C1F">
            <w:r>
              <w:t>Head of Research</w:t>
            </w:r>
            <w:r w:rsidR="00BA01FC">
              <w:t xml:space="preserve"> &amp;</w:t>
            </w:r>
            <w:r w:rsidR="00BD12AA">
              <w:t xml:space="preserve"> Development</w:t>
            </w:r>
          </w:p>
          <w:p w14:paraId="5BA1FF95" w14:textId="77777777" w:rsidR="00EE5448" w:rsidRDefault="00EE5448" w:rsidP="00770C1F"/>
          <w:p w14:paraId="28843E37" w14:textId="77777777" w:rsidR="00EE5448" w:rsidRDefault="00EE5448" w:rsidP="00770C1F">
            <w:r>
              <w:t>Research Management &amp; Governance Lead</w:t>
            </w:r>
          </w:p>
          <w:p w14:paraId="440033CF" w14:textId="77777777" w:rsidR="002541DC" w:rsidRDefault="002541DC" w:rsidP="00770C1F"/>
          <w:p w14:paraId="4C81DBF0" w14:textId="68FAFF29" w:rsidR="002541DC" w:rsidRDefault="002541DC" w:rsidP="00770C1F">
            <w:r>
              <w:t>Research Governance Administrator</w:t>
            </w:r>
          </w:p>
        </w:tc>
      </w:tr>
      <w:tr w:rsidR="000E3291" w14:paraId="4C81DBF6" w14:textId="77777777">
        <w:tc>
          <w:tcPr>
            <w:tcW w:w="4261" w:type="dxa"/>
          </w:tcPr>
          <w:p w14:paraId="4C81DBF2" w14:textId="77777777" w:rsidR="000E3291" w:rsidRPr="00832D73" w:rsidRDefault="000E3291" w:rsidP="00770C1F">
            <w:pPr>
              <w:rPr>
                <w:rFonts w:cs="Arial"/>
                <w:b/>
                <w:sz w:val="28"/>
                <w:szCs w:val="28"/>
              </w:rPr>
            </w:pPr>
            <w:r w:rsidRPr="00832D73">
              <w:rPr>
                <w:rFonts w:cs="Arial"/>
                <w:b/>
                <w:sz w:val="28"/>
                <w:szCs w:val="28"/>
              </w:rPr>
              <w:t>Director leads:</w:t>
            </w:r>
          </w:p>
          <w:p w14:paraId="4C81DBF3" w14:textId="77777777" w:rsidR="000E3291" w:rsidRPr="00832D73" w:rsidRDefault="000E3291" w:rsidP="00770C1F">
            <w:pPr>
              <w:rPr>
                <w:rFonts w:cs="Arial"/>
                <w:b/>
                <w:sz w:val="28"/>
                <w:szCs w:val="28"/>
              </w:rPr>
            </w:pPr>
          </w:p>
          <w:p w14:paraId="4C81DBF4" w14:textId="77777777" w:rsidR="000E3291" w:rsidRPr="00832D73" w:rsidRDefault="000E3291" w:rsidP="00770C1F">
            <w:pPr>
              <w:rPr>
                <w:rFonts w:cs="Arial"/>
                <w:b/>
                <w:sz w:val="28"/>
                <w:szCs w:val="28"/>
              </w:rPr>
            </w:pPr>
          </w:p>
        </w:tc>
        <w:tc>
          <w:tcPr>
            <w:tcW w:w="4261" w:type="dxa"/>
          </w:tcPr>
          <w:p w14:paraId="4C81DBF5" w14:textId="630EC46B" w:rsidR="000E3291" w:rsidRDefault="003C2328" w:rsidP="00770C1F">
            <w:r>
              <w:t xml:space="preserve">Chief Medical Officer </w:t>
            </w:r>
            <w:r w:rsidR="00051F26">
              <w:t xml:space="preserve">– Research </w:t>
            </w:r>
            <w:r w:rsidR="00643962">
              <w:t>&amp;</w:t>
            </w:r>
            <w:r w:rsidR="00051F26">
              <w:t xml:space="preserve"> Development Director</w:t>
            </w:r>
          </w:p>
        </w:tc>
      </w:tr>
      <w:tr w:rsidR="000E3291" w14:paraId="4C81DBFB" w14:textId="77777777">
        <w:tc>
          <w:tcPr>
            <w:tcW w:w="4261" w:type="dxa"/>
          </w:tcPr>
          <w:p w14:paraId="4C81DBF7" w14:textId="77777777" w:rsidR="000E3291" w:rsidRPr="00832D73" w:rsidRDefault="000E3291" w:rsidP="00770C1F">
            <w:pPr>
              <w:rPr>
                <w:rFonts w:cs="Arial"/>
                <w:b/>
                <w:sz w:val="28"/>
                <w:szCs w:val="28"/>
              </w:rPr>
            </w:pPr>
            <w:r w:rsidRPr="00832D73">
              <w:rPr>
                <w:rFonts w:cs="Arial"/>
                <w:b/>
                <w:sz w:val="28"/>
                <w:szCs w:val="28"/>
              </w:rPr>
              <w:t>Contact for advice:</w:t>
            </w:r>
          </w:p>
          <w:p w14:paraId="4C81DBF8" w14:textId="77777777" w:rsidR="000E3291" w:rsidRPr="00832D73" w:rsidRDefault="000E3291" w:rsidP="00770C1F">
            <w:pPr>
              <w:rPr>
                <w:rFonts w:cs="Arial"/>
                <w:b/>
                <w:sz w:val="28"/>
                <w:szCs w:val="28"/>
              </w:rPr>
            </w:pPr>
          </w:p>
          <w:p w14:paraId="4C81DBF9" w14:textId="77777777" w:rsidR="000E3291" w:rsidRPr="00832D73" w:rsidRDefault="000E3291" w:rsidP="00770C1F">
            <w:pPr>
              <w:rPr>
                <w:rFonts w:cs="Arial"/>
                <w:b/>
                <w:sz w:val="28"/>
                <w:szCs w:val="28"/>
              </w:rPr>
            </w:pPr>
          </w:p>
        </w:tc>
        <w:tc>
          <w:tcPr>
            <w:tcW w:w="4261" w:type="dxa"/>
          </w:tcPr>
          <w:p w14:paraId="79FCFEA9" w14:textId="175F99E3" w:rsidR="000E3291" w:rsidRDefault="00F65DBB" w:rsidP="00770C1F">
            <w:r>
              <w:t xml:space="preserve">Head of Research </w:t>
            </w:r>
            <w:r w:rsidR="00643962">
              <w:t>&amp;</w:t>
            </w:r>
            <w:r w:rsidR="009A3CB8">
              <w:t xml:space="preserve"> Development</w:t>
            </w:r>
          </w:p>
          <w:p w14:paraId="61C562F5" w14:textId="77777777" w:rsidR="003C2328" w:rsidRDefault="003C2328" w:rsidP="00770C1F"/>
          <w:p w14:paraId="4C81DBFA" w14:textId="339A9536" w:rsidR="003C2328" w:rsidRDefault="003C2328" w:rsidP="00770C1F">
            <w:r>
              <w:t xml:space="preserve">Research Management &amp; Governance Lead </w:t>
            </w:r>
          </w:p>
        </w:tc>
      </w:tr>
    </w:tbl>
    <w:p w14:paraId="4C81DBFC" w14:textId="77777777" w:rsidR="001704E0" w:rsidRDefault="001704E0"/>
    <w:p w14:paraId="4C81DBFD" w14:textId="77777777" w:rsidR="00770C1F" w:rsidRDefault="00770C1F"/>
    <w:p w14:paraId="4C81DBFE" w14:textId="77D7D2DB" w:rsidR="003A24C5" w:rsidRDefault="003A24C5">
      <w:r>
        <w:br w:type="page"/>
      </w:r>
    </w:p>
    <w:p w14:paraId="57FA413B" w14:textId="77777777" w:rsidR="002A2F48" w:rsidRPr="003445A7" w:rsidRDefault="002A2F48" w:rsidP="002A2F48">
      <w:pPr>
        <w:rPr>
          <w:rFonts w:cs="Arial"/>
          <w:b/>
        </w:rPr>
      </w:pPr>
      <w:r w:rsidRPr="003445A7">
        <w:rPr>
          <w:rFonts w:cs="Arial"/>
          <w:b/>
        </w:rPr>
        <w:lastRenderedPageBreak/>
        <w:t>1. Introduction</w:t>
      </w:r>
    </w:p>
    <w:p w14:paraId="36A5516C" w14:textId="4BD34A58" w:rsidR="002A2F48" w:rsidRPr="003445A7" w:rsidRDefault="002A2F48" w:rsidP="00A20845">
      <w:pPr>
        <w:jc w:val="both"/>
        <w:rPr>
          <w:rFonts w:cs="Arial"/>
        </w:rPr>
      </w:pPr>
      <w:r w:rsidRPr="003445A7">
        <w:rPr>
          <w:rFonts w:cs="Arial"/>
        </w:rPr>
        <w:t>This procedure describes how researchers obtain the appropriate permissions to undertake their research project at SWYPFT.  It also describes how researchers can apply for SWYPFT to act as research ‘Sponsor’ for their project.  It replaces the previous procedure ‘</w:t>
      </w:r>
      <w:r w:rsidR="008A2027">
        <w:rPr>
          <w:rFonts w:eastAsia="MS Mincho" w:cs="Arial"/>
        </w:rPr>
        <w:t xml:space="preserve">Procedure for set up and sponsorship of research projects at SWYPT </w:t>
      </w:r>
      <w:r w:rsidRPr="003445A7">
        <w:rPr>
          <w:rFonts w:cs="Arial"/>
        </w:rPr>
        <w:t>V</w:t>
      </w:r>
      <w:r w:rsidR="00723706">
        <w:rPr>
          <w:rFonts w:cs="Arial"/>
        </w:rPr>
        <w:t>1</w:t>
      </w:r>
      <w:r w:rsidRPr="003445A7">
        <w:rPr>
          <w:rFonts w:cs="Arial"/>
        </w:rPr>
        <w:t>.</w:t>
      </w:r>
      <w:r w:rsidR="00723706">
        <w:rPr>
          <w:rFonts w:cs="Arial"/>
        </w:rPr>
        <w:t>0</w:t>
      </w:r>
      <w:r w:rsidRPr="003445A7">
        <w:rPr>
          <w:rFonts w:cs="Arial"/>
        </w:rPr>
        <w:t xml:space="preserve">’. </w:t>
      </w:r>
    </w:p>
    <w:p w14:paraId="7F315FAB" w14:textId="77777777" w:rsidR="002A2F48" w:rsidRPr="003445A7" w:rsidRDefault="002A2F48" w:rsidP="00A20845">
      <w:pPr>
        <w:jc w:val="both"/>
        <w:rPr>
          <w:rFonts w:cs="Arial"/>
        </w:rPr>
      </w:pPr>
    </w:p>
    <w:p w14:paraId="24300F3F" w14:textId="77777777" w:rsidR="002A2F48" w:rsidRPr="003445A7" w:rsidRDefault="002A2F48" w:rsidP="00A20845">
      <w:pPr>
        <w:jc w:val="both"/>
        <w:rPr>
          <w:rFonts w:cs="Arial"/>
        </w:rPr>
      </w:pPr>
      <w:r w:rsidRPr="003445A7">
        <w:rPr>
          <w:rFonts w:cs="Arial"/>
        </w:rPr>
        <w:t xml:space="preserve">Health and social care research in the UK </w:t>
      </w:r>
      <w:proofErr w:type="gramStart"/>
      <w:r w:rsidRPr="003445A7">
        <w:rPr>
          <w:rFonts w:cs="Arial"/>
        </w:rPr>
        <w:t>is</w:t>
      </w:r>
      <w:proofErr w:type="gramEnd"/>
      <w:r w:rsidRPr="003445A7">
        <w:rPr>
          <w:rFonts w:cs="Arial"/>
        </w:rPr>
        <w:t xml:space="preserve"> regulated, to ensure that research is carried out to the highest ethical and scientific standards, and to prevent poor performance, adverse events where possible, research misconduct and fraud.  The regulatory environment also help</w:t>
      </w:r>
      <w:r>
        <w:rPr>
          <w:rFonts w:cs="Arial"/>
        </w:rPr>
        <w:t>s</w:t>
      </w:r>
      <w:r w:rsidRPr="003445A7">
        <w:rPr>
          <w:rFonts w:cs="Arial"/>
        </w:rPr>
        <w:t xml:space="preserve"> ensure that lessons are learned and shared when poor practice is identified.  Organisations involved in clinical research have a duty to foster a </w:t>
      </w:r>
      <w:proofErr w:type="gramStart"/>
      <w:r w:rsidRPr="003445A7">
        <w:rPr>
          <w:rFonts w:cs="Arial"/>
        </w:rPr>
        <w:t>high quality</w:t>
      </w:r>
      <w:proofErr w:type="gramEnd"/>
      <w:r w:rsidRPr="003445A7">
        <w:rPr>
          <w:rFonts w:cs="Arial"/>
        </w:rPr>
        <w:t xml:space="preserve"> research culture and individuals have a duty to ensure that they, and those they manage, are appropriately qualified by training, education and experience for the roles that they undertake.</w:t>
      </w:r>
    </w:p>
    <w:p w14:paraId="62C59B8F" w14:textId="77777777" w:rsidR="002A2F48" w:rsidRPr="003445A7" w:rsidRDefault="002A2F48" w:rsidP="00A20845">
      <w:pPr>
        <w:jc w:val="both"/>
        <w:rPr>
          <w:rFonts w:cs="Arial"/>
        </w:rPr>
      </w:pPr>
    </w:p>
    <w:p w14:paraId="51ED9537" w14:textId="71284477" w:rsidR="002A2F48" w:rsidRPr="00B5375A" w:rsidRDefault="002A2F48" w:rsidP="00A20845">
      <w:pPr>
        <w:jc w:val="both"/>
        <w:rPr>
          <w:rFonts w:cs="Arial"/>
          <w:shd w:val="clear" w:color="auto" w:fill="FFFFFF"/>
        </w:rPr>
      </w:pPr>
      <w:r w:rsidRPr="003445A7">
        <w:rPr>
          <w:rFonts w:cs="Arial"/>
        </w:rPr>
        <w:t>The</w:t>
      </w:r>
      <w:r w:rsidR="00644D53">
        <w:rPr>
          <w:rFonts w:cs="Arial"/>
        </w:rPr>
        <w:t xml:space="preserve"> Health Research Authority</w:t>
      </w:r>
      <w:r w:rsidRPr="003445A7">
        <w:rPr>
          <w:rFonts w:cs="Arial"/>
        </w:rPr>
        <w:t xml:space="preserve"> </w:t>
      </w:r>
      <w:r>
        <w:rPr>
          <w:rFonts w:cs="Arial"/>
        </w:rPr>
        <w:t xml:space="preserve">(HRA) </w:t>
      </w:r>
      <w:r w:rsidRPr="00B5375A">
        <w:rPr>
          <w:rFonts w:cs="Arial"/>
          <w:shd w:val="clear" w:color="auto" w:fill="FFFFFF"/>
        </w:rPr>
        <w:t>was established in December 2011 to promote and protect the interests of patients in health research and to streamline the regulation of research.  In accordance with the new Care Act provisions of 2014</w:t>
      </w:r>
      <w:r w:rsidR="00DC0143">
        <w:rPr>
          <w:rFonts w:cs="Arial"/>
          <w:shd w:val="clear" w:color="auto" w:fill="FFFFFF"/>
        </w:rPr>
        <w:t>,</w:t>
      </w:r>
      <w:r w:rsidRPr="00B5375A">
        <w:rPr>
          <w:rFonts w:cs="Arial"/>
          <w:shd w:val="clear" w:color="auto" w:fill="FFFFFF"/>
        </w:rPr>
        <w:t xml:space="preserve"> it was established as a new, statutory Non</w:t>
      </w:r>
      <w:r w:rsidR="00DC0143">
        <w:rPr>
          <w:rFonts w:cs="Arial"/>
          <w:shd w:val="clear" w:color="auto" w:fill="FFFFFF"/>
        </w:rPr>
        <w:t>-</w:t>
      </w:r>
      <w:r w:rsidRPr="00B5375A">
        <w:rPr>
          <w:rFonts w:cs="Arial"/>
          <w:shd w:val="clear" w:color="auto" w:fill="FFFFFF"/>
        </w:rPr>
        <w:t xml:space="preserve">Departmental Public Body as of 1 January 2015. </w:t>
      </w:r>
      <w:r>
        <w:rPr>
          <w:rFonts w:cs="Arial"/>
          <w:shd w:val="clear" w:color="auto" w:fill="FFFFFF"/>
        </w:rPr>
        <w:t xml:space="preserve"> </w:t>
      </w:r>
      <w:r w:rsidRPr="00B5375A">
        <w:rPr>
          <w:rFonts w:cs="Arial"/>
          <w:shd w:val="clear" w:color="auto" w:fill="FFFFFF"/>
        </w:rPr>
        <w:t>HRA Approval is now the route for all project-based research to commence in the NHS in England and replaces the previous arrangements for NHS (management) permission (‘local R&amp;D approval’) which each individual NHS organisation undertook</w:t>
      </w:r>
      <w:r w:rsidR="00967A1E">
        <w:rPr>
          <w:rFonts w:cs="Arial"/>
          <w:shd w:val="clear" w:color="auto" w:fill="FFFFFF"/>
        </w:rPr>
        <w:t>.</w:t>
      </w:r>
    </w:p>
    <w:p w14:paraId="228237C6" w14:textId="77777777" w:rsidR="002A2F48" w:rsidRPr="00B5375A" w:rsidRDefault="002A2F48" w:rsidP="00A20845">
      <w:pPr>
        <w:jc w:val="both"/>
        <w:rPr>
          <w:rFonts w:cs="Arial"/>
          <w:shd w:val="clear" w:color="auto" w:fill="FFFFFF"/>
        </w:rPr>
      </w:pPr>
    </w:p>
    <w:p w14:paraId="78A263C5" w14:textId="77777777" w:rsidR="002A2F48" w:rsidRPr="00B5375A" w:rsidRDefault="002A2F48" w:rsidP="00A20845">
      <w:pPr>
        <w:jc w:val="both"/>
        <w:rPr>
          <w:rFonts w:cs="Arial"/>
          <w:color w:val="333333"/>
          <w:shd w:val="clear" w:color="auto" w:fill="FFFFFF"/>
        </w:rPr>
      </w:pPr>
      <w:r w:rsidRPr="00B5375A">
        <w:rPr>
          <w:rFonts w:cs="Arial"/>
          <w:shd w:val="clear" w:color="auto" w:fill="FFFFFF"/>
        </w:rPr>
        <w:t xml:space="preserve">HRA Approval combines an assessment of governance and legal compliance, with the independent </w:t>
      </w:r>
      <w:r>
        <w:rPr>
          <w:rFonts w:cs="Arial"/>
          <w:shd w:val="clear" w:color="auto" w:fill="FFFFFF"/>
        </w:rPr>
        <w:t xml:space="preserve">NHS </w:t>
      </w:r>
      <w:r w:rsidRPr="00B5375A">
        <w:rPr>
          <w:rFonts w:cs="Arial"/>
          <w:shd w:val="clear" w:color="auto" w:fill="FFFFFF"/>
        </w:rPr>
        <w:t>R</w:t>
      </w:r>
      <w:r>
        <w:rPr>
          <w:rFonts w:cs="Arial"/>
          <w:shd w:val="clear" w:color="auto" w:fill="FFFFFF"/>
        </w:rPr>
        <w:t xml:space="preserve">esearch </w:t>
      </w:r>
      <w:r w:rsidRPr="00B5375A">
        <w:rPr>
          <w:rFonts w:cs="Arial"/>
          <w:shd w:val="clear" w:color="auto" w:fill="FFFFFF"/>
        </w:rPr>
        <w:t>E</w:t>
      </w:r>
      <w:r>
        <w:rPr>
          <w:rFonts w:cs="Arial"/>
          <w:shd w:val="clear" w:color="auto" w:fill="FFFFFF"/>
        </w:rPr>
        <w:t xml:space="preserve">thics </w:t>
      </w:r>
      <w:r w:rsidRPr="00B5375A">
        <w:rPr>
          <w:rFonts w:cs="Arial"/>
          <w:shd w:val="clear" w:color="auto" w:fill="FFFFFF"/>
        </w:rPr>
        <w:t>C</w:t>
      </w:r>
      <w:r>
        <w:rPr>
          <w:rFonts w:cs="Arial"/>
          <w:shd w:val="clear" w:color="auto" w:fill="FFFFFF"/>
        </w:rPr>
        <w:t>ommittee (REC)</w:t>
      </w:r>
      <w:r w:rsidRPr="00B5375A">
        <w:rPr>
          <w:rFonts w:cs="Arial"/>
          <w:shd w:val="clear" w:color="auto" w:fill="FFFFFF"/>
        </w:rPr>
        <w:t xml:space="preserve"> opinion provided through the </w:t>
      </w:r>
      <w:r>
        <w:rPr>
          <w:rFonts w:cs="Arial"/>
          <w:shd w:val="clear" w:color="auto" w:fill="FFFFFF"/>
        </w:rPr>
        <w:t>HRA’s Research Ethics S</w:t>
      </w:r>
      <w:r w:rsidRPr="00B5375A">
        <w:rPr>
          <w:rFonts w:cs="Arial"/>
          <w:shd w:val="clear" w:color="auto" w:fill="FFFFFF"/>
        </w:rPr>
        <w:t>ervice. It replaces the need for local checks of legal compliance and related matters by each participating organisation in England. This allows participating organisations to focus their resources on assessing, arranging and confirming their capacity and capability to deliver the study.</w:t>
      </w:r>
    </w:p>
    <w:p w14:paraId="08DA694B" w14:textId="77777777" w:rsidR="002A2F48" w:rsidRPr="00B5375A" w:rsidRDefault="002A2F48" w:rsidP="00A20845">
      <w:pPr>
        <w:jc w:val="both"/>
        <w:rPr>
          <w:rFonts w:cs="Arial"/>
          <w:shd w:val="clear" w:color="auto" w:fill="FFFFFF"/>
        </w:rPr>
      </w:pPr>
    </w:p>
    <w:p w14:paraId="3E0604F0" w14:textId="77777777" w:rsidR="002A2F48" w:rsidRPr="00B5375A" w:rsidRDefault="002A2F48" w:rsidP="00A20845">
      <w:pPr>
        <w:jc w:val="both"/>
        <w:rPr>
          <w:rFonts w:cs="Arial"/>
        </w:rPr>
      </w:pPr>
      <w:r w:rsidRPr="00B5375A">
        <w:rPr>
          <w:rFonts w:cs="Arial"/>
          <w:shd w:val="clear" w:color="auto" w:fill="FFFFFF"/>
        </w:rPr>
        <w:t>This procedure describes how researchers make an application for SWYPFT to take part in or sponsor their research study, how this relates to HRA appro</w:t>
      </w:r>
      <w:r>
        <w:rPr>
          <w:rFonts w:cs="Arial"/>
          <w:shd w:val="clear" w:color="auto" w:fill="FFFFFF"/>
        </w:rPr>
        <w:t>val and the local arrangements to</w:t>
      </w:r>
      <w:r w:rsidRPr="00B5375A">
        <w:rPr>
          <w:rFonts w:cs="Arial"/>
          <w:shd w:val="clear" w:color="auto" w:fill="FFFFFF"/>
        </w:rPr>
        <w:t xml:space="preserve"> ‘assess, arrange, confirm capacity and capability’.</w:t>
      </w:r>
    </w:p>
    <w:p w14:paraId="07F848DA" w14:textId="77777777" w:rsidR="002A2F48" w:rsidRPr="00B5375A" w:rsidRDefault="002A2F48" w:rsidP="00A20845">
      <w:pPr>
        <w:jc w:val="both"/>
        <w:rPr>
          <w:rFonts w:cs="Arial"/>
          <w:b/>
        </w:rPr>
      </w:pPr>
    </w:p>
    <w:p w14:paraId="5B0F889E" w14:textId="15DA399B" w:rsidR="002A2F48" w:rsidRPr="00B5375A" w:rsidRDefault="002A2F48" w:rsidP="00A20845">
      <w:pPr>
        <w:jc w:val="both"/>
        <w:rPr>
          <w:rFonts w:cs="Arial"/>
        </w:rPr>
      </w:pPr>
      <w:r w:rsidRPr="00B5375A">
        <w:rPr>
          <w:rFonts w:cs="Arial"/>
        </w:rPr>
        <w:t>This procedure has been developed with reference to resources provided by</w:t>
      </w:r>
      <w:r w:rsidR="0063768B">
        <w:rPr>
          <w:rFonts w:cs="Arial"/>
        </w:rPr>
        <w:t xml:space="preserve"> the HRA</w:t>
      </w:r>
      <w:r w:rsidRPr="00B5375A">
        <w:rPr>
          <w:rFonts w:cs="Arial"/>
        </w:rPr>
        <w:t xml:space="preserve"> </w:t>
      </w:r>
      <w:hyperlink r:id="rId11" w:history="1">
        <w:r w:rsidR="00644D53" w:rsidRPr="003445A7">
          <w:rPr>
            <w:rStyle w:val="Hyperlink"/>
            <w:rFonts w:cs="Arial"/>
          </w:rPr>
          <w:t>Health Research Authority</w:t>
        </w:r>
      </w:hyperlink>
      <w:r w:rsidR="0090101A">
        <w:rPr>
          <w:rFonts w:cs="Arial"/>
        </w:rPr>
        <w:t xml:space="preserve">, </w:t>
      </w:r>
      <w:r w:rsidRPr="00B5375A">
        <w:rPr>
          <w:rFonts w:cs="Arial"/>
        </w:rPr>
        <w:t xml:space="preserve">the </w:t>
      </w:r>
      <w:r w:rsidR="0061058C">
        <w:rPr>
          <w:rFonts w:cs="Arial"/>
        </w:rPr>
        <w:t xml:space="preserve">National Institute for Health Research </w:t>
      </w:r>
      <w:r w:rsidRPr="00B5375A">
        <w:rPr>
          <w:rFonts w:cs="Arial"/>
        </w:rPr>
        <w:t xml:space="preserve">(NIHR) </w:t>
      </w:r>
      <w:hyperlink r:id="rId12" w:history="1">
        <w:r w:rsidR="00D545E1" w:rsidRPr="00D545E1">
          <w:rPr>
            <w:rStyle w:val="Hyperlink"/>
            <w:rFonts w:cs="Arial"/>
          </w:rPr>
          <w:t>Homepage | NIHR</w:t>
        </w:r>
      </w:hyperlink>
      <w:r w:rsidR="00D545E1">
        <w:rPr>
          <w:rFonts w:cs="Arial"/>
        </w:rPr>
        <w:t xml:space="preserve"> </w:t>
      </w:r>
      <w:r w:rsidRPr="00B5375A">
        <w:rPr>
          <w:rFonts w:cs="Arial"/>
        </w:rPr>
        <w:t>and the</w:t>
      </w:r>
      <w:r w:rsidR="004466B3">
        <w:rPr>
          <w:rFonts w:cs="Arial"/>
        </w:rPr>
        <w:t xml:space="preserve"> </w:t>
      </w:r>
      <w:hyperlink r:id="rId13" w:history="1">
        <w:r w:rsidR="004466B3" w:rsidRPr="004466B3">
          <w:rPr>
            <w:rStyle w:val="Hyperlink"/>
            <w:rFonts w:cs="Arial"/>
          </w:rPr>
          <w:t>Research Delivery Network | NIHR</w:t>
        </w:r>
      </w:hyperlink>
      <w:r w:rsidR="00D545E1">
        <w:rPr>
          <w:rFonts w:cs="Arial"/>
        </w:rPr>
        <w:t>.</w:t>
      </w:r>
    </w:p>
    <w:p w14:paraId="7DF902CA" w14:textId="77777777" w:rsidR="002A2F48" w:rsidRPr="00B5375A" w:rsidRDefault="002A2F48" w:rsidP="00A20845">
      <w:pPr>
        <w:jc w:val="both"/>
        <w:rPr>
          <w:rFonts w:cs="Arial"/>
          <w:b/>
        </w:rPr>
      </w:pPr>
    </w:p>
    <w:p w14:paraId="54ED0714" w14:textId="519264D2" w:rsidR="002A2F48" w:rsidRPr="008D55D8" w:rsidRDefault="00E233A0" w:rsidP="00A20845">
      <w:pPr>
        <w:numPr>
          <w:ilvl w:val="1"/>
          <w:numId w:val="1"/>
        </w:numPr>
        <w:jc w:val="both"/>
        <w:outlineLvl w:val="1"/>
        <w:rPr>
          <w:rFonts w:cs="Arial"/>
          <w:b/>
        </w:rPr>
      </w:pPr>
      <w:r w:rsidRPr="008D55D8">
        <w:rPr>
          <w:rFonts w:cs="Arial"/>
          <w:b/>
        </w:rPr>
        <w:t xml:space="preserve">UK Policy Framework for Health and Social Care Research </w:t>
      </w:r>
    </w:p>
    <w:p w14:paraId="2435624F" w14:textId="3EDF4E16" w:rsidR="002A2F48" w:rsidRPr="008D55D8" w:rsidRDefault="002A2F48" w:rsidP="00A20845">
      <w:pPr>
        <w:jc w:val="both"/>
      </w:pPr>
      <w:r w:rsidRPr="008D55D8">
        <w:rPr>
          <w:rFonts w:cs="Arial"/>
        </w:rPr>
        <w:t xml:space="preserve">The </w:t>
      </w:r>
      <w:hyperlink r:id="rId14" w:history="1">
        <w:r w:rsidR="005717C2" w:rsidRPr="0040207A">
          <w:rPr>
            <w:rStyle w:val="Hyperlink"/>
            <w:rFonts w:eastAsia="Calibri"/>
          </w:rPr>
          <w:t>UK Policy Framework for Health and Social Care Research - Health Research Authority</w:t>
        </w:r>
      </w:hyperlink>
      <w:r w:rsidR="008D55D8">
        <w:t xml:space="preserve"> </w:t>
      </w:r>
      <w:r w:rsidR="00E233A0" w:rsidRPr="008D55D8">
        <w:rPr>
          <w:rFonts w:cs="Arial"/>
        </w:rPr>
        <w:t xml:space="preserve">sets out principles of good practice in the management and conduct of health and social care research in the UK.  It replaces the </w:t>
      </w:r>
      <w:r w:rsidRPr="008D55D8">
        <w:rPr>
          <w:rFonts w:cs="Arial"/>
        </w:rPr>
        <w:t>Department of Health’s Research Governance Framework for Health and Social Care (2005)</w:t>
      </w:r>
      <w:r w:rsidR="00E233A0" w:rsidRPr="008D55D8">
        <w:rPr>
          <w:rFonts w:cs="Arial"/>
        </w:rPr>
        <w:t xml:space="preserve"> and</w:t>
      </w:r>
      <w:r w:rsidRPr="008D55D8">
        <w:rPr>
          <w:rFonts w:cs="Arial"/>
        </w:rPr>
        <w:t xml:space="preserve"> applies to all research undertaken within the</w:t>
      </w:r>
      <w:r w:rsidR="00E233A0" w:rsidRPr="008D55D8">
        <w:rPr>
          <w:rFonts w:cs="Arial"/>
        </w:rPr>
        <w:t xml:space="preserve"> NHS and within a social care setting</w:t>
      </w:r>
      <w:r w:rsidRPr="008D55D8">
        <w:rPr>
          <w:rFonts w:cs="Arial"/>
        </w:rPr>
        <w:t>.</w:t>
      </w:r>
      <w:r w:rsidRPr="0040207A">
        <w:rPr>
          <w:rFonts w:cs="Arial"/>
        </w:rPr>
        <w:t xml:space="preserve"> </w:t>
      </w:r>
      <w:r w:rsidR="00DD3D46" w:rsidRPr="0040207A">
        <w:t>It was first published by the</w:t>
      </w:r>
      <w:r w:rsidR="008D55D8">
        <w:t xml:space="preserve"> </w:t>
      </w:r>
      <w:r w:rsidR="00DD3D46" w:rsidRPr="0040207A">
        <w:t>Health Research Authority in 2017 following public consultation</w:t>
      </w:r>
      <w:r w:rsidR="00DD3D46">
        <w:t xml:space="preserve"> and agreement with </w:t>
      </w:r>
      <w:r w:rsidR="00DD3D46" w:rsidRPr="00DD3D46">
        <w:t>the health departments in Northern Ireland, Scotland and Wales</w:t>
      </w:r>
      <w:r w:rsidR="00DD3D46">
        <w:t xml:space="preserve"> and is regularly updated</w:t>
      </w:r>
      <w:r w:rsidR="00DD3D46">
        <w:rPr>
          <w:b/>
          <w:bCs/>
        </w:rPr>
        <w:t xml:space="preserve"> </w:t>
      </w:r>
      <w:r w:rsidR="00DD3D46" w:rsidRPr="00D429FD">
        <w:t>by the</w:t>
      </w:r>
      <w:r w:rsidR="00DD3D46">
        <w:rPr>
          <w:b/>
          <w:bCs/>
        </w:rPr>
        <w:t xml:space="preserve"> </w:t>
      </w:r>
      <w:r w:rsidR="00DD3D46" w:rsidRPr="00D04345">
        <w:t>HRA in conjunction with the Devolved</w:t>
      </w:r>
      <w:r w:rsidR="00DD3D46">
        <w:t xml:space="preserve"> Administrations.</w:t>
      </w:r>
    </w:p>
    <w:p w14:paraId="2F093496" w14:textId="77777777" w:rsidR="002A2F48" w:rsidRPr="00B5375A" w:rsidRDefault="002A2F48" w:rsidP="00A20845">
      <w:pPr>
        <w:jc w:val="both"/>
        <w:rPr>
          <w:rFonts w:cs="Arial"/>
        </w:rPr>
      </w:pPr>
    </w:p>
    <w:p w14:paraId="0F3327B3" w14:textId="40BFB333" w:rsidR="002A2F48" w:rsidRPr="00B5375A" w:rsidRDefault="002A2F48" w:rsidP="00A20845">
      <w:pPr>
        <w:autoSpaceDE w:val="0"/>
        <w:autoSpaceDN w:val="0"/>
        <w:adjustRightInd w:val="0"/>
        <w:jc w:val="both"/>
        <w:rPr>
          <w:rFonts w:cs="Arial"/>
        </w:rPr>
      </w:pPr>
      <w:r w:rsidRPr="00B5375A">
        <w:rPr>
          <w:rFonts w:cs="Arial"/>
        </w:rPr>
        <w:lastRenderedPageBreak/>
        <w:t xml:space="preserve">The </w:t>
      </w:r>
      <w:r w:rsidR="00E233A0">
        <w:t xml:space="preserve">Framework sets out </w:t>
      </w:r>
      <w:proofErr w:type="gramStart"/>
      <w:r w:rsidR="00E233A0">
        <w:t>a number of</w:t>
      </w:r>
      <w:proofErr w:type="gramEnd"/>
      <w:r w:rsidR="00E233A0">
        <w:t xml:space="preserve"> principles which protect and promote the interests of participants in health and social care research through ethical conduct and proportionate management of </w:t>
      </w:r>
      <w:proofErr w:type="gramStart"/>
      <w:r w:rsidR="00E233A0">
        <w:t>high quality</w:t>
      </w:r>
      <w:proofErr w:type="gramEnd"/>
      <w:r w:rsidR="00E233A0">
        <w:t xml:space="preserve"> research.  R</w:t>
      </w:r>
      <w:r w:rsidRPr="00B5375A">
        <w:rPr>
          <w:rFonts w:cs="Arial"/>
        </w:rPr>
        <w:t xml:space="preserve">esponsibilities of </w:t>
      </w:r>
      <w:r w:rsidR="00E233A0">
        <w:rPr>
          <w:rFonts w:cs="Arial"/>
        </w:rPr>
        <w:t xml:space="preserve">organisations and individuals with specific roles in health and social care research are also described.  </w:t>
      </w:r>
      <w:r w:rsidRPr="00B5375A">
        <w:rPr>
          <w:rFonts w:cs="Arial"/>
        </w:rPr>
        <w:t xml:space="preserve">NHS organisations are required to </w:t>
      </w:r>
      <w:r w:rsidR="00E233A0">
        <w:rPr>
          <w:rFonts w:cs="Arial"/>
        </w:rPr>
        <w:t xml:space="preserve">‘have regard’ to the Framework </w:t>
      </w:r>
      <w:r w:rsidR="0002242D">
        <w:rPr>
          <w:rFonts w:cs="Arial"/>
        </w:rPr>
        <w:t>in accordance with the Care Act 2014</w:t>
      </w:r>
      <w:r w:rsidRPr="00B5375A">
        <w:rPr>
          <w:rFonts w:cs="Arial"/>
        </w:rPr>
        <w:t>.</w:t>
      </w:r>
    </w:p>
    <w:p w14:paraId="3886C343" w14:textId="77777777" w:rsidR="002A2F48" w:rsidRPr="00B5375A" w:rsidRDefault="002A2F48" w:rsidP="00A20845">
      <w:pPr>
        <w:jc w:val="both"/>
        <w:rPr>
          <w:rFonts w:cs="Arial"/>
        </w:rPr>
      </w:pPr>
    </w:p>
    <w:p w14:paraId="24FDB4E3" w14:textId="77777777" w:rsidR="002A2F48" w:rsidRPr="00B5375A" w:rsidRDefault="002A2F48" w:rsidP="00A20845">
      <w:pPr>
        <w:jc w:val="both"/>
        <w:rPr>
          <w:rFonts w:cs="Arial"/>
        </w:rPr>
      </w:pPr>
      <w:bookmarkStart w:id="0" w:name="_Toc347498052"/>
      <w:r w:rsidRPr="00B5375A">
        <w:rPr>
          <w:rFonts w:cs="Arial"/>
          <w:b/>
        </w:rPr>
        <w:t xml:space="preserve">1.2 Health Research Authority Approval </w:t>
      </w:r>
      <w:bookmarkEnd w:id="0"/>
    </w:p>
    <w:p w14:paraId="3411303F" w14:textId="2625B62B" w:rsidR="002A2F48" w:rsidRPr="0018045E" w:rsidRDefault="002A2F48" w:rsidP="00A20845">
      <w:pPr>
        <w:jc w:val="both"/>
      </w:pPr>
      <w:r w:rsidRPr="00B5375A">
        <w:rPr>
          <w:rFonts w:cs="Arial"/>
        </w:rPr>
        <w:t xml:space="preserve">HRA approval is required for </w:t>
      </w:r>
      <w:r w:rsidRPr="00B5375A">
        <w:rPr>
          <w:rFonts w:cs="Arial"/>
          <w:b/>
        </w:rPr>
        <w:t>all</w:t>
      </w:r>
      <w:r w:rsidRPr="00B5375A">
        <w:rPr>
          <w:rFonts w:cs="Arial"/>
        </w:rPr>
        <w:t xml:space="preserve"> projects </w:t>
      </w:r>
      <w:r>
        <w:rPr>
          <w:rFonts w:cs="Arial"/>
        </w:rPr>
        <w:t xml:space="preserve">to be undertaken within the NHS </w:t>
      </w:r>
      <w:r w:rsidRPr="00B5375A">
        <w:rPr>
          <w:rFonts w:cs="Arial"/>
        </w:rPr>
        <w:t xml:space="preserve">and defined by the </w:t>
      </w:r>
      <w:r w:rsidR="00D232D4">
        <w:t xml:space="preserve">UK </w:t>
      </w:r>
      <w:r w:rsidR="0018045E">
        <w:t>Framework</w:t>
      </w:r>
      <w:r w:rsidR="00711EF5">
        <w:rPr>
          <w:rFonts w:cs="Arial"/>
        </w:rPr>
        <w:t xml:space="preserve"> </w:t>
      </w:r>
      <w:r w:rsidRPr="00B5375A">
        <w:rPr>
          <w:rFonts w:cs="Arial"/>
        </w:rPr>
        <w:t>as ‘research’</w:t>
      </w:r>
      <w:r w:rsidR="0018045E">
        <w:rPr>
          <w:rFonts w:cs="Arial"/>
        </w:rPr>
        <w:t xml:space="preserve"> (see Section 3 of the </w:t>
      </w:r>
      <w:hyperlink r:id="rId15" w:history="1">
        <w:r w:rsidR="0018045E" w:rsidRPr="0018045E">
          <w:rPr>
            <w:rStyle w:val="Hyperlink"/>
            <w:rFonts w:cs="Arial"/>
          </w:rPr>
          <w:t>UK Policy Framework for Health and Social Care Research - Health Research Authority</w:t>
        </w:r>
      </w:hyperlink>
      <w:r w:rsidR="0018045E">
        <w:rPr>
          <w:rFonts w:cs="Arial"/>
        </w:rPr>
        <w:t>)</w:t>
      </w:r>
      <w:r w:rsidRPr="00B5375A">
        <w:rPr>
          <w:rFonts w:cs="Arial"/>
        </w:rPr>
        <w:t xml:space="preserve">.  </w:t>
      </w:r>
      <w:r>
        <w:rPr>
          <w:rFonts w:cs="Arial"/>
        </w:rPr>
        <w:t xml:space="preserve">Such projects may involve staff, service users, carers or members of the public and/or their data or information.  </w:t>
      </w:r>
      <w:r w:rsidRPr="00B5375A">
        <w:rPr>
          <w:rFonts w:cs="Arial"/>
        </w:rPr>
        <w:t xml:space="preserve">HRA approval provides assurance to participating NHS organisations that the research project conforms to the requirements of the </w:t>
      </w:r>
      <w:r w:rsidR="00711EF5">
        <w:rPr>
          <w:rFonts w:cs="Arial"/>
        </w:rPr>
        <w:t>Framework</w:t>
      </w:r>
      <w:r w:rsidRPr="00B5375A">
        <w:rPr>
          <w:rFonts w:cs="Arial"/>
        </w:rPr>
        <w:t xml:space="preserve"> and relevant legislation.</w:t>
      </w:r>
      <w:r w:rsidR="00F65DBB">
        <w:rPr>
          <w:rFonts w:cs="Arial"/>
        </w:rPr>
        <w:t xml:space="preserve"> Non-NHS sites within the projects can also be assured that the project has been assessed to a high standard</w:t>
      </w:r>
      <w:r w:rsidR="00796F9B">
        <w:rPr>
          <w:rFonts w:cs="Arial"/>
        </w:rPr>
        <w:t>.</w:t>
      </w:r>
    </w:p>
    <w:p w14:paraId="1274BB2E" w14:textId="77777777" w:rsidR="002A2F48" w:rsidRPr="00B5375A" w:rsidRDefault="002A2F48" w:rsidP="00A20845">
      <w:pPr>
        <w:jc w:val="both"/>
        <w:rPr>
          <w:rFonts w:cs="Arial"/>
        </w:rPr>
      </w:pPr>
    </w:p>
    <w:p w14:paraId="233D8278" w14:textId="1E2645B9" w:rsidR="002A2F48" w:rsidRPr="00B5375A" w:rsidRDefault="002A2F48" w:rsidP="00A20845">
      <w:pPr>
        <w:jc w:val="both"/>
        <w:rPr>
          <w:rFonts w:cs="Arial"/>
        </w:rPr>
      </w:pPr>
      <w:r w:rsidRPr="00B5375A">
        <w:rPr>
          <w:rFonts w:cs="Arial"/>
        </w:rPr>
        <w:t xml:space="preserve">Participating NHS organisations are required to ‘assess, arrange and confirm’ that they have the ‘capacity and capability’ to take part given the requirements of each </w:t>
      </w:r>
      <w:r w:rsidR="00CA18EB" w:rsidRPr="00B5375A">
        <w:rPr>
          <w:rFonts w:cs="Arial"/>
        </w:rPr>
        <w:t>study</w:t>
      </w:r>
      <w:r w:rsidRPr="00B5375A">
        <w:rPr>
          <w:rFonts w:cs="Arial"/>
        </w:rPr>
        <w:t>.  Formal written ‘confirmation’ of capacity and capability replaces what was ‘NHS management permission’ (often referred to as ‘local R&amp;D approval’</w:t>
      </w:r>
      <w:r>
        <w:rPr>
          <w:rFonts w:cs="Arial"/>
        </w:rPr>
        <w:t xml:space="preserve"> and described for SWYPFT in previous versions of this document</w:t>
      </w:r>
      <w:r w:rsidRPr="00B5375A">
        <w:rPr>
          <w:rFonts w:cs="Arial"/>
        </w:rPr>
        <w:t>)</w:t>
      </w:r>
      <w:r>
        <w:rPr>
          <w:rFonts w:cs="Arial"/>
        </w:rPr>
        <w:t xml:space="preserve"> and</w:t>
      </w:r>
      <w:r w:rsidRPr="00B5375A">
        <w:rPr>
          <w:rFonts w:cs="Arial"/>
        </w:rPr>
        <w:t xml:space="preserve"> can only be issued once HRA approval</w:t>
      </w:r>
      <w:r w:rsidR="00F65DBB">
        <w:rPr>
          <w:rFonts w:cs="Arial"/>
        </w:rPr>
        <w:t xml:space="preserve">, NHS REC favourable opinion (if applicable) and any regulatory approvals </w:t>
      </w:r>
      <w:r w:rsidRPr="00B5375A">
        <w:rPr>
          <w:rFonts w:cs="Arial"/>
        </w:rPr>
        <w:t xml:space="preserve">has been granted.  </w:t>
      </w:r>
    </w:p>
    <w:p w14:paraId="09C2F643" w14:textId="77777777" w:rsidR="002A2F48" w:rsidRPr="00B5375A" w:rsidRDefault="002A2F48" w:rsidP="00A20845">
      <w:pPr>
        <w:jc w:val="both"/>
        <w:rPr>
          <w:rFonts w:cs="Arial"/>
        </w:rPr>
      </w:pPr>
    </w:p>
    <w:p w14:paraId="176E1274" w14:textId="77777777" w:rsidR="002A2F48" w:rsidRPr="00B5375A" w:rsidRDefault="002A2F48" w:rsidP="00A20845">
      <w:pPr>
        <w:autoSpaceDE w:val="0"/>
        <w:autoSpaceDN w:val="0"/>
        <w:adjustRightInd w:val="0"/>
        <w:jc w:val="both"/>
        <w:rPr>
          <w:rFonts w:cs="Arial"/>
          <w:b/>
        </w:rPr>
      </w:pPr>
      <w:r w:rsidRPr="00B5375A">
        <w:rPr>
          <w:rFonts w:cs="Arial"/>
          <w:b/>
        </w:rPr>
        <w:t>1.3 Integrated Research Applications Service (IRAS)</w:t>
      </w:r>
    </w:p>
    <w:p w14:paraId="74C6A2C3" w14:textId="371A9A2E" w:rsidR="002A2F48" w:rsidRPr="00B5375A" w:rsidRDefault="002A2F48" w:rsidP="00A20845">
      <w:pPr>
        <w:autoSpaceDE w:val="0"/>
        <w:autoSpaceDN w:val="0"/>
        <w:adjustRightInd w:val="0"/>
        <w:jc w:val="both"/>
        <w:rPr>
          <w:rFonts w:cs="Arial"/>
        </w:rPr>
      </w:pPr>
      <w:r w:rsidRPr="00B5375A">
        <w:rPr>
          <w:rFonts w:cs="Arial"/>
        </w:rPr>
        <w:t xml:space="preserve">Applications for all </w:t>
      </w:r>
      <w:r w:rsidR="00840A77">
        <w:rPr>
          <w:rFonts w:cs="Arial"/>
        </w:rPr>
        <w:t xml:space="preserve">NHS </w:t>
      </w:r>
      <w:r w:rsidRPr="00B5375A">
        <w:rPr>
          <w:rFonts w:cs="Arial"/>
        </w:rPr>
        <w:t>research-related permissions</w:t>
      </w:r>
      <w:r>
        <w:rPr>
          <w:rFonts w:cs="Arial"/>
        </w:rPr>
        <w:t xml:space="preserve"> </w:t>
      </w:r>
      <w:r w:rsidRPr="00B5375A">
        <w:rPr>
          <w:rFonts w:cs="Arial"/>
        </w:rPr>
        <w:t xml:space="preserve">are made via the </w:t>
      </w:r>
      <w:hyperlink r:id="rId16" w:history="1">
        <w:r w:rsidRPr="00B5375A">
          <w:rPr>
            <w:rStyle w:val="Hyperlink"/>
            <w:rFonts w:cs="Arial"/>
          </w:rPr>
          <w:t>Integrated Research Applications Service</w:t>
        </w:r>
      </w:hyperlink>
      <w:r w:rsidRPr="00B5375A">
        <w:rPr>
          <w:rFonts w:cs="Arial"/>
        </w:rPr>
        <w:t xml:space="preserve"> (IRAS); an online tool helping researchers to avoid unnecessary duplication of effort when preparing regulatory submissions. Information is entered once and used to automatically populate whichever application forms are required.  </w:t>
      </w:r>
    </w:p>
    <w:p w14:paraId="035EFCA5" w14:textId="77777777" w:rsidR="002A2F48" w:rsidRPr="00B5375A" w:rsidRDefault="002A2F48" w:rsidP="00A20845">
      <w:pPr>
        <w:jc w:val="both"/>
        <w:rPr>
          <w:rFonts w:cs="Arial"/>
        </w:rPr>
      </w:pPr>
    </w:p>
    <w:p w14:paraId="6E0EE555" w14:textId="5F4097E4" w:rsidR="002A2F48" w:rsidRPr="00814F39" w:rsidRDefault="00A20845" w:rsidP="00A20845">
      <w:pPr>
        <w:jc w:val="both"/>
        <w:rPr>
          <w:rFonts w:cs="Arial"/>
        </w:rPr>
      </w:pPr>
      <w:bookmarkStart w:id="1" w:name="_Toc121736195"/>
      <w:r>
        <w:rPr>
          <w:rFonts w:cs="Arial"/>
          <w:color w:val="000000"/>
        </w:rPr>
        <w:t xml:space="preserve">The </w:t>
      </w:r>
      <w:r w:rsidR="002A2F48" w:rsidRPr="00B5375A">
        <w:rPr>
          <w:rFonts w:cs="Arial"/>
          <w:color w:val="000000"/>
        </w:rPr>
        <w:t>HRA provides guidance to help researchers determine which approvals are required for their project in addition to HRA approval</w:t>
      </w:r>
      <w:r w:rsidR="002A2F48">
        <w:rPr>
          <w:rFonts w:cs="Arial"/>
          <w:color w:val="000000"/>
        </w:rPr>
        <w:t xml:space="preserve"> and all applications are prepared using IRAS</w:t>
      </w:r>
      <w:r w:rsidR="002A2F48" w:rsidRPr="00B5375A">
        <w:rPr>
          <w:rFonts w:cs="Arial"/>
          <w:color w:val="000000"/>
        </w:rPr>
        <w:t xml:space="preserve">.  For example, NHS Research Ethics Committee (REC) ‘favourable opinion’, required for many projects, is sought via a combined application with HRA approval. </w:t>
      </w:r>
      <w:r w:rsidR="002A2F48">
        <w:rPr>
          <w:rFonts w:cs="Arial"/>
          <w:color w:val="000000"/>
        </w:rPr>
        <w:t xml:space="preserve"> </w:t>
      </w:r>
    </w:p>
    <w:p w14:paraId="4C80F234" w14:textId="77777777" w:rsidR="002A2F48" w:rsidRDefault="002A2F48" w:rsidP="00A20845">
      <w:pPr>
        <w:autoSpaceDE w:val="0"/>
        <w:autoSpaceDN w:val="0"/>
        <w:adjustRightInd w:val="0"/>
        <w:jc w:val="both"/>
        <w:rPr>
          <w:rFonts w:cs="Arial"/>
          <w:color w:val="000000"/>
        </w:rPr>
      </w:pPr>
    </w:p>
    <w:p w14:paraId="09D88657" w14:textId="2D5A1417" w:rsidR="002A2F48" w:rsidRPr="005C42B4" w:rsidRDefault="002A2F48" w:rsidP="00A20845">
      <w:pPr>
        <w:autoSpaceDE w:val="0"/>
        <w:autoSpaceDN w:val="0"/>
        <w:adjustRightInd w:val="0"/>
        <w:jc w:val="both"/>
        <w:rPr>
          <w:rFonts w:cs="Arial"/>
          <w:b/>
          <w:color w:val="000000"/>
        </w:rPr>
      </w:pPr>
      <w:r w:rsidRPr="005C42B4">
        <w:rPr>
          <w:rFonts w:cs="Arial"/>
          <w:b/>
          <w:color w:val="000000"/>
        </w:rPr>
        <w:t xml:space="preserve">1.4 National Institute for Health Research </w:t>
      </w:r>
      <w:r w:rsidR="005100DD">
        <w:rPr>
          <w:rFonts w:cs="Arial"/>
          <w:b/>
          <w:color w:val="000000"/>
        </w:rPr>
        <w:t xml:space="preserve">Delivery </w:t>
      </w:r>
      <w:r w:rsidRPr="005C42B4">
        <w:rPr>
          <w:rFonts w:cs="Arial"/>
          <w:b/>
          <w:color w:val="000000"/>
        </w:rPr>
        <w:t xml:space="preserve">Network </w:t>
      </w:r>
      <w:r w:rsidR="005100DD">
        <w:rPr>
          <w:rFonts w:cs="Arial"/>
          <w:b/>
          <w:color w:val="000000"/>
        </w:rPr>
        <w:t xml:space="preserve">(RDN) </w:t>
      </w:r>
      <w:r w:rsidRPr="005C42B4">
        <w:rPr>
          <w:rFonts w:cs="Arial"/>
          <w:b/>
          <w:color w:val="000000"/>
        </w:rPr>
        <w:t>Portfolio</w:t>
      </w:r>
    </w:p>
    <w:p w14:paraId="1D524E0D" w14:textId="2A4A6302" w:rsidR="007C18C3" w:rsidRDefault="002A2F48" w:rsidP="00A20845">
      <w:pPr>
        <w:autoSpaceDE w:val="0"/>
        <w:autoSpaceDN w:val="0"/>
        <w:adjustRightInd w:val="0"/>
        <w:jc w:val="both"/>
        <w:rPr>
          <w:rFonts w:cs="Arial"/>
          <w:color w:val="000000"/>
        </w:rPr>
      </w:pPr>
      <w:r>
        <w:rPr>
          <w:rFonts w:cs="Arial"/>
          <w:color w:val="000000"/>
        </w:rPr>
        <w:t xml:space="preserve">The NIHR Research </w:t>
      </w:r>
      <w:r w:rsidR="005100DD">
        <w:rPr>
          <w:rFonts w:cs="Arial"/>
          <w:color w:val="000000"/>
        </w:rPr>
        <w:t xml:space="preserve">Delivery </w:t>
      </w:r>
      <w:r>
        <w:rPr>
          <w:rFonts w:cs="Arial"/>
          <w:color w:val="000000"/>
        </w:rPr>
        <w:t xml:space="preserve">Network provides researchers with practical support necessary to deliver their studies within the NHS. </w:t>
      </w:r>
      <w:r w:rsidR="005100DD" w:rsidRPr="005100DD">
        <w:rPr>
          <w:rFonts w:cs="Arial"/>
          <w:color w:val="000000"/>
        </w:rPr>
        <w:t>It replaced the Clinical Research Network (CRN) on 1 October 2024</w:t>
      </w:r>
      <w:r w:rsidR="005100DD">
        <w:rPr>
          <w:rFonts w:cs="Arial"/>
          <w:color w:val="000000"/>
        </w:rPr>
        <w:t>.</w:t>
      </w:r>
      <w:r>
        <w:rPr>
          <w:rFonts w:cs="Arial"/>
          <w:color w:val="000000"/>
        </w:rPr>
        <w:t xml:space="preserve"> Studies which are included in the NIHR Research </w:t>
      </w:r>
      <w:r w:rsidR="00E358C2">
        <w:rPr>
          <w:rFonts w:cs="Arial"/>
          <w:color w:val="000000"/>
        </w:rPr>
        <w:t xml:space="preserve">Delivery </w:t>
      </w:r>
      <w:r>
        <w:rPr>
          <w:rFonts w:cs="Arial"/>
          <w:color w:val="000000"/>
        </w:rPr>
        <w:t xml:space="preserve">Network portfolio (often referred to as ‘portfolio studies’) </w:t>
      </w:r>
      <w:r w:rsidR="00E358C2">
        <w:rPr>
          <w:rFonts w:cs="Arial"/>
          <w:color w:val="000000"/>
        </w:rPr>
        <w:t xml:space="preserve">(see </w:t>
      </w:r>
      <w:hyperlink r:id="rId17" w:history="1">
        <w:r w:rsidR="00E358C2" w:rsidRPr="00E358C2">
          <w:rPr>
            <w:rStyle w:val="Hyperlink"/>
            <w:rFonts w:cs="Arial"/>
          </w:rPr>
          <w:t>RDN Portfolio | NIHR</w:t>
        </w:r>
      </w:hyperlink>
      <w:r w:rsidR="00E358C2">
        <w:rPr>
          <w:rFonts w:cs="Arial"/>
          <w:color w:val="000000"/>
        </w:rPr>
        <w:t xml:space="preserve">) </w:t>
      </w:r>
      <w:r w:rsidR="00E15845">
        <w:rPr>
          <w:rFonts w:cs="Arial"/>
          <w:color w:val="000000"/>
        </w:rPr>
        <w:t xml:space="preserve">are eligible </w:t>
      </w:r>
      <w:r>
        <w:rPr>
          <w:rFonts w:cs="Arial"/>
          <w:color w:val="000000"/>
        </w:rPr>
        <w:t xml:space="preserve">to access support provided through the network; at SWYPFT this support includes the Clinical Research Officers within the Research and Development team.  Studies not included in the portfolio (often referred to as ‘non-portfolio’) are unable to </w:t>
      </w:r>
      <w:r w:rsidR="00B72F9A">
        <w:rPr>
          <w:rFonts w:cs="Arial"/>
          <w:color w:val="000000"/>
        </w:rPr>
        <w:t xml:space="preserve">automatically </w:t>
      </w:r>
      <w:r>
        <w:rPr>
          <w:rFonts w:cs="Arial"/>
          <w:color w:val="000000"/>
        </w:rPr>
        <w:t>access this support</w:t>
      </w:r>
      <w:r w:rsidR="00B72F9A">
        <w:rPr>
          <w:rFonts w:cs="Arial"/>
          <w:color w:val="000000"/>
        </w:rPr>
        <w:t xml:space="preserve"> and </w:t>
      </w:r>
      <w:r w:rsidR="00B72F9A" w:rsidRPr="00B72F9A">
        <w:rPr>
          <w:rFonts w:cs="Arial"/>
          <w:color w:val="000000"/>
        </w:rPr>
        <w:t>are required to undergo additional eligibility checks, via the non-commercial extended review process, to ensure they meet the eligibility criteria</w:t>
      </w:r>
      <w:r w:rsidR="00B72F9A">
        <w:rPr>
          <w:rFonts w:cs="Arial"/>
          <w:color w:val="000000"/>
        </w:rPr>
        <w:t xml:space="preserve"> (see: </w:t>
      </w:r>
      <w:hyperlink r:id="rId18" w:history="1">
        <w:r w:rsidR="00B72F9A" w:rsidRPr="00B72F9A">
          <w:rPr>
            <w:rStyle w:val="Hyperlink"/>
            <w:rFonts w:cs="Arial"/>
          </w:rPr>
          <w:t>Eligibility for NIHR Research Delivery Network support | NIHR</w:t>
        </w:r>
      </w:hyperlink>
      <w:r w:rsidR="00B72F9A">
        <w:rPr>
          <w:rFonts w:cs="Arial"/>
          <w:color w:val="000000"/>
        </w:rPr>
        <w:t>)</w:t>
      </w:r>
      <w:r>
        <w:rPr>
          <w:rFonts w:cs="Arial"/>
          <w:color w:val="000000"/>
        </w:rPr>
        <w:t xml:space="preserve">.  </w:t>
      </w:r>
    </w:p>
    <w:p w14:paraId="722EFB85" w14:textId="77777777" w:rsidR="007C18C3" w:rsidRDefault="007C18C3" w:rsidP="00A20845">
      <w:pPr>
        <w:autoSpaceDE w:val="0"/>
        <w:autoSpaceDN w:val="0"/>
        <w:adjustRightInd w:val="0"/>
        <w:jc w:val="both"/>
        <w:rPr>
          <w:rFonts w:cs="Arial"/>
          <w:color w:val="000000"/>
        </w:rPr>
      </w:pPr>
    </w:p>
    <w:p w14:paraId="52A67C17" w14:textId="57906CD6" w:rsidR="002A2F48" w:rsidRDefault="002A2F48" w:rsidP="00A20845">
      <w:pPr>
        <w:autoSpaceDE w:val="0"/>
        <w:autoSpaceDN w:val="0"/>
        <w:adjustRightInd w:val="0"/>
        <w:jc w:val="both"/>
        <w:rPr>
          <w:rFonts w:cs="Arial"/>
          <w:color w:val="000000"/>
        </w:rPr>
      </w:pPr>
      <w:r>
        <w:rPr>
          <w:rFonts w:cs="Arial"/>
          <w:color w:val="000000"/>
        </w:rPr>
        <w:t>With the implementation of HRA Approval</w:t>
      </w:r>
      <w:r w:rsidR="007C18C3">
        <w:rPr>
          <w:rFonts w:cs="Arial"/>
          <w:color w:val="000000"/>
        </w:rPr>
        <w:t>,</w:t>
      </w:r>
      <w:r>
        <w:rPr>
          <w:rFonts w:cs="Arial"/>
          <w:color w:val="000000"/>
        </w:rPr>
        <w:t xml:space="preserve"> the permissions process is now the same for both ‘portfolio’ and ‘non-portfolio’ studies - </w:t>
      </w:r>
      <w:r w:rsidR="007C18C3">
        <w:rPr>
          <w:rFonts w:cs="Arial"/>
          <w:color w:val="000000"/>
        </w:rPr>
        <w:t>except for</w:t>
      </w:r>
      <w:r>
        <w:rPr>
          <w:rFonts w:cs="Arial"/>
          <w:color w:val="000000"/>
        </w:rPr>
        <w:t xml:space="preserve"> an additional application step (</w:t>
      </w:r>
      <w:r w:rsidR="00746DED">
        <w:rPr>
          <w:rFonts w:cs="Arial"/>
          <w:color w:val="000000"/>
        </w:rPr>
        <w:t xml:space="preserve">usually </w:t>
      </w:r>
      <w:r>
        <w:rPr>
          <w:rFonts w:cs="Arial"/>
          <w:color w:val="000000"/>
        </w:rPr>
        <w:t>made via IRAS)</w:t>
      </w:r>
      <w:r w:rsidRPr="00540C3C">
        <w:rPr>
          <w:rFonts w:cs="Arial"/>
          <w:color w:val="000000"/>
        </w:rPr>
        <w:t xml:space="preserve"> </w:t>
      </w:r>
      <w:r>
        <w:rPr>
          <w:rFonts w:cs="Arial"/>
          <w:color w:val="000000"/>
        </w:rPr>
        <w:t>for eligible studies to join the portfolio where appropriate.</w:t>
      </w:r>
      <w:r w:rsidR="002919E9">
        <w:rPr>
          <w:rFonts w:cs="Arial"/>
          <w:color w:val="000000"/>
        </w:rPr>
        <w:t xml:space="preserve"> </w:t>
      </w:r>
      <w:r w:rsidR="00746DED">
        <w:rPr>
          <w:rFonts w:cs="Arial"/>
          <w:color w:val="000000"/>
        </w:rPr>
        <w:t xml:space="preserve">The exception is for </w:t>
      </w:r>
      <w:r w:rsidR="002919E9">
        <w:rPr>
          <w:rFonts w:cs="Arial"/>
          <w:color w:val="000000"/>
        </w:rPr>
        <w:t xml:space="preserve">CTIMPS (Clinical Trials of Investigational Medicinal Products) in England that apply for HRA Approval though the combined HRA and MHRA </w:t>
      </w:r>
      <w:r w:rsidR="00746DED">
        <w:rPr>
          <w:rFonts w:cs="Arial"/>
          <w:color w:val="000000"/>
        </w:rPr>
        <w:t xml:space="preserve">(Medicines &amp; Healthcare products Regulatory Agency) </w:t>
      </w:r>
      <w:r w:rsidR="002919E9">
        <w:rPr>
          <w:rFonts w:cs="Arial"/>
          <w:color w:val="000000"/>
        </w:rPr>
        <w:t>combined review service portal rather than IRAS</w:t>
      </w:r>
      <w:r w:rsidR="00746DED">
        <w:rPr>
          <w:rFonts w:cs="Arial"/>
          <w:color w:val="000000"/>
        </w:rPr>
        <w:t>. They</w:t>
      </w:r>
      <w:r w:rsidR="002919E9">
        <w:rPr>
          <w:rFonts w:cs="Arial"/>
          <w:color w:val="000000"/>
        </w:rPr>
        <w:t xml:space="preserve"> have a slightly different procedure for applying for RDN support via the new Non-Commercial Portfolio Application service in CPMS (Central Portfolio Management System)</w:t>
      </w:r>
      <w:r w:rsidR="00CA1E6D">
        <w:rPr>
          <w:rFonts w:cs="Arial"/>
          <w:color w:val="000000"/>
        </w:rPr>
        <w:t xml:space="preserve">. This was introduced in Nov 2022 to </w:t>
      </w:r>
      <w:r w:rsidR="00CA1E6D" w:rsidRPr="00CA1E6D">
        <w:rPr>
          <w:rFonts w:cs="Arial"/>
          <w:color w:val="000000"/>
        </w:rPr>
        <w:t>allow researchers to apply for RDN Support earlier</w:t>
      </w:r>
      <w:r w:rsidR="00315085">
        <w:rPr>
          <w:rFonts w:cs="Arial"/>
          <w:color w:val="000000"/>
        </w:rPr>
        <w:t xml:space="preserve"> </w:t>
      </w:r>
      <w:r w:rsidR="00CA1E6D" w:rsidRPr="00CA1E6D">
        <w:rPr>
          <w:rFonts w:cs="Arial"/>
          <w:color w:val="000000"/>
        </w:rPr>
        <w:t>i.e. as soon as funding for research costs is in place. Consequently, the eligibility decision is received sooner</w:t>
      </w:r>
      <w:r w:rsidR="00FE06A4">
        <w:rPr>
          <w:rFonts w:cs="Arial"/>
          <w:color w:val="000000"/>
        </w:rPr>
        <w:t>,</w:t>
      </w:r>
      <w:r w:rsidR="00CA1E6D" w:rsidRPr="00CA1E6D">
        <w:rPr>
          <w:rFonts w:cs="Arial"/>
          <w:color w:val="000000"/>
        </w:rPr>
        <w:t xml:space="preserve"> and the study can benefit from the full range of support that the RDN’s Study Support Service offers</w:t>
      </w:r>
      <w:r w:rsidR="002919E9">
        <w:rPr>
          <w:rFonts w:cs="Arial"/>
          <w:color w:val="000000"/>
        </w:rPr>
        <w:t>.</w:t>
      </w:r>
      <w:r w:rsidR="00CA1E6D">
        <w:rPr>
          <w:rFonts w:cs="Arial"/>
          <w:color w:val="000000"/>
        </w:rPr>
        <w:t xml:space="preserve"> See </w:t>
      </w:r>
      <w:hyperlink r:id="rId19" w:history="1">
        <w:r w:rsidR="00CA1E6D" w:rsidRPr="00CA1E6D">
          <w:rPr>
            <w:rStyle w:val="Hyperlink"/>
            <w:rFonts w:cs="Arial"/>
          </w:rPr>
          <w:t>The NIHR RDN Non-commercial Portfolio Application service | NIHR</w:t>
        </w:r>
      </w:hyperlink>
      <w:r w:rsidR="00CA1E6D">
        <w:rPr>
          <w:rFonts w:cs="Arial"/>
          <w:color w:val="000000"/>
        </w:rPr>
        <w:t xml:space="preserve"> </w:t>
      </w:r>
      <w:r w:rsidR="0078701C">
        <w:rPr>
          <w:rFonts w:cs="Arial"/>
          <w:color w:val="000000"/>
        </w:rPr>
        <w:t xml:space="preserve">and </w:t>
      </w:r>
      <w:hyperlink r:id="rId20" w:history="1">
        <w:r w:rsidR="0078701C" w:rsidRPr="0078701C">
          <w:rPr>
            <w:rStyle w:val="Hyperlink"/>
            <w:rFonts w:cs="Arial"/>
          </w:rPr>
          <w:t>NIHR RDN Non-commercial Portfolio Application service - Guidance for study teams (Version 5.1)</w:t>
        </w:r>
      </w:hyperlink>
      <w:r w:rsidR="0078701C" w:rsidRPr="0078701C">
        <w:rPr>
          <w:rFonts w:cs="Arial"/>
          <w:color w:val="000000"/>
        </w:rPr>
        <w:t xml:space="preserve"> </w:t>
      </w:r>
      <w:r w:rsidR="00CA1E6D">
        <w:rPr>
          <w:rFonts w:cs="Arial"/>
          <w:color w:val="000000"/>
        </w:rPr>
        <w:t>for further information.</w:t>
      </w:r>
    </w:p>
    <w:p w14:paraId="314F7576" w14:textId="77777777" w:rsidR="002F4404" w:rsidRDefault="002F4404" w:rsidP="00A20845">
      <w:pPr>
        <w:autoSpaceDE w:val="0"/>
        <w:autoSpaceDN w:val="0"/>
        <w:adjustRightInd w:val="0"/>
        <w:jc w:val="both"/>
        <w:rPr>
          <w:rFonts w:cs="Arial"/>
          <w:color w:val="000000"/>
        </w:rPr>
      </w:pPr>
    </w:p>
    <w:p w14:paraId="57F358F1" w14:textId="77777777" w:rsidR="002A2F48" w:rsidRPr="00B5375A" w:rsidRDefault="002A2F48" w:rsidP="00A20845">
      <w:pPr>
        <w:autoSpaceDE w:val="0"/>
        <w:autoSpaceDN w:val="0"/>
        <w:adjustRightInd w:val="0"/>
        <w:jc w:val="both"/>
        <w:rPr>
          <w:rFonts w:cs="Arial"/>
          <w:color w:val="000000"/>
        </w:rPr>
      </w:pPr>
    </w:p>
    <w:p w14:paraId="2DA8068B" w14:textId="77777777" w:rsidR="002A2F48" w:rsidRPr="002D2F37" w:rsidRDefault="002A2F48" w:rsidP="00A20845">
      <w:pPr>
        <w:numPr>
          <w:ilvl w:val="0"/>
          <w:numId w:val="1"/>
        </w:numPr>
        <w:tabs>
          <w:tab w:val="clear" w:pos="360"/>
          <w:tab w:val="num" w:pos="0"/>
        </w:tabs>
        <w:jc w:val="both"/>
        <w:outlineLvl w:val="0"/>
        <w:rPr>
          <w:rFonts w:cs="Arial"/>
          <w:b/>
        </w:rPr>
      </w:pPr>
      <w:bookmarkStart w:id="2" w:name="_Toc347498054"/>
      <w:r w:rsidRPr="002D2F37">
        <w:rPr>
          <w:rFonts w:cs="Arial"/>
          <w:b/>
        </w:rPr>
        <w:t>Purpose of document</w:t>
      </w:r>
      <w:bookmarkEnd w:id="2"/>
    </w:p>
    <w:p w14:paraId="220FD90A" w14:textId="77777777" w:rsidR="002A2F48" w:rsidRPr="002D2F37" w:rsidRDefault="002A2F48" w:rsidP="00A20845">
      <w:pPr>
        <w:ind w:left="360"/>
        <w:jc w:val="both"/>
        <w:outlineLvl w:val="0"/>
        <w:rPr>
          <w:rFonts w:cs="Arial"/>
          <w:b/>
        </w:rPr>
      </w:pPr>
    </w:p>
    <w:p w14:paraId="5506269A" w14:textId="77777777" w:rsidR="002A2F48" w:rsidRPr="002D2F37" w:rsidRDefault="002A2F48" w:rsidP="00A20845">
      <w:pPr>
        <w:jc w:val="both"/>
        <w:outlineLvl w:val="1"/>
        <w:rPr>
          <w:rFonts w:cs="Arial"/>
          <w:b/>
        </w:rPr>
      </w:pPr>
      <w:bookmarkStart w:id="3" w:name="_Toc347498055"/>
      <w:r w:rsidRPr="002D2F37">
        <w:rPr>
          <w:rFonts w:cs="Arial"/>
          <w:b/>
        </w:rPr>
        <w:t>2.1 Procedural statement</w:t>
      </w:r>
      <w:bookmarkEnd w:id="3"/>
    </w:p>
    <w:p w14:paraId="6803D735" w14:textId="744185F8" w:rsidR="002A2F48" w:rsidRPr="002D2F37" w:rsidRDefault="002A2F48" w:rsidP="00A20845">
      <w:pPr>
        <w:jc w:val="both"/>
        <w:rPr>
          <w:rFonts w:cs="Arial"/>
        </w:rPr>
      </w:pPr>
      <w:r w:rsidRPr="002D2F37">
        <w:rPr>
          <w:rFonts w:cs="Arial"/>
        </w:rPr>
        <w:t xml:space="preserve">This procedure details how the </w:t>
      </w:r>
      <w:r w:rsidR="00181937">
        <w:rPr>
          <w:rFonts w:cs="Arial"/>
        </w:rPr>
        <w:t xml:space="preserve">UK </w:t>
      </w:r>
      <w:r>
        <w:rPr>
          <w:rFonts w:cs="Arial"/>
        </w:rPr>
        <w:t>F</w:t>
      </w:r>
      <w:r w:rsidRPr="002D2F37">
        <w:rPr>
          <w:rFonts w:cs="Arial"/>
        </w:rPr>
        <w:t>ramework</w:t>
      </w:r>
      <w:r w:rsidR="00181937">
        <w:rPr>
          <w:rFonts w:cs="Arial"/>
        </w:rPr>
        <w:t xml:space="preserve"> for Health and Social Care Research</w:t>
      </w:r>
      <w:r>
        <w:rPr>
          <w:rFonts w:cs="Arial"/>
        </w:rPr>
        <w:t xml:space="preserve"> and Health Research Authority approval</w:t>
      </w:r>
      <w:r w:rsidRPr="002D2F37">
        <w:rPr>
          <w:rFonts w:cs="Arial"/>
        </w:rPr>
        <w:t xml:space="preserve"> </w:t>
      </w:r>
      <w:r>
        <w:rPr>
          <w:rFonts w:cs="Arial"/>
        </w:rPr>
        <w:t>are</w:t>
      </w:r>
      <w:r w:rsidRPr="002D2F37">
        <w:rPr>
          <w:rFonts w:cs="Arial"/>
        </w:rPr>
        <w:t xml:space="preserve"> implemented within the Trust.  It describes the local process </w:t>
      </w:r>
      <w:r>
        <w:rPr>
          <w:rFonts w:cs="Arial"/>
        </w:rPr>
        <w:t>by which researchers gain permission to undertake their projects at SWYPFT and can request that SWYPFT acts as Sponsor.</w:t>
      </w:r>
      <w:r w:rsidRPr="002D2F37">
        <w:rPr>
          <w:rFonts w:cs="Arial"/>
        </w:rPr>
        <w:t xml:space="preserve">  </w:t>
      </w:r>
    </w:p>
    <w:p w14:paraId="7663F05B" w14:textId="77777777" w:rsidR="002A2F48" w:rsidRPr="002D2F37" w:rsidRDefault="002A2F48" w:rsidP="00A20845">
      <w:pPr>
        <w:jc w:val="both"/>
        <w:rPr>
          <w:rFonts w:cs="Arial"/>
        </w:rPr>
      </w:pPr>
    </w:p>
    <w:p w14:paraId="7308C6AC" w14:textId="77777777" w:rsidR="002A2F48" w:rsidRPr="002D2F37" w:rsidRDefault="002A2F48" w:rsidP="00A20845">
      <w:pPr>
        <w:jc w:val="both"/>
        <w:outlineLvl w:val="1"/>
        <w:rPr>
          <w:rFonts w:cs="Arial"/>
          <w:b/>
        </w:rPr>
      </w:pPr>
      <w:bookmarkStart w:id="4" w:name="_Toc347498056"/>
      <w:r w:rsidRPr="002D2F37">
        <w:rPr>
          <w:rFonts w:cs="Arial"/>
          <w:b/>
        </w:rPr>
        <w:t>2.2 Purpose of the document</w:t>
      </w:r>
      <w:bookmarkEnd w:id="4"/>
    </w:p>
    <w:p w14:paraId="32BA98D1" w14:textId="77777777" w:rsidR="002A2F48" w:rsidRPr="002D2F37" w:rsidRDefault="002A2F48" w:rsidP="00A20845">
      <w:pPr>
        <w:jc w:val="both"/>
        <w:rPr>
          <w:rFonts w:cs="Arial"/>
          <w:b/>
        </w:rPr>
      </w:pPr>
      <w:r w:rsidRPr="002D2F37">
        <w:rPr>
          <w:rFonts w:cs="Arial"/>
        </w:rPr>
        <w:t xml:space="preserve">This procedure aims to inform all those considering undertaking research activity within the Trust and </w:t>
      </w:r>
      <w:r>
        <w:rPr>
          <w:rFonts w:cs="Arial"/>
        </w:rPr>
        <w:t xml:space="preserve">to </w:t>
      </w:r>
      <w:r w:rsidRPr="002D2F37">
        <w:rPr>
          <w:rFonts w:cs="Arial"/>
        </w:rPr>
        <w:t>clearly state the procedures required before a research project can commence at SWYPFT</w:t>
      </w:r>
      <w:r>
        <w:rPr>
          <w:rFonts w:cs="Arial"/>
        </w:rPr>
        <w:t>.</w:t>
      </w:r>
      <w:r w:rsidRPr="002D2F37">
        <w:rPr>
          <w:rFonts w:cs="Arial"/>
        </w:rPr>
        <w:t xml:space="preserve"> </w:t>
      </w:r>
    </w:p>
    <w:p w14:paraId="3B8545CB" w14:textId="77777777" w:rsidR="002A2F48" w:rsidRPr="002D2F37" w:rsidRDefault="002A2F48" w:rsidP="00A20845">
      <w:pPr>
        <w:jc w:val="both"/>
        <w:rPr>
          <w:rFonts w:cs="Arial"/>
        </w:rPr>
      </w:pPr>
    </w:p>
    <w:p w14:paraId="02D35B9C" w14:textId="5F371792" w:rsidR="002A2F48" w:rsidRPr="002D2F37" w:rsidRDefault="002A2F48" w:rsidP="00A20845">
      <w:pPr>
        <w:jc w:val="both"/>
        <w:rPr>
          <w:rFonts w:cs="Arial"/>
        </w:rPr>
      </w:pPr>
      <w:r w:rsidRPr="002D2F37">
        <w:rPr>
          <w:rFonts w:cs="Arial"/>
        </w:rPr>
        <w:t>This procedure excludes service evaluation, practice development and clinical audit projects</w:t>
      </w:r>
      <w:r>
        <w:rPr>
          <w:rFonts w:cs="Arial"/>
        </w:rPr>
        <w:t xml:space="preserve"> which are managed locally as part of the Clinical Audit and Practice Evaluation Policy </w:t>
      </w:r>
      <w:hyperlink r:id="rId21" w:history="1">
        <w:r w:rsidR="00CC2542" w:rsidRPr="00CC2542">
          <w:rPr>
            <w:rStyle w:val="Hyperlink"/>
            <w:rFonts w:cs="Arial"/>
          </w:rPr>
          <w:t>903.docx</w:t>
        </w:r>
      </w:hyperlink>
      <w:r w:rsidR="00D67476">
        <w:rPr>
          <w:rFonts w:cs="Arial"/>
        </w:rPr>
        <w:t xml:space="preserve"> </w:t>
      </w:r>
      <w:r>
        <w:rPr>
          <w:rFonts w:cs="Arial"/>
        </w:rPr>
        <w:t xml:space="preserve">(Jan </w:t>
      </w:r>
      <w:r w:rsidR="00CC2542">
        <w:rPr>
          <w:rFonts w:cs="Arial"/>
        </w:rPr>
        <w:t>2023</w:t>
      </w:r>
      <w:r>
        <w:rPr>
          <w:rFonts w:cs="Arial"/>
        </w:rPr>
        <w:t>; available on the Trust’s intranet)</w:t>
      </w:r>
      <w:r w:rsidRPr="002D2F37">
        <w:rPr>
          <w:rFonts w:cs="Arial"/>
        </w:rPr>
        <w:t xml:space="preserve">.  </w:t>
      </w:r>
    </w:p>
    <w:p w14:paraId="016E2181" w14:textId="77777777" w:rsidR="002A2F48" w:rsidRPr="002D2F37" w:rsidRDefault="002A2F48" w:rsidP="00A20845">
      <w:pPr>
        <w:jc w:val="both"/>
        <w:textAlignment w:val="top"/>
        <w:rPr>
          <w:rFonts w:cs="Arial"/>
        </w:rPr>
      </w:pPr>
    </w:p>
    <w:p w14:paraId="7907FD52" w14:textId="77777777" w:rsidR="002A2F48" w:rsidRPr="002D2F37" w:rsidRDefault="002A2F48" w:rsidP="00A20845">
      <w:pPr>
        <w:jc w:val="both"/>
        <w:textAlignment w:val="top"/>
        <w:outlineLvl w:val="1"/>
        <w:rPr>
          <w:rFonts w:cs="Arial"/>
          <w:b/>
        </w:rPr>
      </w:pPr>
      <w:bookmarkStart w:id="5" w:name="_Toc347498057"/>
      <w:r w:rsidRPr="002D2F37">
        <w:rPr>
          <w:rFonts w:cs="Arial"/>
          <w:b/>
        </w:rPr>
        <w:t>2.3 Development process</w:t>
      </w:r>
      <w:bookmarkEnd w:id="5"/>
    </w:p>
    <w:p w14:paraId="428E311D" w14:textId="72B2E9C3" w:rsidR="002A2F48" w:rsidRPr="002D2F37" w:rsidRDefault="002A2F48" w:rsidP="00A20845">
      <w:pPr>
        <w:jc w:val="both"/>
        <w:rPr>
          <w:rFonts w:cs="Arial"/>
          <w:spacing w:val="-3"/>
        </w:rPr>
      </w:pPr>
      <w:r w:rsidRPr="002D2F37">
        <w:rPr>
          <w:rFonts w:cs="Arial"/>
          <w:spacing w:val="-3"/>
        </w:rPr>
        <w:t>This procedure has been developed to ensure SWYPFT can participate</w:t>
      </w:r>
      <w:r w:rsidR="00E15845">
        <w:rPr>
          <w:rFonts w:cs="Arial"/>
          <w:spacing w:val="-3"/>
        </w:rPr>
        <w:t xml:space="preserve"> and host</w:t>
      </w:r>
      <w:r w:rsidRPr="002D2F37">
        <w:rPr>
          <w:rFonts w:cs="Arial"/>
          <w:spacing w:val="-3"/>
        </w:rPr>
        <w:t xml:space="preserve"> research and development that is compliant with national guidance and legislation.</w:t>
      </w:r>
    </w:p>
    <w:p w14:paraId="63FEF5C8" w14:textId="77777777" w:rsidR="002A2F48" w:rsidRPr="002D2F37" w:rsidRDefault="002A2F48" w:rsidP="00A20845">
      <w:pPr>
        <w:ind w:left="720"/>
        <w:jc w:val="both"/>
        <w:rPr>
          <w:rFonts w:cs="Arial"/>
          <w:spacing w:val="-3"/>
        </w:rPr>
      </w:pPr>
    </w:p>
    <w:p w14:paraId="4727E81A" w14:textId="77777777" w:rsidR="002A2F48" w:rsidRPr="002D2F37" w:rsidRDefault="002A2F48" w:rsidP="00A20845">
      <w:pPr>
        <w:jc w:val="both"/>
        <w:rPr>
          <w:rFonts w:cs="Arial"/>
          <w:spacing w:val="-3"/>
        </w:rPr>
      </w:pPr>
      <w:r w:rsidRPr="002D2F37">
        <w:rPr>
          <w:rFonts w:cs="Arial"/>
          <w:spacing w:val="-3"/>
        </w:rPr>
        <w:t>This procedure will be reviewed in two years unless national guidance or legislation requires an earlier review. This policy will be reviewed by consultation with stakeholders along with the results of any monitoring of the compliance and effectiveness of this procedure.</w:t>
      </w:r>
    </w:p>
    <w:p w14:paraId="60FFFD3E" w14:textId="77777777" w:rsidR="002A2F48" w:rsidRPr="002D2F37" w:rsidRDefault="002A2F48" w:rsidP="00A20845">
      <w:pPr>
        <w:ind w:left="720"/>
        <w:jc w:val="both"/>
        <w:rPr>
          <w:rFonts w:cs="Arial"/>
          <w:spacing w:val="-3"/>
        </w:rPr>
      </w:pPr>
    </w:p>
    <w:p w14:paraId="57A31E85" w14:textId="77777777" w:rsidR="002A2F48" w:rsidRPr="002D2F37" w:rsidRDefault="002A2F48" w:rsidP="002A2F48">
      <w:pPr>
        <w:jc w:val="both"/>
        <w:rPr>
          <w:rFonts w:cs="Arial"/>
          <w:b/>
        </w:rPr>
      </w:pPr>
      <w:r w:rsidRPr="002D2F37">
        <w:rPr>
          <w:rFonts w:cs="Arial"/>
          <w:b/>
        </w:rPr>
        <w:t>Identification of stakeholders</w:t>
      </w:r>
    </w:p>
    <w:tbl>
      <w:tblPr>
        <w:tblW w:w="90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6"/>
        <w:gridCol w:w="3420"/>
      </w:tblGrid>
      <w:tr w:rsidR="002A2F48" w:rsidRPr="002D2F37" w14:paraId="41B7E4DA" w14:textId="77777777" w:rsidTr="00E233A0">
        <w:trPr>
          <w:trHeight w:val="530"/>
        </w:trPr>
        <w:tc>
          <w:tcPr>
            <w:tcW w:w="5636" w:type="dxa"/>
            <w:vAlign w:val="center"/>
          </w:tcPr>
          <w:p w14:paraId="27D6BCD8" w14:textId="77777777" w:rsidR="002A2F48" w:rsidRPr="002D2F37" w:rsidRDefault="002A2F48" w:rsidP="00E233A0">
            <w:pPr>
              <w:tabs>
                <w:tab w:val="center" w:pos="4153"/>
                <w:tab w:val="right" w:pos="8306"/>
              </w:tabs>
              <w:jc w:val="center"/>
              <w:rPr>
                <w:rFonts w:cs="Arial"/>
                <w:b/>
                <w:bCs/>
              </w:rPr>
            </w:pPr>
            <w:r w:rsidRPr="002D2F37">
              <w:rPr>
                <w:rFonts w:cs="Arial"/>
                <w:b/>
                <w:bCs/>
              </w:rPr>
              <w:t>Stakeholder</w:t>
            </w:r>
          </w:p>
        </w:tc>
        <w:tc>
          <w:tcPr>
            <w:tcW w:w="3420" w:type="dxa"/>
            <w:vAlign w:val="center"/>
          </w:tcPr>
          <w:p w14:paraId="74176CDA" w14:textId="77777777" w:rsidR="002A2F48" w:rsidRPr="002D2F37" w:rsidRDefault="002A2F48" w:rsidP="00E233A0">
            <w:pPr>
              <w:ind w:left="-108"/>
              <w:jc w:val="center"/>
              <w:rPr>
                <w:rFonts w:cs="Arial"/>
                <w:b/>
                <w:bCs/>
              </w:rPr>
            </w:pPr>
            <w:r w:rsidRPr="002D2F37">
              <w:rPr>
                <w:rFonts w:cs="Arial"/>
                <w:b/>
                <w:bCs/>
              </w:rPr>
              <w:t>Level of involvement</w:t>
            </w:r>
          </w:p>
        </w:tc>
      </w:tr>
      <w:tr w:rsidR="002A2F48" w:rsidRPr="002D2F37" w14:paraId="7F5F7EFB" w14:textId="77777777" w:rsidTr="00E233A0">
        <w:tc>
          <w:tcPr>
            <w:tcW w:w="5636" w:type="dxa"/>
          </w:tcPr>
          <w:p w14:paraId="46D34A33" w14:textId="26CA7E56" w:rsidR="002A2F48" w:rsidRPr="002D2F37" w:rsidRDefault="00840A77" w:rsidP="00E233A0">
            <w:pPr>
              <w:tabs>
                <w:tab w:val="center" w:pos="4153"/>
                <w:tab w:val="right" w:pos="8306"/>
              </w:tabs>
              <w:rPr>
                <w:rFonts w:cs="Arial"/>
                <w:bCs/>
                <w:spacing w:val="-3"/>
              </w:rPr>
            </w:pPr>
            <w:r>
              <w:rPr>
                <w:rFonts w:cs="Arial"/>
                <w:spacing w:val="-3"/>
              </w:rPr>
              <w:t xml:space="preserve">Head of </w:t>
            </w:r>
            <w:r w:rsidR="002A2F48" w:rsidRPr="002D2F37">
              <w:rPr>
                <w:rFonts w:cs="Arial"/>
                <w:spacing w:val="-3"/>
              </w:rPr>
              <w:t xml:space="preserve">Research </w:t>
            </w:r>
            <w:r w:rsidR="00925DF4">
              <w:rPr>
                <w:rFonts w:cs="Arial"/>
                <w:spacing w:val="-3"/>
              </w:rPr>
              <w:t xml:space="preserve">&amp; </w:t>
            </w:r>
            <w:r w:rsidR="002A2F48" w:rsidRPr="002D2F37">
              <w:rPr>
                <w:rFonts w:cs="Arial"/>
                <w:spacing w:val="-3"/>
              </w:rPr>
              <w:t xml:space="preserve">Development </w:t>
            </w:r>
          </w:p>
          <w:p w14:paraId="32D2598D" w14:textId="1CA244C6" w:rsidR="002A2F48" w:rsidRPr="002D2F37" w:rsidRDefault="00201BFD" w:rsidP="00E233A0">
            <w:pPr>
              <w:tabs>
                <w:tab w:val="center" w:pos="4153"/>
                <w:tab w:val="right" w:pos="8306"/>
              </w:tabs>
              <w:rPr>
                <w:rFonts w:cs="Arial"/>
                <w:bCs/>
                <w:spacing w:val="-3"/>
              </w:rPr>
            </w:pPr>
            <w:r>
              <w:rPr>
                <w:rFonts w:cs="Arial"/>
                <w:bCs/>
                <w:spacing w:val="-3"/>
              </w:rPr>
              <w:t>Chief Medical Officer</w:t>
            </w:r>
          </w:p>
          <w:p w14:paraId="4AC23397" w14:textId="6B5FCD83" w:rsidR="002A2F48" w:rsidRPr="002D2F37" w:rsidRDefault="002A2F48" w:rsidP="00E233A0">
            <w:pPr>
              <w:tabs>
                <w:tab w:val="center" w:pos="4153"/>
                <w:tab w:val="right" w:pos="8306"/>
              </w:tabs>
              <w:rPr>
                <w:rFonts w:cs="Arial"/>
                <w:spacing w:val="-3"/>
              </w:rPr>
            </w:pPr>
            <w:r w:rsidRPr="002D2F37">
              <w:rPr>
                <w:rFonts w:cs="Arial"/>
                <w:spacing w:val="-3"/>
              </w:rPr>
              <w:t xml:space="preserve">Associate </w:t>
            </w:r>
            <w:r w:rsidR="00E15845">
              <w:rPr>
                <w:rFonts w:cs="Arial"/>
                <w:spacing w:val="-3"/>
              </w:rPr>
              <w:t xml:space="preserve">Medical </w:t>
            </w:r>
            <w:r w:rsidRPr="002D2F37">
              <w:rPr>
                <w:rFonts w:cs="Arial"/>
                <w:spacing w:val="-3"/>
              </w:rPr>
              <w:t>Director for Research</w:t>
            </w:r>
          </w:p>
          <w:p w14:paraId="1741F8A2" w14:textId="21D96FED" w:rsidR="002A2F48" w:rsidRDefault="002A2F48" w:rsidP="00E233A0">
            <w:pPr>
              <w:tabs>
                <w:tab w:val="center" w:pos="4153"/>
                <w:tab w:val="right" w:pos="8306"/>
              </w:tabs>
              <w:rPr>
                <w:rFonts w:cs="Arial"/>
              </w:rPr>
            </w:pPr>
            <w:r w:rsidRPr="002D2F37">
              <w:rPr>
                <w:rFonts w:cs="Arial"/>
              </w:rPr>
              <w:lastRenderedPageBreak/>
              <w:t>Professor of Applied Mental Health Research</w:t>
            </w:r>
          </w:p>
          <w:p w14:paraId="70591D67" w14:textId="2F9E47C6" w:rsidR="00E15845" w:rsidRDefault="00E15845" w:rsidP="00E233A0">
            <w:pPr>
              <w:tabs>
                <w:tab w:val="center" w:pos="4153"/>
                <w:tab w:val="right" w:pos="8306"/>
              </w:tabs>
              <w:rPr>
                <w:rFonts w:cs="Arial"/>
              </w:rPr>
            </w:pPr>
            <w:r>
              <w:rPr>
                <w:rFonts w:cs="Arial"/>
              </w:rPr>
              <w:t>Associate Director of Research &amp; Development AHP</w:t>
            </w:r>
          </w:p>
          <w:p w14:paraId="6A1F38F0" w14:textId="77777777" w:rsidR="00E15845" w:rsidRDefault="00E15845" w:rsidP="00E233A0">
            <w:pPr>
              <w:tabs>
                <w:tab w:val="center" w:pos="4153"/>
                <w:tab w:val="right" w:pos="8306"/>
              </w:tabs>
              <w:rPr>
                <w:rFonts w:cs="Arial"/>
              </w:rPr>
            </w:pPr>
          </w:p>
          <w:p w14:paraId="7991E53B" w14:textId="02B1BECD" w:rsidR="00840A77" w:rsidRDefault="00840A77" w:rsidP="00E233A0">
            <w:pPr>
              <w:tabs>
                <w:tab w:val="center" w:pos="4153"/>
                <w:tab w:val="right" w:pos="8306"/>
              </w:tabs>
              <w:rPr>
                <w:rFonts w:cs="Arial"/>
              </w:rPr>
            </w:pPr>
            <w:r>
              <w:rPr>
                <w:rFonts w:cs="Arial"/>
              </w:rPr>
              <w:t>Research Management &amp; Governance Lead</w:t>
            </w:r>
          </w:p>
          <w:p w14:paraId="170A206F" w14:textId="77777777" w:rsidR="00E15845" w:rsidRPr="002D2F37" w:rsidRDefault="00E15845" w:rsidP="00E233A0">
            <w:pPr>
              <w:tabs>
                <w:tab w:val="center" w:pos="4153"/>
                <w:tab w:val="right" w:pos="8306"/>
              </w:tabs>
              <w:rPr>
                <w:rFonts w:cs="Arial"/>
              </w:rPr>
            </w:pPr>
          </w:p>
          <w:p w14:paraId="51BE3B5D" w14:textId="5943095B" w:rsidR="00E15845" w:rsidRPr="002D2F37" w:rsidRDefault="002A2F48" w:rsidP="00E233A0">
            <w:pPr>
              <w:tabs>
                <w:tab w:val="center" w:pos="4153"/>
                <w:tab w:val="right" w:pos="8306"/>
              </w:tabs>
              <w:rPr>
                <w:rFonts w:cs="Arial"/>
              </w:rPr>
            </w:pPr>
            <w:r w:rsidRPr="002D2F37">
              <w:rPr>
                <w:rFonts w:cs="Arial"/>
              </w:rPr>
              <w:t xml:space="preserve">Research </w:t>
            </w:r>
            <w:r w:rsidR="00BF77DC">
              <w:rPr>
                <w:rFonts w:cs="Arial"/>
              </w:rPr>
              <w:t xml:space="preserve">&amp; </w:t>
            </w:r>
            <w:r w:rsidR="00840A77">
              <w:rPr>
                <w:rFonts w:cs="Arial"/>
              </w:rPr>
              <w:t>Governance</w:t>
            </w:r>
            <w:r w:rsidR="00A25EBE">
              <w:rPr>
                <w:rFonts w:cs="Arial"/>
              </w:rPr>
              <w:t xml:space="preserve"> </w:t>
            </w:r>
            <w:r w:rsidR="00840A77">
              <w:rPr>
                <w:rFonts w:cs="Arial"/>
              </w:rPr>
              <w:t>Administrator</w:t>
            </w:r>
            <w:r w:rsidR="002C49F0">
              <w:rPr>
                <w:rFonts w:cs="Arial"/>
              </w:rPr>
              <w:t>s</w:t>
            </w:r>
          </w:p>
          <w:p w14:paraId="2FA3615A" w14:textId="20E3E963" w:rsidR="0096771D" w:rsidRDefault="0096771D" w:rsidP="00E233A0">
            <w:pPr>
              <w:tabs>
                <w:tab w:val="center" w:pos="4153"/>
                <w:tab w:val="right" w:pos="8306"/>
              </w:tabs>
              <w:rPr>
                <w:rFonts w:cs="Arial"/>
              </w:rPr>
            </w:pPr>
            <w:r>
              <w:rPr>
                <w:rFonts w:cs="Arial"/>
              </w:rPr>
              <w:t>Senior Clin</w:t>
            </w:r>
            <w:r w:rsidR="00E405FF">
              <w:rPr>
                <w:rFonts w:cs="Arial"/>
              </w:rPr>
              <w:t>i</w:t>
            </w:r>
            <w:r>
              <w:rPr>
                <w:rFonts w:cs="Arial"/>
              </w:rPr>
              <w:t>cal Research Officers</w:t>
            </w:r>
          </w:p>
          <w:p w14:paraId="726E3EDC" w14:textId="6FC9E6AD" w:rsidR="002A2F48" w:rsidRPr="002D2F37" w:rsidRDefault="002A2F48" w:rsidP="00E233A0">
            <w:pPr>
              <w:tabs>
                <w:tab w:val="center" w:pos="4153"/>
                <w:tab w:val="right" w:pos="8306"/>
              </w:tabs>
              <w:rPr>
                <w:rFonts w:cs="Arial"/>
                <w:spacing w:val="-3"/>
              </w:rPr>
            </w:pPr>
            <w:r w:rsidRPr="002D2F37">
              <w:rPr>
                <w:rFonts w:cs="Arial"/>
              </w:rPr>
              <w:t>Clinical Research Officers</w:t>
            </w:r>
          </w:p>
          <w:p w14:paraId="3652D542" w14:textId="77777777" w:rsidR="002A2F48" w:rsidRDefault="00E15845" w:rsidP="00E233A0">
            <w:pPr>
              <w:tabs>
                <w:tab w:val="center" w:pos="4153"/>
                <w:tab w:val="right" w:pos="8306"/>
              </w:tabs>
              <w:rPr>
                <w:rFonts w:cs="Arial"/>
                <w:spacing w:val="-3"/>
              </w:rPr>
            </w:pPr>
            <w:r>
              <w:rPr>
                <w:rFonts w:cs="Arial"/>
                <w:spacing w:val="-3"/>
              </w:rPr>
              <w:t>Research Assistants</w:t>
            </w:r>
          </w:p>
          <w:p w14:paraId="386F1EEF" w14:textId="77777777" w:rsidR="00E15845" w:rsidRDefault="00E15845" w:rsidP="00E233A0">
            <w:pPr>
              <w:tabs>
                <w:tab w:val="center" w:pos="4153"/>
                <w:tab w:val="right" w:pos="8306"/>
              </w:tabs>
              <w:rPr>
                <w:rFonts w:cs="Arial"/>
                <w:spacing w:val="-3"/>
              </w:rPr>
            </w:pPr>
            <w:r>
              <w:rPr>
                <w:rFonts w:cs="Arial"/>
                <w:spacing w:val="-3"/>
              </w:rPr>
              <w:t>Clinical Trials Assistants</w:t>
            </w:r>
          </w:p>
          <w:p w14:paraId="388A67D5" w14:textId="77777777" w:rsidR="00E15845" w:rsidRDefault="00E15845" w:rsidP="00E233A0">
            <w:pPr>
              <w:tabs>
                <w:tab w:val="center" w:pos="4153"/>
                <w:tab w:val="right" w:pos="8306"/>
              </w:tabs>
              <w:rPr>
                <w:rFonts w:cs="Arial"/>
                <w:spacing w:val="-3"/>
              </w:rPr>
            </w:pPr>
            <w:r>
              <w:rPr>
                <w:rFonts w:cs="Arial"/>
                <w:spacing w:val="-3"/>
              </w:rPr>
              <w:t>Research Administrator</w:t>
            </w:r>
          </w:p>
          <w:p w14:paraId="5B080E7F" w14:textId="64876F10" w:rsidR="0096771D" w:rsidRDefault="0096771D" w:rsidP="00E233A0">
            <w:pPr>
              <w:tabs>
                <w:tab w:val="center" w:pos="4153"/>
                <w:tab w:val="right" w:pos="8306"/>
              </w:tabs>
              <w:rPr>
                <w:rFonts w:cs="Arial"/>
                <w:spacing w:val="-3"/>
              </w:rPr>
            </w:pPr>
            <w:r>
              <w:rPr>
                <w:rFonts w:cs="Arial"/>
                <w:spacing w:val="-3"/>
              </w:rPr>
              <w:t xml:space="preserve">Senior Clinical Research Engagement Officer </w:t>
            </w:r>
          </w:p>
          <w:p w14:paraId="44DB5DB2" w14:textId="5233412B" w:rsidR="0096771D" w:rsidRDefault="0096771D" w:rsidP="00E233A0">
            <w:pPr>
              <w:tabs>
                <w:tab w:val="center" w:pos="4153"/>
                <w:tab w:val="right" w:pos="8306"/>
              </w:tabs>
              <w:rPr>
                <w:rFonts w:cs="Arial"/>
                <w:spacing w:val="-3"/>
              </w:rPr>
            </w:pPr>
            <w:r>
              <w:rPr>
                <w:rFonts w:cs="Arial"/>
                <w:spacing w:val="-3"/>
              </w:rPr>
              <w:t xml:space="preserve">Research Engagement Officer </w:t>
            </w:r>
          </w:p>
          <w:p w14:paraId="0A6E6B8C" w14:textId="3280266E" w:rsidR="00E15845" w:rsidRPr="002D2F37" w:rsidRDefault="00E15845" w:rsidP="00E233A0">
            <w:pPr>
              <w:tabs>
                <w:tab w:val="center" w:pos="4153"/>
                <w:tab w:val="right" w:pos="8306"/>
              </w:tabs>
              <w:rPr>
                <w:rFonts w:cs="Arial"/>
                <w:spacing w:val="-3"/>
              </w:rPr>
            </w:pPr>
          </w:p>
        </w:tc>
        <w:tc>
          <w:tcPr>
            <w:tcW w:w="3420" w:type="dxa"/>
          </w:tcPr>
          <w:p w14:paraId="49208372" w14:textId="77777777" w:rsidR="002A2F48" w:rsidRPr="002D2F37" w:rsidRDefault="002A2F48" w:rsidP="00E233A0">
            <w:pPr>
              <w:jc w:val="center"/>
              <w:rPr>
                <w:rFonts w:cs="Arial"/>
                <w:spacing w:val="-3"/>
              </w:rPr>
            </w:pPr>
            <w:r w:rsidRPr="002D2F37">
              <w:rPr>
                <w:rFonts w:cs="Arial"/>
                <w:spacing w:val="-3"/>
              </w:rPr>
              <w:lastRenderedPageBreak/>
              <w:t>Development</w:t>
            </w:r>
          </w:p>
        </w:tc>
      </w:tr>
      <w:tr w:rsidR="002A2F48" w:rsidRPr="002D2F37" w14:paraId="282FBCD9" w14:textId="77777777" w:rsidTr="00E233A0">
        <w:tc>
          <w:tcPr>
            <w:tcW w:w="5636" w:type="dxa"/>
          </w:tcPr>
          <w:p w14:paraId="0D9769D5" w14:textId="77777777" w:rsidR="002A2F48" w:rsidRPr="002D2F37" w:rsidRDefault="002A2F48" w:rsidP="00E233A0">
            <w:pPr>
              <w:tabs>
                <w:tab w:val="center" w:pos="4153"/>
                <w:tab w:val="right" w:pos="8306"/>
              </w:tabs>
              <w:rPr>
                <w:rFonts w:cs="Arial"/>
                <w:bCs/>
              </w:rPr>
            </w:pPr>
            <w:r w:rsidRPr="002D2F37">
              <w:rPr>
                <w:rFonts w:cs="Arial"/>
                <w:bCs/>
              </w:rPr>
              <w:t>Information Governance Manager</w:t>
            </w:r>
          </w:p>
          <w:p w14:paraId="04C3D398" w14:textId="77777777" w:rsidR="002A2F48" w:rsidRPr="002D2F37" w:rsidRDefault="002A2F48" w:rsidP="00E233A0">
            <w:pPr>
              <w:tabs>
                <w:tab w:val="center" w:pos="4153"/>
                <w:tab w:val="right" w:pos="8306"/>
              </w:tabs>
              <w:rPr>
                <w:rFonts w:cs="Arial"/>
                <w:spacing w:val="-3"/>
              </w:rPr>
            </w:pPr>
            <w:r w:rsidRPr="002D2F37">
              <w:rPr>
                <w:rFonts w:cs="Arial"/>
                <w:spacing w:val="-3"/>
              </w:rPr>
              <w:t>Finance Manager</w:t>
            </w:r>
          </w:p>
          <w:p w14:paraId="67991F12" w14:textId="77777777" w:rsidR="002A2F48" w:rsidRDefault="002A2F48" w:rsidP="00E233A0">
            <w:pPr>
              <w:tabs>
                <w:tab w:val="center" w:pos="4153"/>
                <w:tab w:val="right" w:pos="8306"/>
              </w:tabs>
              <w:rPr>
                <w:rFonts w:cs="Arial"/>
                <w:spacing w:val="-3"/>
              </w:rPr>
            </w:pPr>
            <w:r w:rsidRPr="002D2F37">
              <w:rPr>
                <w:rFonts w:cs="Arial"/>
                <w:spacing w:val="-3"/>
              </w:rPr>
              <w:t>Human Resources Manager</w:t>
            </w:r>
          </w:p>
          <w:p w14:paraId="6A0D03D1" w14:textId="77777777" w:rsidR="002A2F48" w:rsidRDefault="00625609" w:rsidP="00625609">
            <w:pPr>
              <w:tabs>
                <w:tab w:val="center" w:pos="4153"/>
                <w:tab w:val="right" w:pos="8306"/>
              </w:tabs>
              <w:rPr>
                <w:rFonts w:cs="Arial"/>
                <w:spacing w:val="-3"/>
              </w:rPr>
            </w:pPr>
            <w:r>
              <w:rPr>
                <w:rFonts w:cs="Arial"/>
                <w:spacing w:val="-3"/>
              </w:rPr>
              <w:t>Relevant Trust Groups</w:t>
            </w:r>
          </w:p>
          <w:p w14:paraId="451DF175" w14:textId="674934FE" w:rsidR="00625609" w:rsidRPr="002D2F37" w:rsidRDefault="00625609" w:rsidP="00625609">
            <w:pPr>
              <w:tabs>
                <w:tab w:val="center" w:pos="4153"/>
                <w:tab w:val="right" w:pos="8306"/>
              </w:tabs>
              <w:rPr>
                <w:rFonts w:cs="Arial"/>
                <w:spacing w:val="-3"/>
              </w:rPr>
            </w:pPr>
          </w:p>
        </w:tc>
        <w:tc>
          <w:tcPr>
            <w:tcW w:w="3420" w:type="dxa"/>
          </w:tcPr>
          <w:p w14:paraId="28C4FD22" w14:textId="77777777" w:rsidR="002A2F48" w:rsidRPr="002D2F37" w:rsidRDefault="002A2F48" w:rsidP="00E233A0">
            <w:pPr>
              <w:jc w:val="center"/>
              <w:rPr>
                <w:rFonts w:cs="Arial"/>
                <w:spacing w:val="-3"/>
              </w:rPr>
            </w:pPr>
            <w:r w:rsidRPr="002D2F37">
              <w:rPr>
                <w:rFonts w:cs="Arial"/>
                <w:spacing w:val="-3"/>
              </w:rPr>
              <w:t>Consultation</w:t>
            </w:r>
          </w:p>
        </w:tc>
      </w:tr>
      <w:tr w:rsidR="002A2F48" w:rsidRPr="002D2F37" w14:paraId="4AC24042" w14:textId="77777777" w:rsidTr="00E233A0">
        <w:trPr>
          <w:trHeight w:val="326"/>
        </w:trPr>
        <w:tc>
          <w:tcPr>
            <w:tcW w:w="5636" w:type="dxa"/>
          </w:tcPr>
          <w:p w14:paraId="41644DA1" w14:textId="04723BAB" w:rsidR="002A2F48" w:rsidRPr="002D2F37" w:rsidRDefault="00625609" w:rsidP="00A65DAC">
            <w:pPr>
              <w:tabs>
                <w:tab w:val="center" w:pos="4153"/>
                <w:tab w:val="right" w:pos="8306"/>
              </w:tabs>
              <w:rPr>
                <w:rFonts w:cs="Arial"/>
                <w:bCs/>
              </w:rPr>
            </w:pPr>
            <w:r>
              <w:rPr>
                <w:rFonts w:cs="Arial"/>
                <w:bCs/>
              </w:rPr>
              <w:t>Chief Medical Officer</w:t>
            </w:r>
          </w:p>
        </w:tc>
        <w:tc>
          <w:tcPr>
            <w:tcW w:w="3420" w:type="dxa"/>
          </w:tcPr>
          <w:p w14:paraId="4002E970" w14:textId="77777777" w:rsidR="002A2F48" w:rsidRPr="002D2F37" w:rsidRDefault="002A2F48" w:rsidP="00E233A0">
            <w:pPr>
              <w:jc w:val="center"/>
              <w:rPr>
                <w:rFonts w:cs="Arial"/>
              </w:rPr>
            </w:pPr>
            <w:r w:rsidRPr="002D2F37">
              <w:rPr>
                <w:rFonts w:cs="Arial"/>
              </w:rPr>
              <w:t>Approval</w:t>
            </w:r>
          </w:p>
        </w:tc>
      </w:tr>
    </w:tbl>
    <w:p w14:paraId="35C1F710" w14:textId="77777777" w:rsidR="002A2F48" w:rsidRPr="002D2F37" w:rsidRDefault="002A2F48" w:rsidP="002A2F48">
      <w:pPr>
        <w:rPr>
          <w:rFonts w:cs="Arial"/>
          <w:b/>
        </w:rPr>
      </w:pPr>
    </w:p>
    <w:p w14:paraId="6D2FE572" w14:textId="77777777" w:rsidR="002A2F48" w:rsidRPr="002D2F37" w:rsidRDefault="002A2F48" w:rsidP="002A2F48">
      <w:pPr>
        <w:outlineLvl w:val="1"/>
        <w:rPr>
          <w:rFonts w:cs="Arial"/>
          <w:b/>
        </w:rPr>
      </w:pPr>
      <w:bookmarkStart w:id="6" w:name="_Toc347498058"/>
      <w:r w:rsidRPr="002D2F37">
        <w:rPr>
          <w:rFonts w:cs="Arial"/>
          <w:b/>
        </w:rPr>
        <w:t>2.4 Equality impact assessment</w:t>
      </w:r>
      <w:bookmarkEnd w:id="6"/>
    </w:p>
    <w:p w14:paraId="61822EF0" w14:textId="52BDCE9F" w:rsidR="002A2F48" w:rsidRPr="002D2F37" w:rsidRDefault="002A2F48" w:rsidP="002A2F48">
      <w:pPr>
        <w:rPr>
          <w:rFonts w:cs="Arial"/>
        </w:rPr>
      </w:pPr>
      <w:r w:rsidRPr="002D2F37">
        <w:rPr>
          <w:rFonts w:cs="Arial"/>
          <w:bCs/>
          <w:iCs/>
        </w:rPr>
        <w:t xml:space="preserve">The completed equality impact assessment is in Appendix </w:t>
      </w:r>
      <w:r w:rsidR="00E42831">
        <w:rPr>
          <w:rFonts w:cs="Arial"/>
          <w:bCs/>
          <w:iCs/>
        </w:rPr>
        <w:t>C</w:t>
      </w:r>
      <w:r w:rsidRPr="002D2F37">
        <w:rPr>
          <w:rFonts w:cs="Arial"/>
          <w:bCs/>
          <w:iCs/>
        </w:rPr>
        <w:t>.</w:t>
      </w:r>
    </w:p>
    <w:p w14:paraId="5A4F9603" w14:textId="77777777" w:rsidR="002A2F48" w:rsidRDefault="002A2F48" w:rsidP="002A2F48">
      <w:pPr>
        <w:outlineLvl w:val="0"/>
        <w:rPr>
          <w:rFonts w:cs="Arial"/>
          <w:b/>
        </w:rPr>
      </w:pPr>
      <w:bookmarkStart w:id="7" w:name="_Toc347498059"/>
    </w:p>
    <w:p w14:paraId="3A3ACF5A" w14:textId="77777777" w:rsidR="002A2F48" w:rsidRDefault="002A2F48" w:rsidP="002A2F48">
      <w:pPr>
        <w:outlineLvl w:val="0"/>
        <w:rPr>
          <w:rFonts w:cs="Arial"/>
          <w:b/>
        </w:rPr>
      </w:pPr>
    </w:p>
    <w:p w14:paraId="7D317680" w14:textId="77777777" w:rsidR="002A2F48" w:rsidRPr="002D2F37" w:rsidRDefault="002A2F48" w:rsidP="002A2F48">
      <w:pPr>
        <w:outlineLvl w:val="0"/>
        <w:rPr>
          <w:rFonts w:cs="Arial"/>
          <w:b/>
        </w:rPr>
      </w:pPr>
      <w:r w:rsidRPr="002D2F37">
        <w:rPr>
          <w:rFonts w:cs="Arial"/>
          <w:b/>
        </w:rPr>
        <w:t>3. Definitions</w:t>
      </w:r>
      <w:bookmarkEnd w:id="7"/>
    </w:p>
    <w:p w14:paraId="6D9BFF4A" w14:textId="77777777" w:rsidR="002A2F48" w:rsidRPr="002D2F37" w:rsidRDefault="002A2F48" w:rsidP="002A2F48">
      <w:pPr>
        <w:rPr>
          <w:rFonts w:cs="Arial"/>
          <w:b/>
        </w:rPr>
      </w:pPr>
    </w:p>
    <w:p w14:paraId="149D9E37" w14:textId="77777777" w:rsidR="002A2F48" w:rsidRPr="002D2F37" w:rsidRDefault="002A2F48" w:rsidP="002A2F48">
      <w:pPr>
        <w:numPr>
          <w:ilvl w:val="1"/>
          <w:numId w:val="19"/>
        </w:numPr>
        <w:outlineLvl w:val="1"/>
        <w:rPr>
          <w:rFonts w:cs="Arial"/>
          <w:b/>
        </w:rPr>
      </w:pPr>
      <w:bookmarkStart w:id="8" w:name="_Toc347498060"/>
      <w:r w:rsidRPr="002D2F37">
        <w:rPr>
          <w:rFonts w:cs="Arial"/>
          <w:b/>
        </w:rPr>
        <w:t>Type of procedural document</w:t>
      </w:r>
      <w:bookmarkEnd w:id="8"/>
    </w:p>
    <w:p w14:paraId="7DCB5FD8" w14:textId="77777777" w:rsidR="002A2F48" w:rsidRPr="002D2F37" w:rsidRDefault="002A2F48" w:rsidP="00035F05">
      <w:pPr>
        <w:tabs>
          <w:tab w:val="center" w:pos="4153"/>
          <w:tab w:val="right" w:pos="8306"/>
        </w:tabs>
        <w:jc w:val="both"/>
        <w:rPr>
          <w:rFonts w:cs="Arial"/>
          <w:iCs/>
        </w:rPr>
      </w:pPr>
      <w:r w:rsidRPr="002D2F37">
        <w:rPr>
          <w:rFonts w:cs="Arial"/>
          <w:iCs/>
        </w:rPr>
        <w:t xml:space="preserve">This is a procedure document describing </w:t>
      </w:r>
      <w:r w:rsidRPr="002D2F37">
        <w:rPr>
          <w:rFonts w:cs="Arial"/>
        </w:rPr>
        <w:t>the “how”; and will give detailed guidance</w:t>
      </w:r>
      <w:r>
        <w:rPr>
          <w:rFonts w:cs="Arial"/>
        </w:rPr>
        <w:t xml:space="preserve"> to researchers</w:t>
      </w:r>
      <w:r w:rsidRPr="002D2F37">
        <w:rPr>
          <w:rFonts w:cs="Arial"/>
        </w:rPr>
        <w:t xml:space="preserve"> </w:t>
      </w:r>
      <w:r>
        <w:rPr>
          <w:rFonts w:cs="Arial"/>
        </w:rPr>
        <w:t xml:space="preserve">wanting to undertake their research projects at SWYPFT or who would like SWYPFT to act as research sponsor.  </w:t>
      </w:r>
      <w:r w:rsidRPr="002D2F37">
        <w:rPr>
          <w:rFonts w:cs="Arial"/>
        </w:rPr>
        <w:t xml:space="preserve">The procedure provides a step-by-step guide, which someone not familiar with the work can follow.  </w:t>
      </w:r>
      <w:r>
        <w:rPr>
          <w:rFonts w:cs="Arial"/>
        </w:rPr>
        <w:t>It is a mandatory procedure relevant to all staff wanting to undertake a research project at SWYPFT</w:t>
      </w:r>
      <w:r w:rsidRPr="002D2F37">
        <w:rPr>
          <w:rFonts w:cs="Arial"/>
        </w:rPr>
        <w:t>.</w:t>
      </w:r>
      <w:r w:rsidRPr="002D2F37">
        <w:rPr>
          <w:rFonts w:cs="Arial"/>
          <w:iCs/>
        </w:rPr>
        <w:t xml:space="preserve"> </w:t>
      </w:r>
    </w:p>
    <w:p w14:paraId="7E28E6B0" w14:textId="77777777" w:rsidR="002A2F48" w:rsidRPr="002D2F37" w:rsidRDefault="002A2F48" w:rsidP="00035F05">
      <w:pPr>
        <w:tabs>
          <w:tab w:val="center" w:pos="4153"/>
          <w:tab w:val="right" w:pos="8306"/>
        </w:tabs>
        <w:jc w:val="both"/>
        <w:rPr>
          <w:rFonts w:cs="Arial"/>
          <w:iCs/>
        </w:rPr>
      </w:pPr>
      <w:r w:rsidRPr="002D2F37">
        <w:rPr>
          <w:rFonts w:cs="Arial"/>
          <w:iCs/>
        </w:rPr>
        <w:t>It will ensure research and development activity is carried out in accordance with national standards and guidance.</w:t>
      </w:r>
    </w:p>
    <w:p w14:paraId="0226ECA5" w14:textId="77777777" w:rsidR="002A2F48" w:rsidRPr="002D2F37" w:rsidRDefault="002A2F48" w:rsidP="00035F05">
      <w:pPr>
        <w:tabs>
          <w:tab w:val="center" w:pos="4153"/>
          <w:tab w:val="right" w:pos="8306"/>
        </w:tabs>
        <w:jc w:val="both"/>
        <w:rPr>
          <w:rFonts w:cs="Arial"/>
          <w:iCs/>
        </w:rPr>
      </w:pPr>
    </w:p>
    <w:p w14:paraId="2A512F6A" w14:textId="77777777" w:rsidR="002A2F48" w:rsidRPr="00C57EBC" w:rsidRDefault="002A2F48" w:rsidP="00035F05">
      <w:pPr>
        <w:jc w:val="both"/>
        <w:outlineLvl w:val="1"/>
        <w:rPr>
          <w:rFonts w:cs="Arial"/>
        </w:rPr>
      </w:pPr>
      <w:bookmarkStart w:id="9" w:name="_Toc347498061"/>
      <w:r w:rsidRPr="00C57EBC">
        <w:rPr>
          <w:rFonts w:cs="Arial"/>
        </w:rPr>
        <w:t>Appendix A includes a glossary of acronyms</w:t>
      </w:r>
      <w:bookmarkEnd w:id="9"/>
      <w:r w:rsidRPr="00C57EBC">
        <w:rPr>
          <w:rFonts w:cs="Arial"/>
        </w:rPr>
        <w:t xml:space="preserve"> and definitions.</w:t>
      </w:r>
    </w:p>
    <w:p w14:paraId="0794B534" w14:textId="77777777" w:rsidR="002A2F48" w:rsidRPr="002D2F37" w:rsidRDefault="002A2F48" w:rsidP="002A2F48">
      <w:pPr>
        <w:rPr>
          <w:rFonts w:cs="Arial"/>
          <w:b/>
        </w:rPr>
      </w:pPr>
    </w:p>
    <w:p w14:paraId="6EF83F24" w14:textId="77777777" w:rsidR="002A2F48" w:rsidRPr="002D2F37" w:rsidRDefault="002A2F48" w:rsidP="002A2F48">
      <w:pPr>
        <w:rPr>
          <w:rFonts w:cs="Arial"/>
          <w:b/>
        </w:rPr>
      </w:pPr>
    </w:p>
    <w:p w14:paraId="449B2B35" w14:textId="77777777" w:rsidR="002A2F48" w:rsidRPr="009D679B" w:rsidRDefault="002A2F48" w:rsidP="002A2F48">
      <w:pPr>
        <w:outlineLvl w:val="0"/>
        <w:rPr>
          <w:rFonts w:cs="Arial"/>
          <w:b/>
        </w:rPr>
      </w:pPr>
      <w:bookmarkStart w:id="10" w:name="_Toc347498062"/>
      <w:r w:rsidRPr="009D679B">
        <w:rPr>
          <w:rFonts w:cs="Arial"/>
          <w:b/>
        </w:rPr>
        <w:t>4. Duties</w:t>
      </w:r>
      <w:bookmarkEnd w:id="10"/>
    </w:p>
    <w:p w14:paraId="0FD57616" w14:textId="77777777" w:rsidR="002A2F48" w:rsidRPr="009D679B" w:rsidRDefault="002A2F48" w:rsidP="002A2F48">
      <w:pPr>
        <w:rPr>
          <w:rFonts w:cs="Arial"/>
          <w:b/>
        </w:rPr>
      </w:pPr>
    </w:p>
    <w:p w14:paraId="0B1FD7B4" w14:textId="370E919C" w:rsidR="002A2F48" w:rsidRPr="009D679B" w:rsidRDefault="002A2F48" w:rsidP="002A2F48">
      <w:pPr>
        <w:jc w:val="both"/>
        <w:outlineLvl w:val="1"/>
        <w:rPr>
          <w:rFonts w:cs="Arial"/>
        </w:rPr>
      </w:pPr>
      <w:bookmarkStart w:id="11" w:name="_Toc347498063"/>
      <w:r w:rsidRPr="009D679B">
        <w:rPr>
          <w:rFonts w:cs="Arial"/>
          <w:b/>
        </w:rPr>
        <w:t xml:space="preserve">4.1 </w:t>
      </w:r>
      <w:bookmarkEnd w:id="11"/>
      <w:r w:rsidR="00DA7F6B">
        <w:rPr>
          <w:rFonts w:cs="Arial"/>
          <w:b/>
        </w:rPr>
        <w:t>Chief Medical Officer</w:t>
      </w:r>
    </w:p>
    <w:p w14:paraId="1EC62F55" w14:textId="7CC3F486" w:rsidR="002A2F48" w:rsidRDefault="002A2F48" w:rsidP="00927A22">
      <w:pPr>
        <w:jc w:val="both"/>
        <w:rPr>
          <w:rFonts w:cs="Arial"/>
          <w:iCs/>
        </w:rPr>
      </w:pPr>
      <w:r>
        <w:rPr>
          <w:rFonts w:cs="Arial"/>
        </w:rPr>
        <w:t>Responsible for</w:t>
      </w:r>
      <w:r w:rsidRPr="009D679B">
        <w:rPr>
          <w:rFonts w:cs="Arial"/>
        </w:rPr>
        <w:t xml:space="preserve"> assur</w:t>
      </w:r>
      <w:r>
        <w:rPr>
          <w:rFonts w:cs="Arial"/>
        </w:rPr>
        <w:t>ing</w:t>
      </w:r>
      <w:r w:rsidRPr="009D679B">
        <w:rPr>
          <w:rFonts w:cs="Arial"/>
        </w:rPr>
        <w:t xml:space="preserve"> themselves of the compliance with the related aspects of this procedure</w:t>
      </w:r>
      <w:r>
        <w:rPr>
          <w:rFonts w:cs="Arial"/>
        </w:rPr>
        <w:t xml:space="preserve"> and </w:t>
      </w:r>
      <w:r w:rsidRPr="009D679B">
        <w:rPr>
          <w:rFonts w:cs="Arial"/>
        </w:rPr>
        <w:t>represent</w:t>
      </w:r>
      <w:r>
        <w:rPr>
          <w:rFonts w:cs="Arial"/>
        </w:rPr>
        <w:t>ing such assurances</w:t>
      </w:r>
      <w:r w:rsidRPr="009D679B">
        <w:rPr>
          <w:rFonts w:cs="Arial"/>
        </w:rPr>
        <w:t xml:space="preserve"> at Trust Board. In addition</w:t>
      </w:r>
      <w:r w:rsidR="008212A1">
        <w:rPr>
          <w:rFonts w:cs="Arial"/>
        </w:rPr>
        <w:t>,</w:t>
      </w:r>
      <w:r w:rsidRPr="009D679B">
        <w:rPr>
          <w:rFonts w:cs="Arial"/>
        </w:rPr>
        <w:t xml:space="preserve"> they should ensure appropriate approval and ratification of this </w:t>
      </w:r>
      <w:r w:rsidR="00077A7D" w:rsidRPr="009D679B">
        <w:rPr>
          <w:rFonts w:cs="Arial"/>
        </w:rPr>
        <w:t>procedure and</w:t>
      </w:r>
      <w:r w:rsidRPr="009D679B">
        <w:rPr>
          <w:rFonts w:cs="Arial"/>
        </w:rPr>
        <w:t xml:space="preserve"> be the signatory for agreements</w:t>
      </w:r>
      <w:r>
        <w:rPr>
          <w:rFonts w:cs="Arial"/>
        </w:rPr>
        <w:t xml:space="preserve"> pertaining to research</w:t>
      </w:r>
      <w:r w:rsidRPr="009D679B">
        <w:rPr>
          <w:rFonts w:cs="Arial"/>
        </w:rPr>
        <w:t xml:space="preserve"> (including but not limited to the agreed ‘</w:t>
      </w:r>
      <w:r w:rsidR="00E15845">
        <w:rPr>
          <w:rFonts w:cs="Arial"/>
        </w:rPr>
        <w:t>Organisation Information Document</w:t>
      </w:r>
      <w:r w:rsidR="000B2DE0">
        <w:rPr>
          <w:rFonts w:cs="Arial"/>
        </w:rPr>
        <w:t>’</w:t>
      </w:r>
      <w:r w:rsidR="00E15845">
        <w:rPr>
          <w:rFonts w:cs="Arial"/>
        </w:rPr>
        <w:t xml:space="preserve"> (OID) </w:t>
      </w:r>
      <w:r w:rsidRPr="009D679B">
        <w:rPr>
          <w:rFonts w:cs="Arial"/>
        </w:rPr>
        <w:t xml:space="preserve">or Clinical Trial Agreement). </w:t>
      </w:r>
      <w:r>
        <w:rPr>
          <w:rFonts w:cs="Arial"/>
        </w:rPr>
        <w:t xml:space="preserve">This includes </w:t>
      </w:r>
      <w:r w:rsidRPr="009D679B">
        <w:rPr>
          <w:rFonts w:cs="Arial"/>
        </w:rPr>
        <w:t xml:space="preserve">responsibility for </w:t>
      </w:r>
      <w:r>
        <w:rPr>
          <w:rFonts w:cs="Arial"/>
        </w:rPr>
        <w:t>confirming that</w:t>
      </w:r>
      <w:r w:rsidRPr="009D679B">
        <w:rPr>
          <w:rFonts w:cs="Arial"/>
        </w:rPr>
        <w:t>:</w:t>
      </w:r>
    </w:p>
    <w:p w14:paraId="797A9687" w14:textId="77777777" w:rsidR="00927A22" w:rsidRDefault="00927A22" w:rsidP="00927A22">
      <w:pPr>
        <w:jc w:val="both"/>
        <w:rPr>
          <w:rFonts w:cs="Arial"/>
          <w:iCs/>
        </w:rPr>
      </w:pPr>
    </w:p>
    <w:p w14:paraId="6EEDA1B7" w14:textId="77777777" w:rsidR="00927A22" w:rsidRPr="00077A7D" w:rsidRDefault="00927A22" w:rsidP="00927A22">
      <w:pPr>
        <w:pStyle w:val="ListParagraph"/>
        <w:numPr>
          <w:ilvl w:val="0"/>
          <w:numId w:val="43"/>
        </w:numPr>
        <w:jc w:val="both"/>
        <w:rPr>
          <w:rFonts w:cs="Arial"/>
          <w:iCs/>
        </w:rPr>
      </w:pPr>
      <w:r w:rsidRPr="00077A7D">
        <w:rPr>
          <w:rFonts w:ascii="Arial" w:hAnsi="Arial" w:cs="Arial"/>
          <w:iCs/>
          <w:sz w:val="24"/>
          <w:szCs w:val="24"/>
        </w:rPr>
        <w:lastRenderedPageBreak/>
        <w:t xml:space="preserve">a research project that SWYPFT sponsors or participates in is compatible with organisational priorities,  </w:t>
      </w:r>
    </w:p>
    <w:p w14:paraId="2D61E03E" w14:textId="77777777" w:rsidR="00927A22" w:rsidRPr="009D679B" w:rsidRDefault="00927A22" w:rsidP="00927A22">
      <w:pPr>
        <w:numPr>
          <w:ilvl w:val="0"/>
          <w:numId w:val="30"/>
        </w:numPr>
        <w:jc w:val="both"/>
        <w:rPr>
          <w:rFonts w:cs="Arial"/>
          <w:iCs/>
        </w:rPr>
      </w:pPr>
      <w:r>
        <w:rPr>
          <w:rFonts w:cs="Arial"/>
          <w:iCs/>
        </w:rPr>
        <w:t>SWYPFT has the necessary capacity and capability to undertake the research project.</w:t>
      </w:r>
    </w:p>
    <w:p w14:paraId="2E65A6DB" w14:textId="77777777" w:rsidR="00927A22" w:rsidRDefault="00927A22" w:rsidP="00927A22">
      <w:pPr>
        <w:jc w:val="both"/>
        <w:rPr>
          <w:rFonts w:cs="Arial"/>
          <w:iCs/>
        </w:rPr>
      </w:pPr>
    </w:p>
    <w:p w14:paraId="34129E42" w14:textId="4163AB89" w:rsidR="002A2F48" w:rsidRPr="009D679B" w:rsidRDefault="002A2F48" w:rsidP="002A2F48">
      <w:pPr>
        <w:jc w:val="both"/>
        <w:rPr>
          <w:rFonts w:cs="Arial"/>
          <w:iCs/>
        </w:rPr>
      </w:pPr>
      <w:r>
        <w:rPr>
          <w:rFonts w:cs="Arial"/>
          <w:iCs/>
        </w:rPr>
        <w:t xml:space="preserve">The </w:t>
      </w:r>
      <w:r w:rsidR="006A43BA">
        <w:rPr>
          <w:rFonts w:cs="Arial"/>
          <w:iCs/>
        </w:rPr>
        <w:t>C</w:t>
      </w:r>
      <w:r w:rsidR="00077A7D">
        <w:rPr>
          <w:rFonts w:cs="Arial"/>
          <w:iCs/>
        </w:rPr>
        <w:t>hief Medical Officer may</w:t>
      </w:r>
      <w:r>
        <w:rPr>
          <w:rFonts w:cs="Arial"/>
          <w:iCs/>
        </w:rPr>
        <w:t xml:space="preserve"> delegate these duties to </w:t>
      </w:r>
      <w:r w:rsidR="00907AF9">
        <w:rPr>
          <w:rFonts w:cs="Arial"/>
          <w:iCs/>
        </w:rPr>
        <w:t xml:space="preserve">the </w:t>
      </w:r>
      <w:r w:rsidR="00E15845" w:rsidRPr="00225014">
        <w:rPr>
          <w:rFonts w:cs="Arial"/>
          <w:iCs/>
        </w:rPr>
        <w:t>Head of Research</w:t>
      </w:r>
      <w:r w:rsidR="00F71BC7">
        <w:rPr>
          <w:rFonts w:cs="Arial"/>
          <w:iCs/>
        </w:rPr>
        <w:t xml:space="preserve"> &amp; Development</w:t>
      </w:r>
      <w:r w:rsidR="00E15845" w:rsidRPr="00225014">
        <w:rPr>
          <w:rFonts w:cs="Arial"/>
          <w:iCs/>
        </w:rPr>
        <w:t xml:space="preserve"> or Associate Medical Director for Research</w:t>
      </w:r>
      <w:r w:rsidR="00B243D1" w:rsidRPr="00B814B4">
        <w:rPr>
          <w:rFonts w:cs="Arial"/>
          <w:iCs/>
        </w:rPr>
        <w:t xml:space="preserve"> </w:t>
      </w:r>
      <w:r w:rsidRPr="00B814B4">
        <w:rPr>
          <w:rFonts w:cs="Arial"/>
          <w:iCs/>
        </w:rPr>
        <w:t>where appropriate.</w:t>
      </w:r>
      <w:r>
        <w:rPr>
          <w:rFonts w:cs="Arial"/>
          <w:iCs/>
        </w:rPr>
        <w:t xml:space="preserve">  </w:t>
      </w:r>
    </w:p>
    <w:p w14:paraId="494E144E" w14:textId="77777777" w:rsidR="002A2F48" w:rsidRPr="009D679B" w:rsidRDefault="002A2F48" w:rsidP="002A2F48">
      <w:pPr>
        <w:jc w:val="both"/>
        <w:rPr>
          <w:rFonts w:cs="Arial"/>
        </w:rPr>
      </w:pPr>
    </w:p>
    <w:p w14:paraId="536DD55E" w14:textId="4D9FF0D0" w:rsidR="002A2F48" w:rsidRPr="009D679B" w:rsidRDefault="002A2F48" w:rsidP="002A2F48">
      <w:pPr>
        <w:jc w:val="both"/>
        <w:outlineLvl w:val="1"/>
        <w:rPr>
          <w:rFonts w:cs="Arial"/>
          <w:b/>
          <w:iCs/>
        </w:rPr>
      </w:pPr>
      <w:bookmarkStart w:id="12" w:name="_Toc347498064"/>
      <w:r w:rsidRPr="009D679B">
        <w:rPr>
          <w:rFonts w:cs="Arial"/>
          <w:b/>
        </w:rPr>
        <w:t xml:space="preserve">4.2 </w:t>
      </w:r>
      <w:r w:rsidRPr="009D679B">
        <w:rPr>
          <w:rFonts w:cs="Arial"/>
          <w:b/>
          <w:iCs/>
        </w:rPr>
        <w:t>Director of Financ</w:t>
      </w:r>
      <w:bookmarkEnd w:id="12"/>
      <w:r w:rsidR="00B243D1">
        <w:rPr>
          <w:rFonts w:cs="Arial"/>
          <w:b/>
          <w:iCs/>
        </w:rPr>
        <w:t>e</w:t>
      </w:r>
    </w:p>
    <w:p w14:paraId="379F599B" w14:textId="7C5400FF" w:rsidR="002A2F48" w:rsidRDefault="002A2F48" w:rsidP="002A2F48">
      <w:pPr>
        <w:jc w:val="both"/>
        <w:rPr>
          <w:rFonts w:cs="Arial"/>
          <w:iCs/>
        </w:rPr>
      </w:pPr>
      <w:r w:rsidRPr="009D679B">
        <w:rPr>
          <w:rFonts w:cs="Arial"/>
          <w:iCs/>
        </w:rPr>
        <w:t>Authorised signatory on contracts</w:t>
      </w:r>
      <w:r>
        <w:rPr>
          <w:rFonts w:cs="Arial"/>
          <w:iCs/>
        </w:rPr>
        <w:t xml:space="preserve"> pertaining to research projects (e.g. Clinical Trial Agreement)</w:t>
      </w:r>
      <w:r w:rsidRPr="009D679B">
        <w:rPr>
          <w:rFonts w:cs="Arial"/>
          <w:iCs/>
        </w:rPr>
        <w:t xml:space="preserve"> where finances are exchanged</w:t>
      </w:r>
      <w:r w:rsidR="0018259F">
        <w:rPr>
          <w:rFonts w:cs="Arial"/>
          <w:iCs/>
        </w:rPr>
        <w:t xml:space="preserve"> may require finance approval, threshold to be reviewed by Head of Research</w:t>
      </w:r>
      <w:r w:rsidR="00925DF4">
        <w:rPr>
          <w:rFonts w:cs="Arial"/>
          <w:iCs/>
        </w:rPr>
        <w:t xml:space="preserve"> &amp;</w:t>
      </w:r>
      <w:r w:rsidR="0018259F">
        <w:rPr>
          <w:rFonts w:cs="Arial"/>
          <w:iCs/>
        </w:rPr>
        <w:t xml:space="preserve"> </w:t>
      </w:r>
      <w:r w:rsidR="00E64C23">
        <w:rPr>
          <w:rFonts w:cs="Arial"/>
          <w:iCs/>
        </w:rPr>
        <w:t>Development’</w:t>
      </w:r>
      <w:r w:rsidR="00BA37FA">
        <w:rPr>
          <w:rFonts w:cs="Arial"/>
          <w:iCs/>
        </w:rPr>
        <w:t xml:space="preserve"> </w:t>
      </w:r>
      <w:r w:rsidR="0018259F">
        <w:rPr>
          <w:rFonts w:cs="Arial"/>
          <w:iCs/>
        </w:rPr>
        <w:t xml:space="preserve">and </w:t>
      </w:r>
      <w:r w:rsidR="00D1643B">
        <w:rPr>
          <w:rFonts w:cs="Arial"/>
          <w:iCs/>
        </w:rPr>
        <w:t>Chief Medical Officer</w:t>
      </w:r>
      <w:r w:rsidR="0018259F">
        <w:rPr>
          <w:rFonts w:cs="Arial"/>
          <w:iCs/>
        </w:rPr>
        <w:t xml:space="preserve"> for </w:t>
      </w:r>
      <w:r>
        <w:rPr>
          <w:rFonts w:cs="Arial"/>
          <w:iCs/>
        </w:rPr>
        <w:t>any research project involving a c</w:t>
      </w:r>
      <w:r w:rsidRPr="009D679B">
        <w:rPr>
          <w:rFonts w:cs="Arial"/>
          <w:iCs/>
        </w:rPr>
        <w:t>ommercial</w:t>
      </w:r>
      <w:r>
        <w:rPr>
          <w:rFonts w:cs="Arial"/>
          <w:iCs/>
        </w:rPr>
        <w:t xml:space="preserve"> S</w:t>
      </w:r>
      <w:r w:rsidRPr="009D679B">
        <w:rPr>
          <w:rFonts w:cs="Arial"/>
          <w:iCs/>
        </w:rPr>
        <w:t>ponsor</w:t>
      </w:r>
      <w:r>
        <w:rPr>
          <w:rFonts w:cs="Arial"/>
          <w:iCs/>
        </w:rPr>
        <w:t xml:space="preserve">.  </w:t>
      </w:r>
    </w:p>
    <w:p w14:paraId="773D5CB5" w14:textId="77777777" w:rsidR="002A2F48" w:rsidRPr="009D679B" w:rsidRDefault="002A2F48" w:rsidP="002A2F48">
      <w:pPr>
        <w:jc w:val="both"/>
        <w:rPr>
          <w:rFonts w:cs="Arial"/>
          <w:iCs/>
        </w:rPr>
      </w:pPr>
    </w:p>
    <w:p w14:paraId="081A7DF3" w14:textId="77777777" w:rsidR="002A2F48" w:rsidRPr="009D679B" w:rsidRDefault="002A2F48" w:rsidP="002A2F48">
      <w:pPr>
        <w:jc w:val="both"/>
        <w:outlineLvl w:val="1"/>
        <w:rPr>
          <w:rFonts w:cs="Arial"/>
          <w:b/>
          <w:iCs/>
        </w:rPr>
      </w:pPr>
      <w:bookmarkStart w:id="13" w:name="_Toc347498065"/>
      <w:r w:rsidRPr="009D679B">
        <w:rPr>
          <w:rFonts w:cs="Arial"/>
          <w:b/>
          <w:iCs/>
        </w:rPr>
        <w:t xml:space="preserve">4.3 District Director or delegated Deputy District Director, Clinical Lead/General </w:t>
      </w:r>
      <w:bookmarkEnd w:id="13"/>
      <w:r w:rsidRPr="009D679B">
        <w:rPr>
          <w:rFonts w:cs="Arial"/>
          <w:b/>
          <w:iCs/>
        </w:rPr>
        <w:t>Manager</w:t>
      </w:r>
    </w:p>
    <w:p w14:paraId="7B5E7FDB" w14:textId="62B0D040" w:rsidR="002A2F48" w:rsidRPr="009D679B" w:rsidRDefault="002A2F48" w:rsidP="002A2F48">
      <w:pPr>
        <w:jc w:val="both"/>
        <w:rPr>
          <w:rFonts w:cs="Arial"/>
          <w:iCs/>
        </w:rPr>
      </w:pPr>
      <w:r w:rsidRPr="009D679B">
        <w:rPr>
          <w:rFonts w:cs="Arial"/>
          <w:iCs/>
        </w:rPr>
        <w:t xml:space="preserve">Responsible for approving that the research project is appropriate to be carried out and accommodated within the service. </w:t>
      </w:r>
      <w:r w:rsidRPr="009D679B">
        <w:rPr>
          <w:rFonts w:cs="Arial"/>
        </w:rPr>
        <w:t>This ensures any likely impact on services has been considered throughout the conduct of the study.</w:t>
      </w:r>
      <w:r w:rsidR="00687A8E">
        <w:rPr>
          <w:rFonts w:cs="Arial"/>
        </w:rPr>
        <w:t xml:space="preserve"> </w:t>
      </w:r>
      <w:r w:rsidR="00B243D1">
        <w:rPr>
          <w:rFonts w:cs="Arial"/>
        </w:rPr>
        <w:t xml:space="preserve">Head of Research and Research </w:t>
      </w:r>
      <w:r w:rsidR="00077A7D">
        <w:rPr>
          <w:rFonts w:cs="Arial"/>
        </w:rPr>
        <w:t xml:space="preserve">Management &amp; </w:t>
      </w:r>
      <w:r w:rsidR="00B243D1">
        <w:rPr>
          <w:rFonts w:cs="Arial"/>
        </w:rPr>
        <w:t>Gove</w:t>
      </w:r>
      <w:r w:rsidR="00077A7D">
        <w:rPr>
          <w:rFonts w:cs="Arial"/>
        </w:rPr>
        <w:t xml:space="preserve">rnance Lead to update at relevant Trust groups. </w:t>
      </w:r>
    </w:p>
    <w:p w14:paraId="735BF7AE" w14:textId="77777777" w:rsidR="002A2F48" w:rsidRPr="009D679B" w:rsidRDefault="002A2F48" w:rsidP="002A2F48">
      <w:pPr>
        <w:jc w:val="both"/>
        <w:rPr>
          <w:rFonts w:cs="Arial"/>
        </w:rPr>
      </w:pPr>
    </w:p>
    <w:p w14:paraId="2A39C99F" w14:textId="34321FBC" w:rsidR="002A2F48" w:rsidRPr="00B814B4" w:rsidRDefault="002A2F48" w:rsidP="002A2F48">
      <w:pPr>
        <w:outlineLvl w:val="1"/>
        <w:rPr>
          <w:rFonts w:cs="Arial"/>
          <w:b/>
        </w:rPr>
      </w:pPr>
      <w:bookmarkStart w:id="14" w:name="_Toc347498066"/>
      <w:r w:rsidRPr="00B814B4">
        <w:rPr>
          <w:rFonts w:cs="Arial"/>
          <w:b/>
        </w:rPr>
        <w:t xml:space="preserve">4.4 </w:t>
      </w:r>
      <w:r w:rsidRPr="00B814B4">
        <w:rPr>
          <w:rFonts w:cs="Arial"/>
          <w:b/>
          <w:bCs/>
        </w:rPr>
        <w:t>A</w:t>
      </w:r>
      <w:r w:rsidRPr="00B814B4">
        <w:rPr>
          <w:rFonts w:cs="Arial"/>
          <w:b/>
        </w:rPr>
        <w:t xml:space="preserve">ssociate </w:t>
      </w:r>
      <w:bookmarkEnd w:id="14"/>
      <w:r w:rsidR="00077A7D" w:rsidRPr="004B5FC9">
        <w:rPr>
          <w:rFonts w:cs="Arial"/>
          <w:b/>
        </w:rPr>
        <w:t xml:space="preserve">Medical Director for Research </w:t>
      </w:r>
      <w:r w:rsidRPr="00B814B4">
        <w:rPr>
          <w:rFonts w:cs="Arial"/>
          <w:b/>
        </w:rPr>
        <w:t xml:space="preserve"> </w:t>
      </w:r>
    </w:p>
    <w:p w14:paraId="536F68BC" w14:textId="1EAC9898" w:rsidR="00077A7D" w:rsidRDefault="002A2F48" w:rsidP="00077A7D">
      <w:pPr>
        <w:jc w:val="both"/>
        <w:rPr>
          <w:rFonts w:cs="Arial"/>
          <w:iCs/>
        </w:rPr>
      </w:pPr>
      <w:r w:rsidRPr="00B814B4">
        <w:rPr>
          <w:rFonts w:cs="Arial"/>
          <w:iCs/>
        </w:rPr>
        <w:t xml:space="preserve">The Associate </w:t>
      </w:r>
      <w:r w:rsidR="00077A7D" w:rsidRPr="004B5FC9">
        <w:rPr>
          <w:rFonts w:cs="Arial"/>
          <w:iCs/>
        </w:rPr>
        <w:t>Medical Director for</w:t>
      </w:r>
      <w:r w:rsidRPr="00B814B4">
        <w:rPr>
          <w:rFonts w:cs="Arial"/>
          <w:iCs/>
        </w:rPr>
        <w:t xml:space="preserve"> Research has delegated authority from the </w:t>
      </w:r>
      <w:r w:rsidR="00077A7D" w:rsidRPr="004B5FC9">
        <w:rPr>
          <w:rFonts w:cs="Arial"/>
          <w:iCs/>
        </w:rPr>
        <w:t xml:space="preserve">Chief Medical Officer/Head </w:t>
      </w:r>
      <w:r w:rsidR="00B814B4" w:rsidRPr="00B814B4">
        <w:rPr>
          <w:rFonts w:cs="Arial"/>
          <w:iCs/>
        </w:rPr>
        <w:t>of</w:t>
      </w:r>
      <w:r w:rsidR="00077A7D" w:rsidRPr="004B5FC9">
        <w:rPr>
          <w:rFonts w:cs="Arial"/>
          <w:iCs/>
        </w:rPr>
        <w:t xml:space="preserve"> Research</w:t>
      </w:r>
      <w:r w:rsidR="00F71BC7">
        <w:rPr>
          <w:rFonts w:cs="Arial"/>
          <w:iCs/>
        </w:rPr>
        <w:t xml:space="preserve"> &amp; Development</w:t>
      </w:r>
      <w:r w:rsidR="00077A7D" w:rsidRPr="004B5FC9">
        <w:rPr>
          <w:rFonts w:cs="Arial"/>
          <w:iCs/>
        </w:rPr>
        <w:t xml:space="preserve"> </w:t>
      </w:r>
      <w:r w:rsidRPr="00B814B4">
        <w:rPr>
          <w:rFonts w:cs="Arial"/>
          <w:iCs/>
        </w:rPr>
        <w:t>to, in the</w:t>
      </w:r>
      <w:r w:rsidR="00077A7D" w:rsidRPr="004B5FC9">
        <w:rPr>
          <w:rFonts w:cs="Arial"/>
          <w:iCs/>
        </w:rPr>
        <w:t>ir</w:t>
      </w:r>
      <w:r w:rsidRPr="00B814B4">
        <w:rPr>
          <w:rFonts w:cs="Arial"/>
          <w:iCs/>
        </w:rPr>
        <w:t xml:space="preserve"> absence, be </w:t>
      </w:r>
      <w:r w:rsidRPr="00B814B4">
        <w:rPr>
          <w:rFonts w:cs="Arial"/>
        </w:rPr>
        <w:t xml:space="preserve">the signatory for research approvals and agreements (including but not limited to the agreed </w:t>
      </w:r>
      <w:r w:rsidR="00D33864">
        <w:rPr>
          <w:rFonts w:cs="Arial"/>
        </w:rPr>
        <w:t>(</w:t>
      </w:r>
      <w:r w:rsidR="005D035D" w:rsidRPr="004B5FC9">
        <w:rPr>
          <w:rFonts w:cs="Arial"/>
        </w:rPr>
        <w:t>OID</w:t>
      </w:r>
      <w:r w:rsidR="00D33864">
        <w:rPr>
          <w:rFonts w:cs="Arial"/>
        </w:rPr>
        <w:t>)</w:t>
      </w:r>
      <w:r w:rsidRPr="00B814B4">
        <w:rPr>
          <w:rFonts w:cs="Arial"/>
        </w:rPr>
        <w:t xml:space="preserve"> or Clinical Trial Agreement). This includes the responsibility for confirming that: </w:t>
      </w:r>
      <w:r w:rsidR="005D035D" w:rsidRPr="00B814B4">
        <w:rPr>
          <w:rFonts w:cs="Arial"/>
        </w:rPr>
        <w:t xml:space="preserve"> </w:t>
      </w:r>
    </w:p>
    <w:p w14:paraId="4CA0FE44" w14:textId="77777777" w:rsidR="00077A7D" w:rsidRDefault="00077A7D" w:rsidP="00077A7D">
      <w:pPr>
        <w:jc w:val="both"/>
        <w:rPr>
          <w:rFonts w:cs="Arial"/>
          <w:iCs/>
        </w:rPr>
      </w:pPr>
    </w:p>
    <w:p w14:paraId="2C1A46F8" w14:textId="324999E0" w:rsidR="002A2F48" w:rsidRPr="00077A7D" w:rsidRDefault="002A2F48" w:rsidP="00D61179">
      <w:pPr>
        <w:pStyle w:val="ListParagraph"/>
        <w:numPr>
          <w:ilvl w:val="0"/>
          <w:numId w:val="43"/>
        </w:numPr>
        <w:jc w:val="both"/>
        <w:rPr>
          <w:rFonts w:cs="Arial"/>
          <w:iCs/>
        </w:rPr>
      </w:pPr>
      <w:r w:rsidRPr="00077A7D">
        <w:rPr>
          <w:rFonts w:ascii="Arial" w:hAnsi="Arial" w:cs="Arial"/>
          <w:iCs/>
          <w:sz w:val="24"/>
          <w:szCs w:val="24"/>
        </w:rPr>
        <w:t xml:space="preserve">a research project that SWYPFT sponsors or participates in is compatible with organisational priorities,  </w:t>
      </w:r>
    </w:p>
    <w:p w14:paraId="07217096" w14:textId="77777777" w:rsidR="002A2F48" w:rsidRPr="009D679B" w:rsidRDefault="002A2F48" w:rsidP="002A2F48">
      <w:pPr>
        <w:numPr>
          <w:ilvl w:val="0"/>
          <w:numId w:val="30"/>
        </w:numPr>
        <w:jc w:val="both"/>
        <w:rPr>
          <w:rFonts w:cs="Arial"/>
          <w:iCs/>
        </w:rPr>
      </w:pPr>
      <w:r>
        <w:rPr>
          <w:rFonts w:cs="Arial"/>
          <w:iCs/>
        </w:rPr>
        <w:t>SWYPFT has the necessary capacity and capability to undertake the research project.</w:t>
      </w:r>
    </w:p>
    <w:p w14:paraId="28E8F1D3" w14:textId="77777777" w:rsidR="002A2F48" w:rsidRPr="009D679B" w:rsidRDefault="002A2F48" w:rsidP="002A2F48">
      <w:pPr>
        <w:jc w:val="both"/>
        <w:rPr>
          <w:rFonts w:cs="Arial"/>
        </w:rPr>
      </w:pPr>
    </w:p>
    <w:p w14:paraId="0B92027F" w14:textId="45352B9D" w:rsidR="002A2F48" w:rsidRPr="009D679B" w:rsidRDefault="002A2F48" w:rsidP="002A2F48">
      <w:pPr>
        <w:jc w:val="both"/>
        <w:outlineLvl w:val="1"/>
        <w:rPr>
          <w:rFonts w:cs="Arial"/>
        </w:rPr>
      </w:pPr>
      <w:bookmarkStart w:id="15" w:name="_Toc347498067"/>
      <w:r w:rsidRPr="009D679B">
        <w:rPr>
          <w:rFonts w:cs="Arial"/>
          <w:b/>
          <w:iCs/>
        </w:rPr>
        <w:t>4.5</w:t>
      </w:r>
      <w:r w:rsidR="00747AAB">
        <w:rPr>
          <w:rFonts w:cs="Arial"/>
          <w:b/>
          <w:iCs/>
        </w:rPr>
        <w:t xml:space="preserve"> Head of</w:t>
      </w:r>
      <w:r w:rsidRPr="009D679B">
        <w:rPr>
          <w:rFonts w:cs="Arial"/>
          <w:b/>
          <w:iCs/>
        </w:rPr>
        <w:t xml:space="preserve"> </w:t>
      </w:r>
      <w:r w:rsidRPr="009D679B">
        <w:rPr>
          <w:rFonts w:cs="Arial"/>
          <w:b/>
        </w:rPr>
        <w:t xml:space="preserve">Research and Development </w:t>
      </w:r>
      <w:bookmarkEnd w:id="15"/>
    </w:p>
    <w:p w14:paraId="7B76899D" w14:textId="78BEEE83" w:rsidR="002A2F48" w:rsidRPr="009D679B" w:rsidRDefault="002A2F48" w:rsidP="002A2F48">
      <w:pPr>
        <w:jc w:val="both"/>
        <w:rPr>
          <w:rFonts w:cs="Arial"/>
        </w:rPr>
      </w:pPr>
      <w:r w:rsidRPr="009D679B">
        <w:rPr>
          <w:rFonts w:cs="Arial"/>
        </w:rPr>
        <w:t xml:space="preserve">Responsible for the effective implementation, compliance and operation of this procedure, managing studies through the relevant permissions process and ensuring all relevant staff are aware of the procedure. Also, has the responsibility </w:t>
      </w:r>
      <w:r w:rsidR="003E144B">
        <w:rPr>
          <w:rFonts w:cs="Arial"/>
        </w:rPr>
        <w:t xml:space="preserve">alongside or delegated to the Research Management and Governance Lead </w:t>
      </w:r>
      <w:r w:rsidRPr="009D679B">
        <w:rPr>
          <w:rFonts w:cs="Arial"/>
        </w:rPr>
        <w:t>for allocation of staffing resource from the R</w:t>
      </w:r>
      <w:r>
        <w:rPr>
          <w:rFonts w:cs="Arial"/>
        </w:rPr>
        <w:t xml:space="preserve">esearch and </w:t>
      </w:r>
      <w:r w:rsidRPr="009D679B">
        <w:rPr>
          <w:rFonts w:cs="Arial"/>
        </w:rPr>
        <w:t>D</w:t>
      </w:r>
      <w:r>
        <w:rPr>
          <w:rFonts w:cs="Arial"/>
        </w:rPr>
        <w:t>evelopment (R&amp;D)</w:t>
      </w:r>
      <w:r w:rsidRPr="009D679B">
        <w:rPr>
          <w:rFonts w:cs="Arial"/>
        </w:rPr>
        <w:t xml:space="preserve"> </w:t>
      </w:r>
      <w:r>
        <w:rPr>
          <w:rFonts w:cs="Arial"/>
        </w:rPr>
        <w:t>team</w:t>
      </w:r>
      <w:r w:rsidRPr="009D679B">
        <w:rPr>
          <w:rFonts w:cs="Arial"/>
        </w:rPr>
        <w:t xml:space="preserve"> </w:t>
      </w:r>
      <w:r>
        <w:rPr>
          <w:rFonts w:cs="Arial"/>
        </w:rPr>
        <w:t xml:space="preserve">to support delivery of studies included within the NIHR </w:t>
      </w:r>
      <w:r w:rsidR="003E144B">
        <w:rPr>
          <w:rFonts w:cs="Arial"/>
        </w:rPr>
        <w:t xml:space="preserve">Research Delivery Network </w:t>
      </w:r>
      <w:r>
        <w:rPr>
          <w:rFonts w:cs="Arial"/>
        </w:rPr>
        <w:t xml:space="preserve"> portfolio </w:t>
      </w:r>
      <w:r w:rsidRPr="009D679B">
        <w:rPr>
          <w:rFonts w:cs="Arial"/>
        </w:rPr>
        <w:t>and is the authorised signatory for Letters of Access under the</w:t>
      </w:r>
      <w:r w:rsidR="003E144B">
        <w:rPr>
          <w:rFonts w:cs="Arial"/>
        </w:rPr>
        <w:t xml:space="preserve"> </w:t>
      </w:r>
      <w:hyperlink r:id="rId22" w:history="1">
        <w:r w:rsidR="003E144B" w:rsidRPr="003E144B">
          <w:rPr>
            <w:rStyle w:val="Hyperlink"/>
            <w:rFonts w:cs="Arial"/>
          </w:rPr>
          <w:t>IRAS Help - Preparing &amp; submitting applications - HR Good Practice Resource Pack</w:t>
        </w:r>
      </w:hyperlink>
      <w:r w:rsidR="003E144B">
        <w:rPr>
          <w:rFonts w:cs="Arial"/>
        </w:rPr>
        <w:t xml:space="preserve"> </w:t>
      </w:r>
      <w:r w:rsidRPr="009D679B">
        <w:rPr>
          <w:rFonts w:cs="Arial"/>
        </w:rPr>
        <w:t xml:space="preserve">scheme. </w:t>
      </w:r>
    </w:p>
    <w:p w14:paraId="0D8A572E" w14:textId="77777777" w:rsidR="002A2F48" w:rsidRPr="009D679B" w:rsidRDefault="002A2F48" w:rsidP="002A2F48">
      <w:pPr>
        <w:rPr>
          <w:rFonts w:cs="Arial"/>
        </w:rPr>
      </w:pPr>
    </w:p>
    <w:p w14:paraId="0F3F3F07" w14:textId="77777777" w:rsidR="002A2F48" w:rsidRPr="009D679B" w:rsidRDefault="002A2F48" w:rsidP="002A2F48">
      <w:pPr>
        <w:outlineLvl w:val="1"/>
        <w:rPr>
          <w:rFonts w:cs="Arial"/>
          <w:iCs/>
        </w:rPr>
      </w:pPr>
      <w:bookmarkStart w:id="16" w:name="_Toc347498068"/>
      <w:r w:rsidRPr="009D679B">
        <w:rPr>
          <w:rFonts w:cs="Arial"/>
          <w:b/>
          <w:iCs/>
        </w:rPr>
        <w:t>4.6 Procedural document author</w:t>
      </w:r>
      <w:bookmarkEnd w:id="16"/>
      <w:r w:rsidRPr="009D679B">
        <w:rPr>
          <w:rFonts w:cs="Arial"/>
          <w:iCs/>
        </w:rPr>
        <w:t xml:space="preserve"> </w:t>
      </w:r>
    </w:p>
    <w:p w14:paraId="2783884A" w14:textId="4732D5CE" w:rsidR="002A2F48" w:rsidRDefault="002A2F48" w:rsidP="00F372F6">
      <w:pPr>
        <w:jc w:val="both"/>
        <w:outlineLvl w:val="1"/>
        <w:rPr>
          <w:rFonts w:cs="Arial"/>
          <w:iCs/>
        </w:rPr>
      </w:pPr>
      <w:bookmarkStart w:id="17" w:name="_Toc347308983"/>
      <w:bookmarkStart w:id="18" w:name="_Toc347310483"/>
      <w:bookmarkStart w:id="19" w:name="_Toc347491256"/>
      <w:bookmarkStart w:id="20" w:name="_Toc347498069"/>
      <w:r>
        <w:rPr>
          <w:rFonts w:cs="Arial"/>
          <w:iCs/>
        </w:rPr>
        <w:t>Responsible for</w:t>
      </w:r>
      <w:r w:rsidRPr="009D679B">
        <w:rPr>
          <w:rFonts w:cs="Arial"/>
          <w:iCs/>
        </w:rPr>
        <w:t xml:space="preserve"> action</w:t>
      </w:r>
      <w:r>
        <w:rPr>
          <w:rFonts w:cs="Arial"/>
          <w:iCs/>
        </w:rPr>
        <w:t>ing</w:t>
      </w:r>
      <w:r w:rsidRPr="009D679B">
        <w:rPr>
          <w:rFonts w:cs="Arial"/>
          <w:iCs/>
        </w:rPr>
        <w:t xml:space="preserve"> the Trusts ‘Policy on Policies document</w:t>
      </w:r>
      <w:r w:rsidR="004223E1">
        <w:rPr>
          <w:rFonts w:cs="Arial"/>
          <w:iCs/>
        </w:rPr>
        <w:t>’ (</w:t>
      </w:r>
      <w:hyperlink r:id="rId23" w:history="1">
        <w:r w:rsidR="004223E1" w:rsidRPr="00AF7F99">
          <w:rPr>
            <w:rStyle w:val="Hyperlink"/>
            <w:rFonts w:cs="Arial"/>
            <w:iCs/>
          </w:rPr>
          <w:t>728.docx</w:t>
        </w:r>
      </w:hyperlink>
      <w:r w:rsidR="004223E1">
        <w:rPr>
          <w:rFonts w:cs="Arial"/>
          <w:iCs/>
        </w:rPr>
        <w:t>)</w:t>
      </w:r>
      <w:r w:rsidRPr="009D679B">
        <w:rPr>
          <w:rFonts w:cs="Arial"/>
          <w:iCs/>
        </w:rPr>
        <w:t xml:space="preserve"> and ensur</w:t>
      </w:r>
      <w:r>
        <w:rPr>
          <w:rFonts w:cs="Arial"/>
          <w:iCs/>
        </w:rPr>
        <w:t>ing</w:t>
      </w:r>
      <w:r w:rsidRPr="009D679B">
        <w:rPr>
          <w:rFonts w:cs="Arial"/>
          <w:iCs/>
        </w:rPr>
        <w:t xml:space="preserve"> all procedural documents for which they have responsibility are developed, reviewed, authorised, ratified and implemented in accordance with the requirements </w:t>
      </w:r>
      <w:r w:rsidRPr="009D679B">
        <w:rPr>
          <w:rFonts w:cs="Arial"/>
          <w:iCs/>
        </w:rPr>
        <w:lastRenderedPageBreak/>
        <w:t xml:space="preserve">of the policy, and that they have been put onto R&amp;D website: </w:t>
      </w:r>
      <w:hyperlink r:id="rId24" w:history="1">
        <w:r w:rsidR="004223E1" w:rsidRPr="004223E1">
          <w:rPr>
            <w:rStyle w:val="Hyperlink"/>
            <w:rFonts w:cs="Arial"/>
            <w:iCs/>
          </w:rPr>
          <w:t>Research and development | South West Yorkshire NHS Foundation Trust</w:t>
        </w:r>
      </w:hyperlink>
      <w:bookmarkEnd w:id="17"/>
      <w:bookmarkEnd w:id="18"/>
      <w:bookmarkEnd w:id="19"/>
      <w:bookmarkEnd w:id="20"/>
    </w:p>
    <w:p w14:paraId="437A8D7A" w14:textId="01C74DA7" w:rsidR="00AF7F99" w:rsidRPr="009D679B" w:rsidRDefault="00AF7F99" w:rsidP="002A2F48">
      <w:pPr>
        <w:rPr>
          <w:rFonts w:cs="Arial"/>
          <w:iCs/>
        </w:rPr>
      </w:pPr>
      <w:r>
        <w:rPr>
          <w:rFonts w:cs="Arial"/>
          <w:iCs/>
        </w:rPr>
        <w:t xml:space="preserve"> </w:t>
      </w:r>
    </w:p>
    <w:p w14:paraId="7C103B92" w14:textId="77777777" w:rsidR="002A2F48" w:rsidRPr="009D679B" w:rsidRDefault="002A2F48" w:rsidP="002A2F48">
      <w:pPr>
        <w:jc w:val="both"/>
        <w:outlineLvl w:val="1"/>
        <w:rPr>
          <w:rFonts w:cs="Arial"/>
          <w:b/>
          <w:iCs/>
        </w:rPr>
      </w:pPr>
      <w:bookmarkStart w:id="21" w:name="_Toc347498070"/>
      <w:r w:rsidRPr="009D679B">
        <w:rPr>
          <w:rFonts w:cs="Arial"/>
          <w:b/>
          <w:bCs/>
        </w:rPr>
        <w:t xml:space="preserve">4.7 </w:t>
      </w:r>
      <w:bookmarkEnd w:id="21"/>
      <w:r>
        <w:rPr>
          <w:rFonts w:cs="Arial"/>
          <w:b/>
          <w:iCs/>
        </w:rPr>
        <w:t xml:space="preserve">Chief </w:t>
      </w:r>
      <w:r w:rsidRPr="009D679B">
        <w:rPr>
          <w:rFonts w:cs="Arial"/>
          <w:b/>
          <w:iCs/>
        </w:rPr>
        <w:t>Pharmacist</w:t>
      </w:r>
      <w:r>
        <w:rPr>
          <w:rFonts w:cs="Arial"/>
          <w:b/>
          <w:iCs/>
        </w:rPr>
        <w:t xml:space="preserve"> (or delegated representative)</w:t>
      </w:r>
    </w:p>
    <w:p w14:paraId="15CA5531" w14:textId="0A06F7C4" w:rsidR="002A2F48" w:rsidRDefault="002A2F48" w:rsidP="002A2F48">
      <w:pPr>
        <w:jc w:val="both"/>
        <w:rPr>
          <w:rFonts w:cs="Arial"/>
        </w:rPr>
      </w:pPr>
      <w:r>
        <w:rPr>
          <w:rFonts w:cs="Arial"/>
        </w:rPr>
        <w:t xml:space="preserve">Responsible, </w:t>
      </w:r>
      <w:r w:rsidRPr="009D679B">
        <w:rPr>
          <w:rFonts w:cs="Arial"/>
        </w:rPr>
        <w:t xml:space="preserve">in consultation with the </w:t>
      </w:r>
      <w:r w:rsidR="008E1078">
        <w:rPr>
          <w:rFonts w:cs="Arial"/>
        </w:rPr>
        <w:t>Chief Medical Officer</w:t>
      </w:r>
      <w:r>
        <w:rPr>
          <w:rFonts w:cs="Arial"/>
        </w:rPr>
        <w:t>,</w:t>
      </w:r>
      <w:r w:rsidRPr="009D679B">
        <w:rPr>
          <w:rFonts w:cs="Arial"/>
        </w:rPr>
        <w:t xml:space="preserve"> </w:t>
      </w:r>
      <w:r>
        <w:rPr>
          <w:rFonts w:cs="Arial"/>
        </w:rPr>
        <w:t xml:space="preserve">for supporting the assessment and arrangement of capacity and capability for any research projects </w:t>
      </w:r>
      <w:r w:rsidRPr="009D679B">
        <w:rPr>
          <w:rFonts w:cs="Arial"/>
        </w:rPr>
        <w:t xml:space="preserve">involving medicinal products, including clinical trials.  </w:t>
      </w:r>
      <w:r>
        <w:rPr>
          <w:rFonts w:cs="Arial"/>
        </w:rPr>
        <w:t>This would</w:t>
      </w:r>
      <w:r w:rsidRPr="009D679B">
        <w:rPr>
          <w:rFonts w:cs="Arial"/>
        </w:rPr>
        <w:t xml:space="preserve"> include consideration of all aspects of supply, storage and pharmacovigilance aspects of the study, as appropriate. </w:t>
      </w:r>
    </w:p>
    <w:p w14:paraId="0E32E3BD" w14:textId="77777777" w:rsidR="002A2F48" w:rsidRPr="009D679B" w:rsidRDefault="002A2F48" w:rsidP="002A2F48">
      <w:pPr>
        <w:jc w:val="both"/>
        <w:rPr>
          <w:rFonts w:cs="Arial"/>
          <w:iCs/>
        </w:rPr>
      </w:pPr>
    </w:p>
    <w:p w14:paraId="51578035" w14:textId="77777777" w:rsidR="002A2F48" w:rsidRPr="009D679B" w:rsidRDefault="002A2F48" w:rsidP="002A2F48">
      <w:pPr>
        <w:jc w:val="both"/>
        <w:outlineLvl w:val="1"/>
        <w:rPr>
          <w:rFonts w:cs="Arial"/>
          <w:b/>
        </w:rPr>
      </w:pPr>
      <w:bookmarkStart w:id="22" w:name="_Toc347498071"/>
      <w:r w:rsidRPr="009D679B">
        <w:rPr>
          <w:rFonts w:cs="Arial"/>
          <w:b/>
        </w:rPr>
        <w:t xml:space="preserve">4.8 Information Governance </w:t>
      </w:r>
      <w:bookmarkEnd w:id="22"/>
      <w:r w:rsidRPr="009D679B">
        <w:rPr>
          <w:rFonts w:cs="Arial"/>
          <w:b/>
        </w:rPr>
        <w:t>Manager</w:t>
      </w:r>
      <w:r>
        <w:rPr>
          <w:rFonts w:cs="Arial"/>
          <w:b/>
        </w:rPr>
        <w:t xml:space="preserve"> </w:t>
      </w:r>
      <w:r>
        <w:rPr>
          <w:rFonts w:cs="Arial"/>
          <w:b/>
          <w:iCs/>
        </w:rPr>
        <w:t>(or delegated representative)</w:t>
      </w:r>
    </w:p>
    <w:p w14:paraId="24DE5416" w14:textId="77777777" w:rsidR="002A2F48" w:rsidRDefault="002A2F48" w:rsidP="002A2F48">
      <w:pPr>
        <w:jc w:val="both"/>
        <w:rPr>
          <w:rFonts w:cs="Arial"/>
        </w:rPr>
      </w:pPr>
      <w:r>
        <w:rPr>
          <w:rFonts w:cs="Arial"/>
        </w:rPr>
        <w:t xml:space="preserve">Responsible for provision of </w:t>
      </w:r>
      <w:r w:rsidRPr="009D679B">
        <w:rPr>
          <w:rFonts w:cs="Arial"/>
        </w:rPr>
        <w:t>advice on</w:t>
      </w:r>
      <w:r>
        <w:rPr>
          <w:rFonts w:cs="Arial"/>
        </w:rPr>
        <w:t xml:space="preserve"> research related</w:t>
      </w:r>
      <w:r w:rsidRPr="009D679B">
        <w:rPr>
          <w:rFonts w:cs="Arial"/>
        </w:rPr>
        <w:t xml:space="preserve"> information governance issues to </w:t>
      </w:r>
      <w:r>
        <w:rPr>
          <w:rFonts w:cs="Arial"/>
        </w:rPr>
        <w:t xml:space="preserve">the R&amp;D team and </w:t>
      </w:r>
      <w:r w:rsidRPr="009D679B">
        <w:rPr>
          <w:rFonts w:cs="Arial"/>
        </w:rPr>
        <w:t xml:space="preserve">all those involved with research. </w:t>
      </w:r>
      <w:r>
        <w:rPr>
          <w:rFonts w:cs="Arial"/>
        </w:rPr>
        <w:t xml:space="preserve"> This may include supporting the assessment and arrangement of capacity and capability for research projects where appropriate.  </w:t>
      </w:r>
    </w:p>
    <w:p w14:paraId="004C99E0" w14:textId="77777777" w:rsidR="002A2F48" w:rsidRPr="00376B2B" w:rsidRDefault="002A2F48" w:rsidP="002A2F48">
      <w:pPr>
        <w:jc w:val="both"/>
        <w:rPr>
          <w:rFonts w:cs="Arial"/>
          <w:b/>
          <w:bCs/>
        </w:rPr>
      </w:pPr>
    </w:p>
    <w:p w14:paraId="15B7DD9A" w14:textId="77777777" w:rsidR="002A2F48" w:rsidRPr="00376B2B" w:rsidRDefault="002A2F48" w:rsidP="002A2F48">
      <w:pPr>
        <w:jc w:val="both"/>
        <w:outlineLvl w:val="1"/>
        <w:rPr>
          <w:rFonts w:cs="Arial"/>
          <w:b/>
          <w:bCs/>
        </w:rPr>
      </w:pPr>
      <w:bookmarkStart w:id="23" w:name="_Toc347498072"/>
      <w:r w:rsidRPr="00376B2B">
        <w:rPr>
          <w:rFonts w:cs="Arial"/>
          <w:b/>
          <w:bCs/>
        </w:rPr>
        <w:t xml:space="preserve">4.9 Human Resources </w:t>
      </w:r>
      <w:bookmarkEnd w:id="23"/>
      <w:r w:rsidRPr="00376B2B">
        <w:rPr>
          <w:rFonts w:cs="Arial"/>
          <w:b/>
          <w:bCs/>
        </w:rPr>
        <w:t>Manager</w:t>
      </w:r>
    </w:p>
    <w:p w14:paraId="49BD0B67" w14:textId="7ED10568" w:rsidR="002A2F48" w:rsidRPr="00376B2B" w:rsidRDefault="002A2F48" w:rsidP="007131A3">
      <w:pPr>
        <w:jc w:val="both"/>
        <w:rPr>
          <w:rFonts w:cs="Arial"/>
          <w:bCs/>
        </w:rPr>
      </w:pPr>
      <w:r>
        <w:rPr>
          <w:rFonts w:cs="Arial"/>
          <w:bCs/>
        </w:rPr>
        <w:t>Responsible for provision of advic</w:t>
      </w:r>
      <w:r w:rsidRPr="00376B2B">
        <w:rPr>
          <w:rFonts w:cs="Arial"/>
          <w:bCs/>
        </w:rPr>
        <w:t xml:space="preserve">e and support </w:t>
      </w:r>
      <w:r>
        <w:rPr>
          <w:rFonts w:cs="Arial"/>
          <w:bCs/>
        </w:rPr>
        <w:t xml:space="preserve">to </w:t>
      </w:r>
      <w:r w:rsidRPr="00376B2B">
        <w:rPr>
          <w:rFonts w:cs="Arial"/>
          <w:bCs/>
        </w:rPr>
        <w:t>employees and managers in the application of th</w:t>
      </w:r>
      <w:r>
        <w:rPr>
          <w:rFonts w:cs="Arial"/>
          <w:bCs/>
        </w:rPr>
        <w:t>is</w:t>
      </w:r>
      <w:r w:rsidRPr="00376B2B">
        <w:rPr>
          <w:rFonts w:cs="Arial"/>
          <w:bCs/>
        </w:rPr>
        <w:t xml:space="preserve"> procedure </w:t>
      </w:r>
      <w:proofErr w:type="gramStart"/>
      <w:r w:rsidRPr="00376B2B">
        <w:rPr>
          <w:rFonts w:cs="Arial"/>
          <w:bCs/>
        </w:rPr>
        <w:t>with regard to</w:t>
      </w:r>
      <w:proofErr w:type="gramEnd"/>
      <w:r w:rsidRPr="00376B2B">
        <w:rPr>
          <w:rFonts w:cs="Arial"/>
          <w:bCs/>
        </w:rPr>
        <w:t xml:space="preserve"> employment issues. </w:t>
      </w:r>
      <w:r>
        <w:rPr>
          <w:rFonts w:cs="Arial"/>
          <w:bCs/>
        </w:rPr>
        <w:t xml:space="preserve"> They</w:t>
      </w:r>
      <w:r w:rsidRPr="00376B2B">
        <w:rPr>
          <w:rFonts w:cs="Arial"/>
          <w:bCs/>
        </w:rPr>
        <w:t xml:space="preserve"> will provide guidance on the interpretation </w:t>
      </w:r>
      <w:r>
        <w:rPr>
          <w:rFonts w:cs="Arial"/>
          <w:bCs/>
        </w:rPr>
        <w:t xml:space="preserve">and application </w:t>
      </w:r>
      <w:r w:rsidRPr="00376B2B">
        <w:rPr>
          <w:rFonts w:cs="Arial"/>
          <w:bCs/>
        </w:rPr>
        <w:t xml:space="preserve">of the </w:t>
      </w:r>
      <w:hyperlink r:id="rId25" w:history="1">
        <w:r w:rsidR="00D46478" w:rsidRPr="00F077A8">
          <w:rPr>
            <w:rStyle w:val="Hyperlink"/>
            <w:rFonts w:eastAsia="Calibri"/>
          </w:rPr>
          <w:t>Research passport - Health Research Authority</w:t>
        </w:r>
      </w:hyperlink>
      <w:r w:rsidR="002F469F">
        <w:rPr>
          <w:rFonts w:cs="Arial"/>
          <w:bCs/>
        </w:rPr>
        <w:t xml:space="preserve"> </w:t>
      </w:r>
      <w:r>
        <w:rPr>
          <w:rFonts w:cs="Arial"/>
          <w:bCs/>
        </w:rPr>
        <w:t xml:space="preserve">scheme and </w:t>
      </w:r>
      <w:r>
        <w:rPr>
          <w:rFonts w:cs="Arial"/>
        </w:rPr>
        <w:t>may also provide support for the assessment and arrangement of capacity and capability for research projects where appropriate.</w:t>
      </w:r>
    </w:p>
    <w:p w14:paraId="746B47F0" w14:textId="77777777" w:rsidR="002A2F48" w:rsidRPr="00376B2B" w:rsidRDefault="002A2F48" w:rsidP="002A2F48">
      <w:pPr>
        <w:jc w:val="both"/>
        <w:rPr>
          <w:rFonts w:cs="Arial"/>
          <w:bCs/>
        </w:rPr>
      </w:pPr>
    </w:p>
    <w:p w14:paraId="52B3A637" w14:textId="77777777" w:rsidR="002A2F48" w:rsidRPr="00376B2B" w:rsidRDefault="002A2F48" w:rsidP="002A2F48">
      <w:pPr>
        <w:outlineLvl w:val="1"/>
        <w:rPr>
          <w:rFonts w:cs="Arial"/>
          <w:iCs/>
        </w:rPr>
      </w:pPr>
      <w:bookmarkStart w:id="24" w:name="_Toc347498073"/>
      <w:r w:rsidRPr="00376B2B">
        <w:rPr>
          <w:rFonts w:cs="Arial"/>
          <w:b/>
          <w:iCs/>
        </w:rPr>
        <w:t xml:space="preserve">4.10 Line </w:t>
      </w:r>
      <w:bookmarkEnd w:id="24"/>
      <w:r w:rsidRPr="00376B2B">
        <w:rPr>
          <w:rFonts w:cs="Arial"/>
          <w:b/>
          <w:iCs/>
        </w:rPr>
        <w:t>Managers</w:t>
      </w:r>
      <w:r w:rsidRPr="00376B2B">
        <w:rPr>
          <w:rFonts w:cs="Arial"/>
          <w:iCs/>
        </w:rPr>
        <w:t xml:space="preserve"> </w:t>
      </w:r>
    </w:p>
    <w:p w14:paraId="50FC78B3" w14:textId="77777777" w:rsidR="002A2F48" w:rsidRPr="00376B2B" w:rsidRDefault="002A2F48" w:rsidP="00A15781">
      <w:pPr>
        <w:jc w:val="both"/>
        <w:rPr>
          <w:rFonts w:cs="Arial"/>
          <w:iCs/>
        </w:rPr>
      </w:pPr>
      <w:r>
        <w:rPr>
          <w:rFonts w:cs="Arial"/>
          <w:iCs/>
        </w:rPr>
        <w:t>Responsible for</w:t>
      </w:r>
      <w:r w:rsidRPr="00376B2B">
        <w:rPr>
          <w:rFonts w:cs="Arial"/>
          <w:iCs/>
        </w:rPr>
        <w:t xml:space="preserve"> ensur</w:t>
      </w:r>
      <w:r>
        <w:rPr>
          <w:rFonts w:cs="Arial"/>
          <w:iCs/>
        </w:rPr>
        <w:t>ing</w:t>
      </w:r>
      <w:r w:rsidRPr="00376B2B">
        <w:rPr>
          <w:rFonts w:cs="Arial"/>
          <w:iCs/>
        </w:rPr>
        <w:t xml:space="preserve"> that staff participating in research within their areas of responsibility</w:t>
      </w:r>
      <w:r>
        <w:rPr>
          <w:rFonts w:cs="Arial"/>
          <w:iCs/>
        </w:rPr>
        <w:t>,</w:t>
      </w:r>
      <w:r w:rsidRPr="00376B2B">
        <w:rPr>
          <w:rFonts w:cs="Arial"/>
          <w:iCs/>
        </w:rPr>
        <w:t xml:space="preserve"> are aware of</w:t>
      </w:r>
      <w:r>
        <w:rPr>
          <w:rFonts w:cs="Arial"/>
          <w:iCs/>
        </w:rPr>
        <w:t>, and follow,</w:t>
      </w:r>
      <w:r w:rsidRPr="00376B2B">
        <w:rPr>
          <w:rFonts w:cs="Arial"/>
          <w:iCs/>
        </w:rPr>
        <w:t xml:space="preserve"> this procedure. </w:t>
      </w:r>
      <w:r>
        <w:rPr>
          <w:rFonts w:cs="Arial"/>
          <w:iCs/>
        </w:rPr>
        <w:t xml:space="preserve"> They</w:t>
      </w:r>
      <w:r w:rsidRPr="00376B2B">
        <w:rPr>
          <w:rFonts w:cs="Arial"/>
          <w:iCs/>
        </w:rPr>
        <w:t xml:space="preserve"> have </w:t>
      </w:r>
      <w:r>
        <w:rPr>
          <w:rFonts w:cs="Arial"/>
          <w:iCs/>
        </w:rPr>
        <w:t>the</w:t>
      </w:r>
      <w:r w:rsidRPr="00376B2B">
        <w:rPr>
          <w:rFonts w:cs="Arial"/>
          <w:iCs/>
        </w:rPr>
        <w:t xml:space="preserve"> responsibility to ensure </w:t>
      </w:r>
      <w:r>
        <w:rPr>
          <w:rFonts w:cs="Arial"/>
          <w:iCs/>
        </w:rPr>
        <w:t xml:space="preserve">that </w:t>
      </w:r>
      <w:r w:rsidRPr="00376B2B">
        <w:rPr>
          <w:rFonts w:cs="Arial"/>
          <w:iCs/>
        </w:rPr>
        <w:t>their research active staff</w:t>
      </w:r>
      <w:r>
        <w:rPr>
          <w:rFonts w:cs="Arial"/>
          <w:iCs/>
        </w:rPr>
        <w:t xml:space="preserve"> are appropriately trained and have the adequate support (e.g. time, resource and supervision) to undertake the research</w:t>
      </w:r>
      <w:r w:rsidRPr="00376B2B">
        <w:rPr>
          <w:rFonts w:cs="Arial"/>
          <w:iCs/>
        </w:rPr>
        <w:t xml:space="preserve">. </w:t>
      </w:r>
    </w:p>
    <w:p w14:paraId="00AF5A60" w14:textId="77777777" w:rsidR="002A2F48" w:rsidRPr="00376B2B" w:rsidRDefault="002A2F48" w:rsidP="002A2F48">
      <w:pPr>
        <w:jc w:val="both"/>
        <w:rPr>
          <w:rFonts w:cs="Arial"/>
          <w:b/>
          <w:iCs/>
        </w:rPr>
      </w:pPr>
    </w:p>
    <w:p w14:paraId="622AC534" w14:textId="77777777" w:rsidR="002A2F48" w:rsidRPr="00376B2B" w:rsidRDefault="002A2F48" w:rsidP="002A2F48">
      <w:pPr>
        <w:jc w:val="both"/>
        <w:outlineLvl w:val="1"/>
        <w:rPr>
          <w:rFonts w:cs="Arial"/>
          <w:b/>
          <w:iCs/>
        </w:rPr>
      </w:pPr>
      <w:bookmarkStart w:id="25" w:name="_Toc347498074"/>
      <w:r w:rsidRPr="00376B2B">
        <w:rPr>
          <w:rFonts w:cs="Arial"/>
          <w:b/>
          <w:iCs/>
        </w:rPr>
        <w:t>4.11 Finance</w:t>
      </w:r>
      <w:r w:rsidRPr="00376B2B">
        <w:rPr>
          <w:rFonts w:cs="Arial"/>
          <w:b/>
          <w:bCs/>
        </w:rPr>
        <w:t xml:space="preserve"> </w:t>
      </w:r>
      <w:bookmarkEnd w:id="25"/>
      <w:r w:rsidRPr="00376B2B">
        <w:rPr>
          <w:rFonts w:cs="Arial"/>
          <w:b/>
          <w:bCs/>
        </w:rPr>
        <w:t xml:space="preserve">Manager </w:t>
      </w:r>
    </w:p>
    <w:p w14:paraId="1DDC3BCD" w14:textId="482C4EF2" w:rsidR="002A2F48" w:rsidRPr="00376B2B" w:rsidRDefault="002A2F48" w:rsidP="002A2F48">
      <w:pPr>
        <w:tabs>
          <w:tab w:val="num" w:pos="1080"/>
        </w:tabs>
        <w:jc w:val="both"/>
        <w:rPr>
          <w:rFonts w:cs="Arial"/>
          <w:bCs/>
        </w:rPr>
      </w:pPr>
      <w:r>
        <w:rPr>
          <w:rFonts w:cs="Arial"/>
          <w:bCs/>
        </w:rPr>
        <w:t>Responsible for advising a</w:t>
      </w:r>
      <w:r w:rsidRPr="00376B2B">
        <w:rPr>
          <w:rFonts w:cs="Arial"/>
          <w:bCs/>
        </w:rPr>
        <w:t>nd support</w:t>
      </w:r>
      <w:r>
        <w:rPr>
          <w:rFonts w:cs="Arial"/>
          <w:bCs/>
        </w:rPr>
        <w:t>ing</w:t>
      </w:r>
      <w:r w:rsidRPr="00376B2B">
        <w:rPr>
          <w:rFonts w:cs="Arial"/>
          <w:bCs/>
        </w:rPr>
        <w:t xml:space="preserve"> researchers </w:t>
      </w:r>
      <w:r>
        <w:rPr>
          <w:rFonts w:cs="Arial"/>
          <w:bCs/>
        </w:rPr>
        <w:t xml:space="preserve">preparing applications for </w:t>
      </w:r>
      <w:r w:rsidRPr="00376B2B">
        <w:rPr>
          <w:rFonts w:cs="Arial"/>
          <w:bCs/>
        </w:rPr>
        <w:t>research funding</w:t>
      </w:r>
      <w:r>
        <w:rPr>
          <w:rFonts w:cs="Arial"/>
          <w:bCs/>
        </w:rPr>
        <w:t xml:space="preserve"> with</w:t>
      </w:r>
      <w:r w:rsidRPr="00376B2B">
        <w:rPr>
          <w:rFonts w:cs="Arial"/>
          <w:bCs/>
        </w:rPr>
        <w:t xml:space="preserve"> costing of projects.</w:t>
      </w:r>
      <w:r>
        <w:rPr>
          <w:rFonts w:cs="Arial"/>
          <w:bCs/>
        </w:rPr>
        <w:t xml:space="preserve">  They will support the assessment and arrangement of capacity and capability for research projects where appropriate by helping to a</w:t>
      </w:r>
      <w:r w:rsidRPr="00376B2B">
        <w:rPr>
          <w:rFonts w:cs="Arial"/>
          <w:bCs/>
        </w:rPr>
        <w:t xml:space="preserve">ssess </w:t>
      </w:r>
      <w:r>
        <w:rPr>
          <w:rFonts w:cs="Arial"/>
          <w:bCs/>
        </w:rPr>
        <w:t>any</w:t>
      </w:r>
      <w:r w:rsidRPr="00376B2B">
        <w:rPr>
          <w:rFonts w:cs="Arial"/>
          <w:bCs/>
        </w:rPr>
        <w:t xml:space="preserve"> financial risks associated with </w:t>
      </w:r>
      <w:r>
        <w:rPr>
          <w:rFonts w:cs="Arial"/>
          <w:bCs/>
        </w:rPr>
        <w:t>a</w:t>
      </w:r>
      <w:r w:rsidRPr="00376B2B">
        <w:rPr>
          <w:rFonts w:cs="Arial"/>
          <w:bCs/>
        </w:rPr>
        <w:t xml:space="preserve"> study</w:t>
      </w:r>
      <w:r>
        <w:rPr>
          <w:rFonts w:cs="Arial"/>
          <w:bCs/>
        </w:rPr>
        <w:t xml:space="preserve"> with reference to costings outlined in the </w:t>
      </w:r>
      <w:r w:rsidR="001E2132">
        <w:rPr>
          <w:rFonts w:cs="Arial"/>
          <w:bCs/>
        </w:rPr>
        <w:t>(</w:t>
      </w:r>
      <w:r w:rsidR="00AF7F99">
        <w:rPr>
          <w:rFonts w:cs="Arial"/>
          <w:bCs/>
        </w:rPr>
        <w:t>OID</w:t>
      </w:r>
      <w:r w:rsidR="001E2132">
        <w:rPr>
          <w:rFonts w:cs="Arial"/>
          <w:bCs/>
        </w:rPr>
        <w:t>)</w:t>
      </w:r>
      <w:r>
        <w:rPr>
          <w:rFonts w:cs="Arial"/>
          <w:bCs/>
        </w:rPr>
        <w:t>, Schedule of Events and/or Clinical Trial Agreement</w:t>
      </w:r>
      <w:r w:rsidRPr="00376B2B">
        <w:rPr>
          <w:rFonts w:cs="Arial"/>
          <w:bCs/>
        </w:rPr>
        <w:t>.</w:t>
      </w:r>
    </w:p>
    <w:p w14:paraId="24EEF999" w14:textId="77777777" w:rsidR="002A2F48" w:rsidRPr="00376B2B" w:rsidRDefault="002A2F48" w:rsidP="002A2F48">
      <w:pPr>
        <w:jc w:val="both"/>
        <w:rPr>
          <w:rFonts w:cs="Arial"/>
          <w:bCs/>
        </w:rPr>
      </w:pPr>
    </w:p>
    <w:p w14:paraId="7EEA190D" w14:textId="77777777" w:rsidR="002A2F48" w:rsidRPr="00376B2B" w:rsidRDefault="002A2F48" w:rsidP="002A2F48">
      <w:pPr>
        <w:jc w:val="both"/>
        <w:outlineLvl w:val="1"/>
        <w:rPr>
          <w:rFonts w:cs="Arial"/>
          <w:b/>
          <w:iCs/>
        </w:rPr>
      </w:pPr>
      <w:bookmarkStart w:id="26" w:name="_Toc347498075"/>
      <w:r>
        <w:rPr>
          <w:rFonts w:cs="Arial"/>
          <w:b/>
          <w:iCs/>
        </w:rPr>
        <w:t>4.12</w:t>
      </w:r>
      <w:r w:rsidRPr="00376B2B">
        <w:rPr>
          <w:rFonts w:cs="Arial"/>
          <w:b/>
          <w:iCs/>
        </w:rPr>
        <w:t xml:space="preserve"> Research</w:t>
      </w:r>
      <w:r w:rsidRPr="00376B2B">
        <w:rPr>
          <w:rFonts w:cs="Arial"/>
          <w:b/>
          <w:bCs/>
        </w:rPr>
        <w:t xml:space="preserve"> </w:t>
      </w:r>
      <w:bookmarkEnd w:id="26"/>
      <w:r w:rsidRPr="00376B2B">
        <w:rPr>
          <w:rFonts w:cs="Arial"/>
          <w:b/>
          <w:bCs/>
        </w:rPr>
        <w:t xml:space="preserve">&amp; Development </w:t>
      </w:r>
      <w:r>
        <w:rPr>
          <w:rFonts w:cs="Arial"/>
          <w:b/>
          <w:bCs/>
        </w:rPr>
        <w:t>Staff</w:t>
      </w:r>
      <w:r w:rsidRPr="00376B2B">
        <w:rPr>
          <w:rFonts w:cs="Arial"/>
          <w:b/>
          <w:bCs/>
        </w:rPr>
        <w:t xml:space="preserve"> </w:t>
      </w:r>
    </w:p>
    <w:p w14:paraId="75D009F2" w14:textId="128983DC" w:rsidR="002A2F48" w:rsidRPr="00376B2B" w:rsidRDefault="002A2F48" w:rsidP="002A2F48">
      <w:pPr>
        <w:jc w:val="both"/>
        <w:rPr>
          <w:rFonts w:cs="Arial"/>
          <w:bCs/>
        </w:rPr>
      </w:pPr>
      <w:r>
        <w:rPr>
          <w:rFonts w:cs="Arial"/>
          <w:bCs/>
        </w:rPr>
        <w:t xml:space="preserve">Responsible for maintaining an </w:t>
      </w:r>
      <w:r w:rsidR="00D461F1">
        <w:rPr>
          <w:rFonts w:cs="Arial"/>
          <w:bCs/>
        </w:rPr>
        <w:t>up-to-date</w:t>
      </w:r>
      <w:r>
        <w:rPr>
          <w:rFonts w:cs="Arial"/>
          <w:bCs/>
        </w:rPr>
        <w:t xml:space="preserve"> knowledge and awareness of HRA guidance, the requirements of</w:t>
      </w:r>
      <w:r w:rsidRPr="00376B2B">
        <w:rPr>
          <w:rFonts w:cs="Arial"/>
          <w:bCs/>
        </w:rPr>
        <w:t xml:space="preserve"> the </w:t>
      </w:r>
      <w:r w:rsidR="00181937">
        <w:rPr>
          <w:rFonts w:cs="Arial"/>
        </w:rPr>
        <w:t>UK F</w:t>
      </w:r>
      <w:r w:rsidR="00181937" w:rsidRPr="002D2F37">
        <w:rPr>
          <w:rFonts w:cs="Arial"/>
        </w:rPr>
        <w:t>ramework</w:t>
      </w:r>
      <w:r w:rsidR="00181937">
        <w:rPr>
          <w:rFonts w:cs="Arial"/>
        </w:rPr>
        <w:t xml:space="preserve"> for Health and Social Care Research</w:t>
      </w:r>
      <w:r>
        <w:rPr>
          <w:rFonts w:cs="Arial"/>
          <w:bCs/>
        </w:rPr>
        <w:t xml:space="preserve"> and any </w:t>
      </w:r>
      <w:r w:rsidRPr="00376B2B">
        <w:rPr>
          <w:rFonts w:cs="Arial"/>
          <w:bCs/>
        </w:rPr>
        <w:t xml:space="preserve">legislation </w:t>
      </w:r>
      <w:r>
        <w:rPr>
          <w:rFonts w:cs="Arial"/>
          <w:bCs/>
        </w:rPr>
        <w:t>or</w:t>
      </w:r>
      <w:r w:rsidRPr="00376B2B">
        <w:rPr>
          <w:rFonts w:cs="Arial"/>
          <w:bCs/>
        </w:rPr>
        <w:t xml:space="preserve"> policy </w:t>
      </w:r>
      <w:r>
        <w:rPr>
          <w:rFonts w:cs="Arial"/>
          <w:bCs/>
        </w:rPr>
        <w:t xml:space="preserve">relevant to research (including local </w:t>
      </w:r>
      <w:r w:rsidRPr="00376B2B">
        <w:rPr>
          <w:rFonts w:cs="Arial"/>
          <w:bCs/>
        </w:rPr>
        <w:t>standard operating procedures</w:t>
      </w:r>
      <w:r>
        <w:rPr>
          <w:rFonts w:cs="Arial"/>
          <w:bCs/>
        </w:rPr>
        <w:t>)</w:t>
      </w:r>
      <w:r w:rsidRPr="00376B2B">
        <w:rPr>
          <w:rFonts w:cs="Arial"/>
          <w:bCs/>
        </w:rPr>
        <w:t xml:space="preserve">.  </w:t>
      </w:r>
      <w:r>
        <w:rPr>
          <w:rFonts w:cs="Arial"/>
          <w:bCs/>
        </w:rPr>
        <w:t>Acts</w:t>
      </w:r>
      <w:r w:rsidRPr="00376B2B">
        <w:rPr>
          <w:rFonts w:cs="Arial"/>
          <w:bCs/>
        </w:rPr>
        <w:t xml:space="preserve"> as a source of support and guidance to research active staff </w:t>
      </w:r>
      <w:r>
        <w:rPr>
          <w:rFonts w:cs="Arial"/>
          <w:bCs/>
        </w:rPr>
        <w:t>helping to coordinate</w:t>
      </w:r>
      <w:r w:rsidRPr="00376B2B">
        <w:rPr>
          <w:rFonts w:cs="Arial"/>
          <w:bCs/>
        </w:rPr>
        <w:t xml:space="preserve"> the timely assessment, arrangement and confirmation of capacity and capability for each study. </w:t>
      </w:r>
      <w:r>
        <w:rPr>
          <w:rFonts w:cs="Arial"/>
          <w:bCs/>
        </w:rPr>
        <w:t xml:space="preserve"> Responsible for providing practical support for set-up and delivery of studies included in the NIHR </w:t>
      </w:r>
      <w:r w:rsidR="00AF7F99">
        <w:rPr>
          <w:rFonts w:cs="Arial"/>
          <w:bCs/>
        </w:rPr>
        <w:t xml:space="preserve">Research Delivery </w:t>
      </w:r>
      <w:r>
        <w:rPr>
          <w:rFonts w:cs="Arial"/>
          <w:bCs/>
        </w:rPr>
        <w:t xml:space="preserve">Network portfolio.  </w:t>
      </w:r>
    </w:p>
    <w:p w14:paraId="491A7D6D" w14:textId="77777777" w:rsidR="002A2F48" w:rsidRPr="00376B2B" w:rsidRDefault="002A2F48" w:rsidP="002A2F48">
      <w:pPr>
        <w:jc w:val="both"/>
        <w:rPr>
          <w:rFonts w:cs="Arial"/>
          <w:bCs/>
        </w:rPr>
      </w:pPr>
    </w:p>
    <w:p w14:paraId="184AA9D3" w14:textId="77777777" w:rsidR="002A2F48" w:rsidRPr="00786F05" w:rsidRDefault="002A2F48" w:rsidP="002A2F48">
      <w:pPr>
        <w:jc w:val="both"/>
        <w:outlineLvl w:val="1"/>
        <w:rPr>
          <w:rFonts w:cs="Arial"/>
          <w:b/>
          <w:iCs/>
        </w:rPr>
      </w:pPr>
      <w:bookmarkStart w:id="27" w:name="_Toc347498076"/>
      <w:r w:rsidRPr="00376B2B">
        <w:rPr>
          <w:rFonts w:cs="Arial"/>
          <w:b/>
          <w:iCs/>
        </w:rPr>
        <w:t>4.1</w:t>
      </w:r>
      <w:r>
        <w:rPr>
          <w:rFonts w:cs="Arial"/>
          <w:b/>
          <w:iCs/>
        </w:rPr>
        <w:t>3</w:t>
      </w:r>
      <w:r w:rsidRPr="00376B2B">
        <w:rPr>
          <w:rFonts w:cs="Arial"/>
          <w:b/>
          <w:iCs/>
        </w:rPr>
        <w:t xml:space="preserve"> Members of research involvement group and scientific </w:t>
      </w:r>
      <w:bookmarkEnd w:id="27"/>
      <w:r>
        <w:rPr>
          <w:rFonts w:cs="Arial"/>
          <w:b/>
          <w:iCs/>
        </w:rPr>
        <w:t>reviewers</w:t>
      </w:r>
    </w:p>
    <w:p w14:paraId="0361B45C" w14:textId="1CE1A478" w:rsidR="002A2F48" w:rsidRPr="00786F05" w:rsidRDefault="002A2F48" w:rsidP="002A2F48">
      <w:pPr>
        <w:jc w:val="both"/>
        <w:rPr>
          <w:rFonts w:cs="Arial"/>
          <w:iCs/>
        </w:rPr>
      </w:pPr>
      <w:r>
        <w:rPr>
          <w:rFonts w:cs="Arial"/>
          <w:iCs/>
        </w:rPr>
        <w:t xml:space="preserve">Responsible for providing </w:t>
      </w:r>
      <w:r w:rsidRPr="00786F05">
        <w:rPr>
          <w:rFonts w:cs="Arial"/>
          <w:iCs/>
        </w:rPr>
        <w:t>objective reviews</w:t>
      </w:r>
      <w:r w:rsidR="002E3E32">
        <w:rPr>
          <w:rFonts w:cs="Arial"/>
          <w:iCs/>
        </w:rPr>
        <w:t xml:space="preserve"> from a lived experience / lay persons perspective</w:t>
      </w:r>
      <w:r w:rsidRPr="00786F05">
        <w:rPr>
          <w:rFonts w:cs="Arial"/>
          <w:iCs/>
        </w:rPr>
        <w:t xml:space="preserve"> in a timely manner </w:t>
      </w:r>
      <w:r>
        <w:rPr>
          <w:rFonts w:cs="Arial"/>
          <w:iCs/>
        </w:rPr>
        <w:t xml:space="preserve">for </w:t>
      </w:r>
      <w:r w:rsidR="002E3E32">
        <w:rPr>
          <w:rFonts w:cs="Arial"/>
          <w:iCs/>
        </w:rPr>
        <w:t xml:space="preserve">proposed </w:t>
      </w:r>
      <w:r>
        <w:rPr>
          <w:rFonts w:cs="Arial"/>
          <w:iCs/>
        </w:rPr>
        <w:t xml:space="preserve">research projects.  Responsible for maintaining </w:t>
      </w:r>
      <w:r w:rsidRPr="00786F05">
        <w:rPr>
          <w:rFonts w:cs="Arial"/>
          <w:iCs/>
        </w:rPr>
        <w:t xml:space="preserve">confidentiality </w:t>
      </w:r>
      <w:r>
        <w:rPr>
          <w:rFonts w:cs="Arial"/>
          <w:iCs/>
        </w:rPr>
        <w:t xml:space="preserve">with respect to research project information submitted for review, </w:t>
      </w:r>
      <w:r w:rsidRPr="00786F05">
        <w:rPr>
          <w:rFonts w:cs="Arial"/>
          <w:iCs/>
        </w:rPr>
        <w:t>in accordance with Trust guidelines.</w:t>
      </w:r>
    </w:p>
    <w:p w14:paraId="5650E372" w14:textId="77777777" w:rsidR="002A2F48" w:rsidRPr="00786F05" w:rsidRDefault="002A2F48" w:rsidP="002A2F48">
      <w:pPr>
        <w:ind w:left="60"/>
        <w:jc w:val="both"/>
        <w:rPr>
          <w:rFonts w:cs="Arial"/>
          <w:iCs/>
        </w:rPr>
      </w:pPr>
    </w:p>
    <w:p w14:paraId="783264D4" w14:textId="77777777" w:rsidR="002A2F48" w:rsidRPr="00786F05" w:rsidRDefault="002A2F48" w:rsidP="002A2F48">
      <w:pPr>
        <w:jc w:val="both"/>
        <w:outlineLvl w:val="1"/>
        <w:rPr>
          <w:rFonts w:cs="Arial"/>
          <w:b/>
          <w:iCs/>
        </w:rPr>
      </w:pPr>
      <w:bookmarkStart w:id="28" w:name="_Toc347498077"/>
      <w:r w:rsidRPr="00786F05">
        <w:rPr>
          <w:rFonts w:cs="Arial"/>
          <w:b/>
          <w:iCs/>
        </w:rPr>
        <w:t>4.1</w:t>
      </w:r>
      <w:r>
        <w:rPr>
          <w:rFonts w:cs="Arial"/>
          <w:b/>
          <w:iCs/>
        </w:rPr>
        <w:t>4</w:t>
      </w:r>
      <w:r w:rsidRPr="00786F05">
        <w:rPr>
          <w:rFonts w:cs="Arial"/>
          <w:b/>
          <w:iCs/>
        </w:rPr>
        <w:t xml:space="preserve"> Research Active </w:t>
      </w:r>
      <w:bookmarkEnd w:id="28"/>
      <w:r w:rsidRPr="00786F05">
        <w:rPr>
          <w:rFonts w:cs="Arial"/>
          <w:b/>
          <w:iCs/>
        </w:rPr>
        <w:t>Staff</w:t>
      </w:r>
    </w:p>
    <w:p w14:paraId="4052FFBE" w14:textId="78DDBF52" w:rsidR="002A2F48" w:rsidRPr="00786F05" w:rsidRDefault="002A2F48" w:rsidP="002A2F48">
      <w:pPr>
        <w:jc w:val="both"/>
        <w:rPr>
          <w:rFonts w:cs="Arial"/>
          <w:iCs/>
        </w:rPr>
      </w:pPr>
      <w:r>
        <w:rPr>
          <w:rFonts w:cs="Arial"/>
          <w:iCs/>
        </w:rPr>
        <w:t xml:space="preserve">Responsible for seeking </w:t>
      </w:r>
      <w:r w:rsidRPr="00786F05">
        <w:rPr>
          <w:rFonts w:cs="Arial"/>
          <w:iCs/>
        </w:rPr>
        <w:t xml:space="preserve">approval from their line manager to work on a particular research study. </w:t>
      </w:r>
      <w:r>
        <w:rPr>
          <w:rFonts w:cs="Arial"/>
          <w:iCs/>
        </w:rPr>
        <w:t xml:space="preserve"> </w:t>
      </w:r>
      <w:r w:rsidRPr="00786F05">
        <w:rPr>
          <w:rFonts w:cs="Arial"/>
          <w:iCs/>
        </w:rPr>
        <w:t xml:space="preserve">Any member of staff who becomes aware of any practice that is not in accordance with this procedure, or where there are difficulties with implementing this procedure, has a responsibility to report this to their line manager who will assess the </w:t>
      </w:r>
      <w:r w:rsidR="008822FD">
        <w:rPr>
          <w:rFonts w:cs="Arial"/>
          <w:iCs/>
        </w:rPr>
        <w:t>issue</w:t>
      </w:r>
      <w:r w:rsidRPr="00786F05">
        <w:rPr>
          <w:rFonts w:cs="Arial"/>
          <w:iCs/>
        </w:rPr>
        <w:t>.  If there is a problem specifically with this procedure</w:t>
      </w:r>
      <w:r w:rsidR="002832BB">
        <w:rPr>
          <w:rFonts w:cs="Arial"/>
          <w:iCs/>
        </w:rPr>
        <w:t>,</w:t>
      </w:r>
      <w:r w:rsidRPr="00786F05">
        <w:rPr>
          <w:rFonts w:cs="Arial"/>
          <w:iCs/>
        </w:rPr>
        <w:t xml:space="preserve"> this should be reported to the document author, who will consider if immediate changes to the procedure are required or note for consideration at the next review of the procedure.</w:t>
      </w:r>
    </w:p>
    <w:p w14:paraId="4B29F710" w14:textId="77777777" w:rsidR="002A2F48" w:rsidRPr="00786F05" w:rsidRDefault="002A2F48" w:rsidP="002A2F48">
      <w:pPr>
        <w:jc w:val="both"/>
        <w:rPr>
          <w:rFonts w:cs="Arial"/>
          <w:b/>
        </w:rPr>
      </w:pPr>
    </w:p>
    <w:p w14:paraId="23F7EEE4" w14:textId="4A2F40DF" w:rsidR="002A2F48" w:rsidRPr="00786F05" w:rsidRDefault="002A2F48" w:rsidP="002A2F48">
      <w:pPr>
        <w:jc w:val="both"/>
        <w:rPr>
          <w:rFonts w:cs="Arial"/>
        </w:rPr>
      </w:pPr>
      <w:r w:rsidRPr="00786F05">
        <w:rPr>
          <w:rFonts w:cs="Arial"/>
        </w:rPr>
        <w:t xml:space="preserve">There are specific </w:t>
      </w:r>
      <w:r w:rsidR="00181937">
        <w:rPr>
          <w:rFonts w:cs="Arial"/>
        </w:rPr>
        <w:t>responsibilities</w:t>
      </w:r>
      <w:r w:rsidRPr="00786F05">
        <w:rPr>
          <w:rFonts w:cs="Arial"/>
        </w:rPr>
        <w:t xml:space="preserve"> as </w:t>
      </w:r>
      <w:r w:rsidR="00181937">
        <w:rPr>
          <w:rFonts w:cs="Arial"/>
        </w:rPr>
        <w:t>outlined</w:t>
      </w:r>
      <w:r w:rsidRPr="00786F05">
        <w:rPr>
          <w:rFonts w:cs="Arial"/>
        </w:rPr>
        <w:t xml:space="preserve"> in the </w:t>
      </w:r>
      <w:r w:rsidR="00181937">
        <w:rPr>
          <w:rFonts w:cs="Arial"/>
        </w:rPr>
        <w:t>UK F</w:t>
      </w:r>
      <w:r w:rsidR="00181937" w:rsidRPr="002D2F37">
        <w:rPr>
          <w:rFonts w:cs="Arial"/>
        </w:rPr>
        <w:t>ramework</w:t>
      </w:r>
      <w:r w:rsidR="00181937">
        <w:rPr>
          <w:rFonts w:cs="Arial"/>
        </w:rPr>
        <w:t xml:space="preserve"> for Health and Social Care Research </w:t>
      </w:r>
      <w:r w:rsidRPr="00786F05">
        <w:rPr>
          <w:rFonts w:cs="Arial"/>
        </w:rPr>
        <w:t>for the research roles as follows</w:t>
      </w:r>
      <w:r>
        <w:rPr>
          <w:rFonts w:cs="Arial"/>
        </w:rPr>
        <w:t xml:space="preserve"> (and for those involved with Clinical Trials of Investigational Medicinal Products these are subject to specific legislation)</w:t>
      </w:r>
      <w:r w:rsidRPr="00786F05">
        <w:rPr>
          <w:rFonts w:cs="Arial"/>
        </w:rPr>
        <w:t xml:space="preserve">:  </w:t>
      </w:r>
    </w:p>
    <w:p w14:paraId="79945EA4" w14:textId="77777777" w:rsidR="002A2F48" w:rsidRPr="00786F05" w:rsidRDefault="002A2F48" w:rsidP="002A2F48">
      <w:pPr>
        <w:numPr>
          <w:ilvl w:val="0"/>
          <w:numId w:val="6"/>
        </w:numPr>
        <w:ind w:left="360"/>
        <w:rPr>
          <w:rFonts w:cs="Arial"/>
        </w:rPr>
      </w:pPr>
      <w:r w:rsidRPr="00786F05">
        <w:rPr>
          <w:rFonts w:cs="Arial"/>
        </w:rPr>
        <w:t>Chief Investigators</w:t>
      </w:r>
    </w:p>
    <w:p w14:paraId="4BFFB429" w14:textId="11D89AA8" w:rsidR="002A2F48" w:rsidRPr="00786F05" w:rsidRDefault="002A2F48" w:rsidP="002A2F48">
      <w:pPr>
        <w:numPr>
          <w:ilvl w:val="0"/>
          <w:numId w:val="4"/>
        </w:numPr>
        <w:ind w:left="360"/>
        <w:rPr>
          <w:rFonts w:cs="Arial"/>
        </w:rPr>
      </w:pPr>
      <w:r w:rsidRPr="00786F05">
        <w:rPr>
          <w:rFonts w:cs="Arial"/>
        </w:rPr>
        <w:t>Principal Investigators</w:t>
      </w:r>
      <w:r w:rsidR="00181937">
        <w:rPr>
          <w:rFonts w:cs="Arial"/>
        </w:rPr>
        <w:t xml:space="preserve"> and Research Teams</w:t>
      </w:r>
    </w:p>
    <w:p w14:paraId="035D0D1C" w14:textId="77777777" w:rsidR="002A2F48" w:rsidRPr="00786F05" w:rsidRDefault="002A2F48" w:rsidP="002A2F48">
      <w:pPr>
        <w:numPr>
          <w:ilvl w:val="0"/>
          <w:numId w:val="4"/>
        </w:numPr>
        <w:ind w:left="360"/>
        <w:rPr>
          <w:rFonts w:cs="Arial"/>
        </w:rPr>
      </w:pPr>
      <w:r w:rsidRPr="00786F05">
        <w:rPr>
          <w:rFonts w:cs="Arial"/>
        </w:rPr>
        <w:t>Project Sponsors</w:t>
      </w:r>
    </w:p>
    <w:p w14:paraId="23CC9D4D" w14:textId="77777777" w:rsidR="002A2F48" w:rsidRPr="00786F05" w:rsidRDefault="002A2F48" w:rsidP="002A2F48">
      <w:pPr>
        <w:numPr>
          <w:ilvl w:val="0"/>
          <w:numId w:val="4"/>
        </w:numPr>
        <w:ind w:left="360"/>
        <w:rPr>
          <w:rFonts w:cs="Arial"/>
        </w:rPr>
      </w:pPr>
      <w:r w:rsidRPr="00786F05">
        <w:rPr>
          <w:rFonts w:cs="Arial"/>
        </w:rPr>
        <w:t>Project Funders</w:t>
      </w:r>
    </w:p>
    <w:p w14:paraId="3DB1EB3C" w14:textId="56CBF878" w:rsidR="00181937" w:rsidRDefault="00181937" w:rsidP="002A2F48">
      <w:pPr>
        <w:numPr>
          <w:ilvl w:val="0"/>
          <w:numId w:val="4"/>
        </w:numPr>
        <w:ind w:left="360"/>
        <w:rPr>
          <w:rFonts w:cs="Arial"/>
        </w:rPr>
      </w:pPr>
      <w:r>
        <w:rPr>
          <w:rFonts w:cs="Arial"/>
        </w:rPr>
        <w:t>Research Sites</w:t>
      </w:r>
    </w:p>
    <w:p w14:paraId="7BBB5A4D" w14:textId="77777777" w:rsidR="002A2F48" w:rsidRPr="00786F05" w:rsidRDefault="002A2F48" w:rsidP="002A2F48">
      <w:pPr>
        <w:numPr>
          <w:ilvl w:val="0"/>
          <w:numId w:val="4"/>
        </w:numPr>
        <w:ind w:left="360"/>
        <w:rPr>
          <w:rFonts w:cs="Arial"/>
        </w:rPr>
      </w:pPr>
      <w:r w:rsidRPr="00786F05">
        <w:rPr>
          <w:rFonts w:cs="Arial"/>
        </w:rPr>
        <w:t>Those responsible for the care of participants involved in research projects.</w:t>
      </w:r>
    </w:p>
    <w:p w14:paraId="5D84392D" w14:textId="77777777" w:rsidR="002A2F48" w:rsidRPr="00786F05" w:rsidRDefault="002A2F48" w:rsidP="002A2F48">
      <w:pPr>
        <w:rPr>
          <w:rFonts w:cs="Arial"/>
        </w:rPr>
      </w:pPr>
    </w:p>
    <w:p w14:paraId="34926145" w14:textId="3D1D8C9F" w:rsidR="002A2F48" w:rsidRPr="00786F05" w:rsidRDefault="002A2F48" w:rsidP="002A2F48">
      <w:pPr>
        <w:jc w:val="both"/>
        <w:rPr>
          <w:rFonts w:cs="Arial"/>
          <w:iCs/>
        </w:rPr>
      </w:pPr>
      <w:r>
        <w:rPr>
          <w:rFonts w:cs="Arial"/>
        </w:rPr>
        <w:t xml:space="preserve">Staff undertaking these roles should ensure they are aware of, and accept their responsibilities as outlined in </w:t>
      </w:r>
      <w:r w:rsidRPr="00786F05">
        <w:rPr>
          <w:rFonts w:cs="Arial"/>
        </w:rPr>
        <w:t xml:space="preserve">the </w:t>
      </w:r>
      <w:r w:rsidR="00181937">
        <w:rPr>
          <w:rFonts w:cs="Arial"/>
        </w:rPr>
        <w:t>UK F</w:t>
      </w:r>
      <w:r w:rsidR="00181937" w:rsidRPr="002D2F37">
        <w:rPr>
          <w:rFonts w:cs="Arial"/>
        </w:rPr>
        <w:t>ramework</w:t>
      </w:r>
      <w:r w:rsidR="00181937">
        <w:rPr>
          <w:rFonts w:cs="Arial"/>
        </w:rPr>
        <w:t xml:space="preserve"> for Health and Social Care Research</w:t>
      </w:r>
      <w:r w:rsidR="008D7CEA">
        <w:rPr>
          <w:rFonts w:cs="Arial"/>
        </w:rPr>
        <w:t xml:space="preserve"> </w:t>
      </w:r>
      <w:hyperlink r:id="rId26" w:history="1">
        <w:r w:rsidR="008D7CEA" w:rsidRPr="008D7CEA">
          <w:rPr>
            <w:rStyle w:val="Hyperlink"/>
            <w:rFonts w:cs="Arial"/>
          </w:rPr>
          <w:t>Roles and responsibilities - Health Research Authority</w:t>
        </w:r>
      </w:hyperlink>
      <w:r w:rsidR="00181937">
        <w:rPr>
          <w:rFonts w:cs="Arial"/>
        </w:rPr>
        <w:t>.</w:t>
      </w:r>
    </w:p>
    <w:p w14:paraId="6EAA5973" w14:textId="77777777" w:rsidR="002A2F48" w:rsidRDefault="002A2F48" w:rsidP="002A2F48">
      <w:pPr>
        <w:rPr>
          <w:rFonts w:cs="Arial"/>
          <w:b/>
          <w:u w:val="single"/>
        </w:rPr>
      </w:pPr>
    </w:p>
    <w:p w14:paraId="5A108F7B" w14:textId="6080EC1D" w:rsidR="004B7504" w:rsidRPr="002F4404" w:rsidRDefault="004B7504" w:rsidP="002A2F48">
      <w:pPr>
        <w:rPr>
          <w:rFonts w:cs="Arial"/>
          <w:b/>
        </w:rPr>
      </w:pPr>
      <w:r w:rsidRPr="002F4404">
        <w:rPr>
          <w:rFonts w:cs="Arial"/>
          <w:b/>
        </w:rPr>
        <w:t>4.15 Honorary Staff</w:t>
      </w:r>
    </w:p>
    <w:p w14:paraId="1D868671" w14:textId="4EE77F50" w:rsidR="004B7504" w:rsidRDefault="004B7504" w:rsidP="002A2F48">
      <w:pPr>
        <w:rPr>
          <w:rFonts w:cs="Arial"/>
          <w:bCs/>
        </w:rPr>
      </w:pPr>
      <w:r>
        <w:rPr>
          <w:rFonts w:cs="Arial"/>
          <w:bCs/>
        </w:rPr>
        <w:t xml:space="preserve">These staff members can include academic colleagues, clinical colleagues from other Trusts and/or organisations supporting research activity or research bids within the Trust. These honorary staff will have a fixed term contract </w:t>
      </w:r>
      <w:r w:rsidR="00DD2481">
        <w:rPr>
          <w:rFonts w:cs="Arial"/>
          <w:bCs/>
        </w:rPr>
        <w:t>which wil</w:t>
      </w:r>
      <w:r w:rsidR="00D25E3F">
        <w:rPr>
          <w:rFonts w:cs="Arial"/>
          <w:bCs/>
        </w:rPr>
        <w:t>l</w:t>
      </w:r>
      <w:r w:rsidR="00DD2481">
        <w:rPr>
          <w:rFonts w:cs="Arial"/>
          <w:bCs/>
        </w:rPr>
        <w:t xml:space="preserve"> be reviewed as required.</w:t>
      </w:r>
    </w:p>
    <w:p w14:paraId="280E039E" w14:textId="77777777" w:rsidR="002F4404" w:rsidRPr="00F71BC7" w:rsidRDefault="002F4404" w:rsidP="002A2F48">
      <w:pPr>
        <w:rPr>
          <w:rFonts w:cs="Arial"/>
          <w:bCs/>
        </w:rPr>
      </w:pPr>
    </w:p>
    <w:p w14:paraId="18367243" w14:textId="77777777" w:rsidR="002A2F48" w:rsidRPr="009D679B" w:rsidRDefault="002A2F48" w:rsidP="002A2F48">
      <w:pPr>
        <w:rPr>
          <w:rFonts w:cs="Arial"/>
          <w:b/>
        </w:rPr>
      </w:pPr>
    </w:p>
    <w:p w14:paraId="7BCA33F3" w14:textId="77777777" w:rsidR="002A2F48" w:rsidRPr="009D679B" w:rsidRDefault="002A2F48" w:rsidP="002A2F48">
      <w:pPr>
        <w:outlineLvl w:val="0"/>
        <w:rPr>
          <w:rFonts w:cs="Arial"/>
          <w:b/>
        </w:rPr>
      </w:pPr>
      <w:bookmarkStart w:id="29" w:name="_Toc347498078"/>
      <w:r w:rsidRPr="009D679B">
        <w:rPr>
          <w:rFonts w:cs="Arial"/>
          <w:b/>
        </w:rPr>
        <w:t xml:space="preserve">5. </w:t>
      </w:r>
      <w:bookmarkEnd w:id="1"/>
      <w:bookmarkEnd w:id="29"/>
      <w:r w:rsidRPr="009D679B">
        <w:rPr>
          <w:rFonts w:cs="Arial"/>
          <w:b/>
        </w:rPr>
        <w:t>Procedure</w:t>
      </w:r>
    </w:p>
    <w:p w14:paraId="1737F9A6" w14:textId="043E03D5" w:rsidR="002A2F48" w:rsidRDefault="002A2F48" w:rsidP="008A1E45">
      <w:pPr>
        <w:jc w:val="both"/>
        <w:rPr>
          <w:rFonts w:cs="Arial"/>
          <w:b/>
          <w:u w:val="single"/>
        </w:rPr>
      </w:pPr>
      <w:r>
        <w:rPr>
          <w:rFonts w:cs="Arial"/>
        </w:rPr>
        <w:t xml:space="preserve">The following sections provide basic guidance for researchers wanting to set up a research study within the NHS and specifically within SWYPFT.  The actual steps researchers need to take will vary from study to study as outlined below.  We advise all researchers to familiarise themselves with </w:t>
      </w:r>
      <w:hyperlink r:id="rId27" w:history="1">
        <w:r w:rsidRPr="00CA06A8">
          <w:rPr>
            <w:rStyle w:val="Hyperlink"/>
            <w:rFonts w:cs="Arial"/>
          </w:rPr>
          <w:t>HRA guidance</w:t>
        </w:r>
      </w:hyperlink>
      <w:r>
        <w:rPr>
          <w:rFonts w:cs="Arial"/>
        </w:rPr>
        <w:t xml:space="preserve"> </w:t>
      </w:r>
      <w:hyperlink r:id="rId28" w:history="1">
        <w:r w:rsidR="00B830BD" w:rsidRPr="00B830BD">
          <w:rPr>
            <w:rStyle w:val="Hyperlink"/>
            <w:rFonts w:cs="Arial"/>
          </w:rPr>
          <w:t>Approvals and amendments - Health Research Authority</w:t>
        </w:r>
      </w:hyperlink>
      <w:r w:rsidR="00B830BD">
        <w:rPr>
          <w:rFonts w:cs="Arial"/>
        </w:rPr>
        <w:t xml:space="preserve"> </w:t>
      </w:r>
      <w:r>
        <w:rPr>
          <w:rFonts w:cs="Arial"/>
        </w:rPr>
        <w:t xml:space="preserve">and to make early contact with the R&amp;D team at </w:t>
      </w:r>
      <w:hyperlink r:id="rId29" w:history="1">
        <w:r w:rsidRPr="001E7033">
          <w:rPr>
            <w:rStyle w:val="Hyperlink"/>
            <w:rFonts w:cs="Arial"/>
          </w:rPr>
          <w:t>research@swyt.nhs.uk</w:t>
        </w:r>
      </w:hyperlink>
      <w:r>
        <w:rPr>
          <w:rFonts w:cs="Arial"/>
        </w:rPr>
        <w:t xml:space="preserve"> and the relevant local clinical service expected to host the research in order that the local process for assessing, arranging and confirming SWYPFT’s capacity and capability to undertake the study can be carried out in parallel to HRA and other regulatory reviews.</w:t>
      </w:r>
    </w:p>
    <w:p w14:paraId="59711F42" w14:textId="77777777" w:rsidR="002A2F48" w:rsidRPr="009D679B" w:rsidRDefault="002A2F48" w:rsidP="002A2F48">
      <w:pPr>
        <w:rPr>
          <w:rFonts w:cs="Arial"/>
          <w:b/>
          <w:u w:val="single"/>
        </w:rPr>
      </w:pPr>
    </w:p>
    <w:p w14:paraId="63C90B87" w14:textId="77777777" w:rsidR="002A2F48" w:rsidRPr="00786F05" w:rsidRDefault="002A2F48" w:rsidP="002A2F48">
      <w:pPr>
        <w:numPr>
          <w:ilvl w:val="1"/>
          <w:numId w:val="20"/>
        </w:numPr>
        <w:outlineLvl w:val="1"/>
        <w:rPr>
          <w:rFonts w:cs="Arial"/>
          <w:b/>
          <w:iCs/>
        </w:rPr>
      </w:pPr>
      <w:r>
        <w:rPr>
          <w:rFonts w:cs="Arial"/>
          <w:b/>
          <w:iCs/>
        </w:rPr>
        <w:t>How do I know that my project is ’research’? – How do I establish which permissions I need?</w:t>
      </w:r>
    </w:p>
    <w:p w14:paraId="32CC311B" w14:textId="766FA330" w:rsidR="002A2F48" w:rsidRDefault="002A2F48" w:rsidP="00374917">
      <w:pPr>
        <w:autoSpaceDE w:val="0"/>
        <w:autoSpaceDN w:val="0"/>
        <w:adjustRightInd w:val="0"/>
        <w:jc w:val="both"/>
        <w:rPr>
          <w:rFonts w:cs="Arial"/>
          <w:color w:val="000000"/>
        </w:rPr>
      </w:pPr>
      <w:r w:rsidRPr="009D679B">
        <w:rPr>
          <w:rFonts w:cs="Arial"/>
          <w:color w:val="000000"/>
        </w:rPr>
        <w:t>An important first step is confirming that your project is defined as ‘research’ (</w:t>
      </w:r>
      <w:r>
        <w:rPr>
          <w:rFonts w:cs="Arial"/>
          <w:color w:val="000000"/>
        </w:rPr>
        <w:t>i.e</w:t>
      </w:r>
      <w:r w:rsidRPr="009D679B">
        <w:rPr>
          <w:rFonts w:cs="Arial"/>
          <w:color w:val="000000"/>
        </w:rPr>
        <w:t xml:space="preserve">. rather than </w:t>
      </w:r>
      <w:r>
        <w:rPr>
          <w:rFonts w:cs="Arial"/>
          <w:color w:val="000000"/>
        </w:rPr>
        <w:t xml:space="preserve">another type of project such as </w:t>
      </w:r>
      <w:r w:rsidRPr="009D679B">
        <w:rPr>
          <w:rFonts w:cs="Arial"/>
          <w:color w:val="000000"/>
        </w:rPr>
        <w:t>service evaluation or audit).</w:t>
      </w:r>
      <w:r>
        <w:rPr>
          <w:rFonts w:cs="Arial"/>
          <w:color w:val="000000"/>
        </w:rPr>
        <w:t xml:space="preserve">  Only projects defined as ‘research’ fall within the scope of the </w:t>
      </w:r>
      <w:r w:rsidR="00181937">
        <w:rPr>
          <w:rFonts w:cs="Arial"/>
        </w:rPr>
        <w:t>UK F</w:t>
      </w:r>
      <w:r w:rsidR="00181937" w:rsidRPr="002D2F37">
        <w:rPr>
          <w:rFonts w:cs="Arial"/>
        </w:rPr>
        <w:t>ramework</w:t>
      </w:r>
      <w:r w:rsidR="00181937">
        <w:rPr>
          <w:rFonts w:cs="Arial"/>
        </w:rPr>
        <w:t xml:space="preserve"> for Health and Social Care Research</w:t>
      </w:r>
      <w:r>
        <w:rPr>
          <w:rFonts w:cs="Arial"/>
          <w:color w:val="000000"/>
        </w:rPr>
        <w:t xml:space="preserve"> and this procedure.  </w:t>
      </w:r>
    </w:p>
    <w:p w14:paraId="5E84A456" w14:textId="77777777" w:rsidR="002A2F48" w:rsidRDefault="002A2F48" w:rsidP="002A2F48">
      <w:pPr>
        <w:autoSpaceDE w:val="0"/>
        <w:autoSpaceDN w:val="0"/>
        <w:adjustRightInd w:val="0"/>
        <w:rPr>
          <w:rFonts w:cs="Arial"/>
          <w:color w:val="000000"/>
        </w:rPr>
      </w:pPr>
    </w:p>
    <w:p w14:paraId="21A154AE" w14:textId="3573F6B8" w:rsidR="002A2F48" w:rsidRDefault="002A2F48" w:rsidP="00081F0F">
      <w:pPr>
        <w:autoSpaceDE w:val="0"/>
        <w:autoSpaceDN w:val="0"/>
        <w:adjustRightInd w:val="0"/>
        <w:jc w:val="both"/>
        <w:rPr>
          <w:rFonts w:cs="Arial"/>
          <w:color w:val="000000"/>
        </w:rPr>
      </w:pPr>
      <w:r>
        <w:rPr>
          <w:rFonts w:cs="Arial"/>
          <w:color w:val="000000"/>
        </w:rPr>
        <w:lastRenderedPageBreak/>
        <w:t>The HRA website includes guidance</w:t>
      </w:r>
      <w:r w:rsidR="00C40209">
        <w:rPr>
          <w:rFonts w:cs="Arial"/>
          <w:color w:val="000000"/>
        </w:rPr>
        <w:t>:</w:t>
      </w:r>
      <w:r>
        <w:rPr>
          <w:rFonts w:cs="Arial"/>
          <w:color w:val="000000"/>
        </w:rPr>
        <w:t xml:space="preserve"> </w:t>
      </w:r>
      <w:hyperlink r:id="rId30" w:history="1">
        <w:r w:rsidR="00C40209" w:rsidRPr="00FB5C7D">
          <w:rPr>
            <w:rStyle w:val="Hyperlink"/>
            <w:rFonts w:cs="Arial"/>
          </w:rPr>
          <w:t>http://www.hra.nhs.uk/research-community/before-you-apply/determine-whether-your-study-is-research/</w:t>
        </w:r>
      </w:hyperlink>
      <w:r w:rsidR="00C40209">
        <w:rPr>
          <w:rFonts w:cs="Arial"/>
          <w:color w:val="000000"/>
        </w:rPr>
        <w:t>,</w:t>
      </w:r>
      <w:r w:rsidR="00081F0F">
        <w:rPr>
          <w:rFonts w:cs="Arial"/>
          <w:color w:val="000000"/>
        </w:rPr>
        <w:t xml:space="preserve"> </w:t>
      </w:r>
      <w:hyperlink r:id="rId31" w:history="1">
        <w:r w:rsidR="00C40209" w:rsidRPr="00B830BD">
          <w:rPr>
            <w:rStyle w:val="Hyperlink"/>
            <w:rFonts w:cs="Arial"/>
          </w:rPr>
          <w:t>What approvals and decisions do I need? - Health Research Authority</w:t>
        </w:r>
      </w:hyperlink>
      <w:r w:rsidR="00C40209">
        <w:rPr>
          <w:rFonts w:cs="Arial"/>
          <w:color w:val="000000"/>
        </w:rPr>
        <w:t xml:space="preserve"> </w:t>
      </w:r>
      <w:r>
        <w:rPr>
          <w:rFonts w:cs="Arial"/>
          <w:color w:val="000000"/>
        </w:rPr>
        <w:t>and a decision tool</w:t>
      </w:r>
      <w:r w:rsidR="00C40209">
        <w:rPr>
          <w:rFonts w:cs="Arial"/>
          <w:color w:val="000000"/>
        </w:rPr>
        <w:t>;</w:t>
      </w:r>
      <w:r>
        <w:rPr>
          <w:rFonts w:cs="Arial"/>
          <w:color w:val="000000"/>
        </w:rPr>
        <w:t xml:space="preserve"> </w:t>
      </w:r>
      <w:hyperlink r:id="rId32" w:history="1">
        <w:r w:rsidR="00C40209" w:rsidRPr="00E55752">
          <w:rPr>
            <w:rStyle w:val="Hyperlink"/>
            <w:rFonts w:cs="Arial"/>
          </w:rPr>
          <w:t>Is my study research?</w:t>
        </w:r>
      </w:hyperlink>
      <w:r w:rsidR="00C40209">
        <w:rPr>
          <w:rFonts w:cs="Arial"/>
          <w:color w:val="000000"/>
        </w:rPr>
        <w:t xml:space="preserve"> </w:t>
      </w:r>
      <w:r>
        <w:rPr>
          <w:rFonts w:cs="Arial"/>
          <w:color w:val="000000"/>
        </w:rPr>
        <w:t>to help researchers define whether their project is ‘research’</w:t>
      </w:r>
      <w:r w:rsidR="00C40209">
        <w:rPr>
          <w:rFonts w:cs="Arial"/>
          <w:color w:val="000000"/>
        </w:rPr>
        <w:t>.</w:t>
      </w:r>
      <w:r>
        <w:rPr>
          <w:rFonts w:cs="Arial"/>
          <w:color w:val="000000"/>
        </w:rPr>
        <w:t xml:space="preserve"> </w:t>
      </w:r>
    </w:p>
    <w:p w14:paraId="1372DDCD" w14:textId="77777777" w:rsidR="00B830BD" w:rsidRDefault="00B830BD" w:rsidP="002A2F48">
      <w:pPr>
        <w:autoSpaceDE w:val="0"/>
        <w:autoSpaceDN w:val="0"/>
        <w:adjustRightInd w:val="0"/>
        <w:rPr>
          <w:rFonts w:cs="Arial"/>
          <w:color w:val="000000"/>
        </w:rPr>
      </w:pPr>
    </w:p>
    <w:p w14:paraId="6B38921D" w14:textId="63DB26A3" w:rsidR="002A2F48" w:rsidRDefault="002A2F48" w:rsidP="009304F8">
      <w:pPr>
        <w:autoSpaceDE w:val="0"/>
        <w:autoSpaceDN w:val="0"/>
        <w:adjustRightInd w:val="0"/>
        <w:jc w:val="both"/>
        <w:rPr>
          <w:rFonts w:cs="Arial"/>
          <w:color w:val="000000"/>
        </w:rPr>
      </w:pPr>
      <w:r>
        <w:rPr>
          <w:rFonts w:cs="Arial"/>
          <w:color w:val="000000"/>
        </w:rPr>
        <w:t xml:space="preserve">If you think your project is service evaluation, rather than research, please contact </w:t>
      </w:r>
      <w:hyperlink r:id="rId33" w:history="1">
        <w:r w:rsidRPr="00FB5C7D">
          <w:rPr>
            <w:rStyle w:val="Hyperlink"/>
            <w:rFonts w:cs="Arial"/>
          </w:rPr>
          <w:t>research@swyt.nhs.uk</w:t>
        </w:r>
      </w:hyperlink>
      <w:r>
        <w:rPr>
          <w:rFonts w:cs="Arial"/>
          <w:color w:val="000000"/>
        </w:rPr>
        <w:t xml:space="preserve">.  Please include the findings from the HRA decision tool and any relevant information to support your conclusion. </w:t>
      </w:r>
      <w:r w:rsidRPr="00192801">
        <w:rPr>
          <w:rFonts w:cs="Arial"/>
          <w:color w:val="000000"/>
        </w:rPr>
        <w:t xml:space="preserve"> </w:t>
      </w:r>
      <w:r>
        <w:rPr>
          <w:rFonts w:cs="Arial"/>
          <w:color w:val="000000"/>
        </w:rPr>
        <w:t xml:space="preserve">If your project is defined as ‘service evaluation’ the R&amp;D department will confirm this in </w:t>
      </w:r>
      <w:proofErr w:type="gramStart"/>
      <w:r>
        <w:rPr>
          <w:rFonts w:cs="Arial"/>
          <w:color w:val="000000"/>
        </w:rPr>
        <w:t>writing</w:t>
      </w:r>
      <w:proofErr w:type="gramEnd"/>
      <w:r>
        <w:rPr>
          <w:rFonts w:cs="Arial"/>
          <w:color w:val="000000"/>
        </w:rPr>
        <w:t xml:space="preserve"> and you will be asked to submit a </w:t>
      </w:r>
      <w:r w:rsidR="009A627A">
        <w:rPr>
          <w:rFonts w:cs="Arial"/>
          <w:color w:val="000000"/>
        </w:rPr>
        <w:t>CASE (Clinical Audit &amp; Service Evaluation)</w:t>
      </w:r>
      <w:r w:rsidR="00014D91">
        <w:rPr>
          <w:rFonts w:cs="Arial"/>
          <w:color w:val="000000"/>
        </w:rPr>
        <w:t xml:space="preserve"> </w:t>
      </w:r>
      <w:r>
        <w:rPr>
          <w:rFonts w:cs="Arial"/>
          <w:color w:val="000000"/>
        </w:rPr>
        <w:t xml:space="preserve">project registration form to the Quality </w:t>
      </w:r>
      <w:r w:rsidR="00737112">
        <w:rPr>
          <w:rFonts w:cs="Arial"/>
          <w:color w:val="000000"/>
        </w:rPr>
        <w:t xml:space="preserve">Governance </w:t>
      </w:r>
      <w:r>
        <w:rPr>
          <w:rFonts w:cs="Arial"/>
          <w:color w:val="000000"/>
        </w:rPr>
        <w:t xml:space="preserve">Team </w:t>
      </w:r>
      <w:hyperlink r:id="rId34" w:history="1">
        <w:r w:rsidR="00737112" w:rsidRPr="003C7062">
          <w:rPr>
            <w:rStyle w:val="Hyperlink"/>
            <w:rFonts w:cs="Arial"/>
          </w:rPr>
          <w:t>qualitygovernanceteam@swyt.nhs.uk</w:t>
        </w:r>
      </w:hyperlink>
      <w:r w:rsidR="00737112">
        <w:rPr>
          <w:rFonts w:cs="Arial"/>
          <w:color w:val="000000"/>
        </w:rPr>
        <w:t xml:space="preserve"> </w:t>
      </w:r>
      <w:r>
        <w:rPr>
          <w:rFonts w:cs="Arial"/>
          <w:color w:val="000000"/>
        </w:rPr>
        <w:t xml:space="preserve">– see </w:t>
      </w:r>
      <w:hyperlink r:id="rId35" w:history="1">
        <w:r w:rsidR="004A4A50" w:rsidRPr="004A4A50">
          <w:rPr>
            <w:rStyle w:val="Hyperlink"/>
            <w:rFonts w:cs="Arial"/>
          </w:rPr>
          <w:t>​​​​​Quality Governance Team - Home</w:t>
        </w:r>
      </w:hyperlink>
      <w:r w:rsidR="004A4A50" w:rsidRPr="004A4A50" w:rsidDel="004A4A50">
        <w:rPr>
          <w:rFonts w:cs="Arial"/>
          <w:color w:val="000000"/>
        </w:rPr>
        <w:t xml:space="preserve"> </w:t>
      </w:r>
      <w:r>
        <w:rPr>
          <w:rFonts w:cs="Arial"/>
          <w:color w:val="000000"/>
        </w:rPr>
        <w:t xml:space="preserve">for more information.  </w:t>
      </w:r>
    </w:p>
    <w:p w14:paraId="744A42BD" w14:textId="77777777" w:rsidR="002A2F48" w:rsidRDefault="002A2F48" w:rsidP="002A2F48">
      <w:pPr>
        <w:autoSpaceDE w:val="0"/>
        <w:autoSpaceDN w:val="0"/>
        <w:adjustRightInd w:val="0"/>
        <w:rPr>
          <w:rFonts w:cs="Arial"/>
          <w:color w:val="000000"/>
        </w:rPr>
      </w:pPr>
    </w:p>
    <w:p w14:paraId="5FEF558D" w14:textId="4EC11FA2" w:rsidR="002A2F48" w:rsidRDefault="002A2F48" w:rsidP="00013029">
      <w:pPr>
        <w:autoSpaceDE w:val="0"/>
        <w:autoSpaceDN w:val="0"/>
        <w:adjustRightInd w:val="0"/>
        <w:jc w:val="both"/>
        <w:rPr>
          <w:rFonts w:cs="Arial"/>
          <w:color w:val="000000"/>
        </w:rPr>
      </w:pPr>
      <w:r>
        <w:rPr>
          <w:rFonts w:cs="Arial"/>
          <w:color w:val="000000"/>
        </w:rPr>
        <w:t>If you have read the HRA guidance and completed the decision tool but are still unsure whether your study is research</w:t>
      </w:r>
      <w:r w:rsidR="007147C1">
        <w:rPr>
          <w:rFonts w:cs="Arial"/>
          <w:color w:val="000000"/>
        </w:rPr>
        <w:t>,</w:t>
      </w:r>
      <w:r>
        <w:rPr>
          <w:rFonts w:cs="Arial"/>
          <w:color w:val="000000"/>
        </w:rPr>
        <w:t xml:space="preserve"> please contact </w:t>
      </w:r>
      <w:hyperlink r:id="rId36" w:history="1">
        <w:r w:rsidRPr="00FB5C7D">
          <w:rPr>
            <w:rStyle w:val="Hyperlink"/>
            <w:rFonts w:cs="Arial"/>
          </w:rPr>
          <w:t>research@swyt.nhs.uk</w:t>
        </w:r>
      </w:hyperlink>
      <w:r>
        <w:rPr>
          <w:rFonts w:cs="Arial"/>
          <w:color w:val="000000"/>
        </w:rPr>
        <w:t xml:space="preserve"> together with your project proposal.  The R&amp;D team will work with you to confirm </w:t>
      </w:r>
      <w:proofErr w:type="gramStart"/>
      <w:r>
        <w:rPr>
          <w:rFonts w:cs="Arial"/>
          <w:color w:val="000000"/>
        </w:rPr>
        <w:t>whether or not</w:t>
      </w:r>
      <w:proofErr w:type="gramEnd"/>
      <w:r>
        <w:rPr>
          <w:rFonts w:cs="Arial"/>
          <w:color w:val="000000"/>
        </w:rPr>
        <w:t xml:space="preserve"> your study is defined as research.  </w:t>
      </w:r>
      <w:r w:rsidR="005F2258">
        <w:rPr>
          <w:rFonts w:cs="Arial"/>
          <w:color w:val="000000"/>
        </w:rPr>
        <w:t>If still unsure, it may be necessary to seek advice from the HRA queries email for clarity</w:t>
      </w:r>
      <w:r w:rsidR="00DA3790">
        <w:rPr>
          <w:rFonts w:cs="Arial"/>
          <w:color w:val="000000"/>
        </w:rPr>
        <w:t>.</w:t>
      </w:r>
      <w:r w:rsidR="005F2258">
        <w:rPr>
          <w:rFonts w:cs="Arial"/>
          <w:color w:val="000000"/>
        </w:rPr>
        <w:t xml:space="preserve"> </w:t>
      </w:r>
    </w:p>
    <w:p w14:paraId="7BB1FD07" w14:textId="77777777" w:rsidR="002A2F48" w:rsidRDefault="002A2F48" w:rsidP="002A2F48">
      <w:pPr>
        <w:autoSpaceDE w:val="0"/>
        <w:autoSpaceDN w:val="0"/>
        <w:adjustRightInd w:val="0"/>
        <w:rPr>
          <w:rFonts w:cs="Arial"/>
          <w:color w:val="000000"/>
        </w:rPr>
      </w:pPr>
    </w:p>
    <w:p w14:paraId="4CE8257A" w14:textId="515A8060" w:rsidR="002A2F48" w:rsidRPr="009D679B" w:rsidRDefault="002A2F48" w:rsidP="002F4404">
      <w:pPr>
        <w:autoSpaceDE w:val="0"/>
        <w:autoSpaceDN w:val="0"/>
        <w:adjustRightInd w:val="0"/>
        <w:jc w:val="both"/>
        <w:rPr>
          <w:rFonts w:cs="Arial"/>
          <w:color w:val="000000"/>
        </w:rPr>
      </w:pPr>
      <w:r>
        <w:rPr>
          <w:rFonts w:cs="Arial"/>
          <w:color w:val="000000"/>
        </w:rPr>
        <w:t xml:space="preserve">If your study is defined as ‘research’, the permissions required will depend on the type of study you are undertaking.  All research taking place within the NHS requires HRA approval.  Many research studies also require NHS Research Ethics Committee favourable opinion.  Other types of research study require additional permissions.  The HRA website includes guidance to help you categorise your research project and determine which permissions are required.  Depending on how your study is funded, it may be eligible to be included in the </w:t>
      </w:r>
      <w:hyperlink r:id="rId37" w:history="1">
        <w:r w:rsidR="00F42ABC" w:rsidRPr="00F42ABC">
          <w:rPr>
            <w:rStyle w:val="Hyperlink"/>
          </w:rPr>
          <w:t>RDN Portfolio | NIHR</w:t>
        </w:r>
      </w:hyperlink>
      <w:proofErr w:type="gramStart"/>
      <w:r w:rsidR="00331D84">
        <w:t xml:space="preserve"> </w:t>
      </w:r>
      <w:r>
        <w:rPr>
          <w:rFonts w:cs="Arial"/>
          <w:color w:val="000000"/>
        </w:rPr>
        <w:t xml:space="preserve"> </w:t>
      </w:r>
      <w:r w:rsidR="00331D84">
        <w:rPr>
          <w:rFonts w:cs="Arial"/>
          <w:color w:val="000000"/>
        </w:rPr>
        <w:t xml:space="preserve"> </w:t>
      </w:r>
      <w:r w:rsidR="00235C9A">
        <w:rPr>
          <w:rFonts w:cs="Arial"/>
          <w:color w:val="000000"/>
        </w:rPr>
        <w:t>(</w:t>
      </w:r>
      <w:proofErr w:type="gramEnd"/>
      <w:r w:rsidR="00235C9A">
        <w:rPr>
          <w:rFonts w:cs="Arial"/>
          <w:color w:val="000000"/>
        </w:rPr>
        <w:t xml:space="preserve">also see; </w:t>
      </w:r>
      <w:hyperlink r:id="rId38" w:history="1">
        <w:r w:rsidR="00331D84" w:rsidRPr="00331D84">
          <w:rPr>
            <w:rStyle w:val="Hyperlink"/>
            <w:rFonts w:cs="Arial"/>
          </w:rPr>
          <w:t>Eligibility for NIHR Research Delivery Network support | NIHR</w:t>
        </w:r>
      </w:hyperlink>
      <w:r w:rsidR="00235C9A">
        <w:rPr>
          <w:rFonts w:cs="Arial"/>
          <w:color w:val="000000"/>
        </w:rPr>
        <w:t>)</w:t>
      </w:r>
      <w:r>
        <w:rPr>
          <w:rFonts w:cs="Arial"/>
          <w:color w:val="000000"/>
        </w:rPr>
        <w:t xml:space="preserve"> which requires a separate application.  If you are still unsure which permissions are required for your study after reviewing the HRA information</w:t>
      </w:r>
      <w:r w:rsidR="000B6333">
        <w:rPr>
          <w:rFonts w:cs="Arial"/>
          <w:color w:val="000000"/>
        </w:rPr>
        <w:t>,</w:t>
      </w:r>
      <w:r>
        <w:rPr>
          <w:rFonts w:cs="Arial"/>
          <w:color w:val="000000"/>
        </w:rPr>
        <w:t xml:space="preserve"> please contact </w:t>
      </w:r>
      <w:hyperlink r:id="rId39" w:history="1">
        <w:r w:rsidRPr="00FB5C7D">
          <w:rPr>
            <w:rStyle w:val="Hyperlink"/>
            <w:rFonts w:cs="Arial"/>
          </w:rPr>
          <w:t>research@swyt.nhs.uk</w:t>
        </w:r>
      </w:hyperlink>
      <w:r>
        <w:rPr>
          <w:rFonts w:cs="Arial"/>
          <w:color w:val="000000"/>
        </w:rPr>
        <w:t xml:space="preserve">.  </w:t>
      </w:r>
    </w:p>
    <w:p w14:paraId="00F2A0F3" w14:textId="77777777" w:rsidR="002A2F48" w:rsidRPr="009D679B" w:rsidRDefault="002A2F48" w:rsidP="002A2F48">
      <w:pPr>
        <w:autoSpaceDE w:val="0"/>
        <w:autoSpaceDN w:val="0"/>
        <w:adjustRightInd w:val="0"/>
        <w:rPr>
          <w:rFonts w:cs="Arial"/>
          <w:color w:val="000000"/>
        </w:rPr>
      </w:pPr>
    </w:p>
    <w:p w14:paraId="771545C4" w14:textId="77777777" w:rsidR="002A2F48" w:rsidRDefault="002A2F48" w:rsidP="002A2F48">
      <w:pPr>
        <w:outlineLvl w:val="1"/>
        <w:rPr>
          <w:rFonts w:cs="Arial"/>
          <w:b/>
          <w:iCs/>
        </w:rPr>
      </w:pPr>
      <w:bookmarkStart w:id="30" w:name="_Toc347498080"/>
      <w:r w:rsidRPr="009D679B">
        <w:rPr>
          <w:rFonts w:cs="Arial"/>
          <w:b/>
          <w:iCs/>
        </w:rPr>
        <w:t xml:space="preserve">5.2 </w:t>
      </w:r>
      <w:r>
        <w:rPr>
          <w:rFonts w:cs="Arial"/>
          <w:b/>
          <w:iCs/>
        </w:rPr>
        <w:t>Will SWYPFT sponsor my research study?</w:t>
      </w:r>
    </w:p>
    <w:p w14:paraId="5393C905" w14:textId="127F8DCF" w:rsidR="00135862" w:rsidRDefault="002A2F48" w:rsidP="00FE6B2A">
      <w:pPr>
        <w:autoSpaceDE w:val="0"/>
        <w:autoSpaceDN w:val="0"/>
        <w:adjustRightInd w:val="0"/>
        <w:jc w:val="both"/>
        <w:rPr>
          <w:rFonts w:cs="Arial"/>
          <w:color w:val="000000"/>
        </w:rPr>
      </w:pPr>
      <w:r>
        <w:rPr>
          <w:rFonts w:cs="Arial"/>
          <w:color w:val="000000"/>
        </w:rPr>
        <w:t xml:space="preserve">All research studies require a ‘Sponsor’; defined as </w:t>
      </w:r>
      <w:r w:rsidR="00526F15">
        <w:rPr>
          <w:rFonts w:cs="Arial"/>
          <w:color w:val="000000"/>
        </w:rPr>
        <w:t xml:space="preserve">the </w:t>
      </w:r>
      <w:r w:rsidR="00526F15" w:rsidRPr="00526F15">
        <w:rPr>
          <w:rFonts w:cs="Arial"/>
          <w:color w:val="000000"/>
        </w:rPr>
        <w:t>individual, organisation or partnership that takes on overall responsibility for proportionate, effective arrangements being in place to set up, run and report a research project.</w:t>
      </w:r>
      <w:r w:rsidR="00526F15">
        <w:rPr>
          <w:rFonts w:cs="Arial"/>
          <w:color w:val="000000"/>
        </w:rPr>
        <w:t xml:space="preserve"> </w:t>
      </w:r>
      <w:r w:rsidR="00135862">
        <w:rPr>
          <w:rFonts w:cs="Arial"/>
          <w:color w:val="000000"/>
        </w:rPr>
        <w:t xml:space="preserve"> Amongst other duties, this includes</w:t>
      </w:r>
      <w:r w:rsidR="00F45FCF">
        <w:rPr>
          <w:rFonts w:cs="Arial"/>
          <w:color w:val="000000"/>
        </w:rPr>
        <w:t>:</w:t>
      </w:r>
    </w:p>
    <w:p w14:paraId="4F822E9A" w14:textId="77777777" w:rsidR="00135862" w:rsidRDefault="00135862" w:rsidP="00FE6B2A">
      <w:pPr>
        <w:autoSpaceDE w:val="0"/>
        <w:autoSpaceDN w:val="0"/>
        <w:adjustRightInd w:val="0"/>
        <w:jc w:val="both"/>
        <w:rPr>
          <w:rFonts w:cs="Arial"/>
          <w:color w:val="000000"/>
        </w:rPr>
      </w:pPr>
    </w:p>
    <w:p w14:paraId="642E6AD5" w14:textId="77777777" w:rsidR="00135862" w:rsidRPr="00135862" w:rsidRDefault="00135862" w:rsidP="00135862">
      <w:pPr>
        <w:numPr>
          <w:ilvl w:val="0"/>
          <w:numId w:val="44"/>
        </w:numPr>
        <w:autoSpaceDE w:val="0"/>
        <w:autoSpaceDN w:val="0"/>
        <w:adjustRightInd w:val="0"/>
        <w:jc w:val="both"/>
        <w:rPr>
          <w:rFonts w:cs="Arial"/>
          <w:color w:val="000000"/>
        </w:rPr>
      </w:pPr>
      <w:r w:rsidRPr="00135862">
        <w:rPr>
          <w:rFonts w:cs="Arial"/>
          <w:color w:val="000000"/>
        </w:rPr>
        <w:t>verifying that regulatory and practical arrangements are in place, before permitting the research to begin in a safe and timely manner;</w:t>
      </w:r>
    </w:p>
    <w:p w14:paraId="63C56A6F" w14:textId="4C09FE48" w:rsidR="00135862" w:rsidRPr="00135862" w:rsidRDefault="00135862" w:rsidP="00135862">
      <w:pPr>
        <w:numPr>
          <w:ilvl w:val="0"/>
          <w:numId w:val="44"/>
        </w:numPr>
        <w:autoSpaceDE w:val="0"/>
        <w:autoSpaceDN w:val="0"/>
        <w:adjustRightInd w:val="0"/>
        <w:jc w:val="both"/>
        <w:rPr>
          <w:rFonts w:cs="Arial"/>
          <w:color w:val="000000"/>
        </w:rPr>
      </w:pPr>
      <w:r w:rsidRPr="00135862">
        <w:rPr>
          <w:rFonts w:cs="Arial"/>
          <w:color w:val="000000"/>
        </w:rPr>
        <w:t>putting and keeping in place arrangements for adequate finance and management of the research project, including its competent risk management and data management;</w:t>
      </w:r>
    </w:p>
    <w:p w14:paraId="2791043C" w14:textId="6196F4A4" w:rsidR="00135862" w:rsidRPr="00135862" w:rsidRDefault="00135862" w:rsidP="00135862">
      <w:pPr>
        <w:numPr>
          <w:ilvl w:val="0"/>
          <w:numId w:val="44"/>
        </w:numPr>
        <w:autoSpaceDE w:val="0"/>
        <w:autoSpaceDN w:val="0"/>
        <w:adjustRightInd w:val="0"/>
        <w:jc w:val="both"/>
        <w:rPr>
          <w:rFonts w:cs="Arial"/>
          <w:color w:val="000000"/>
        </w:rPr>
      </w:pPr>
      <w:r>
        <w:rPr>
          <w:rFonts w:cs="Arial"/>
          <w:color w:val="000000"/>
        </w:rPr>
        <w:t xml:space="preserve">and </w:t>
      </w:r>
      <w:r w:rsidRPr="00135862">
        <w:rPr>
          <w:rFonts w:cs="Arial"/>
          <w:color w:val="000000"/>
        </w:rPr>
        <w:t xml:space="preserve">ensuring that effective procedures and arrangements are kept in place and adhered to for reporting (e.g. progress reports, safety reports) and for monitoring the research, including its conduct and the ongoing suitability of the approved proposal or protocol </w:t>
      </w:r>
      <w:proofErr w:type="gramStart"/>
      <w:r w:rsidRPr="00135862">
        <w:rPr>
          <w:rFonts w:cs="Arial"/>
          <w:color w:val="000000"/>
        </w:rPr>
        <w:t>in light of</w:t>
      </w:r>
      <w:proofErr w:type="gramEnd"/>
      <w:r w:rsidRPr="00135862">
        <w:rPr>
          <w:rFonts w:cs="Arial"/>
          <w:color w:val="000000"/>
        </w:rPr>
        <w:t xml:space="preserve"> adverse events or other developments.</w:t>
      </w:r>
    </w:p>
    <w:p w14:paraId="549E3A84" w14:textId="77777777" w:rsidR="006370B2" w:rsidRDefault="002A2F48" w:rsidP="00FE6B2A">
      <w:pPr>
        <w:autoSpaceDE w:val="0"/>
        <w:autoSpaceDN w:val="0"/>
        <w:adjustRightInd w:val="0"/>
        <w:jc w:val="both"/>
        <w:rPr>
          <w:rFonts w:cs="Arial"/>
          <w:color w:val="000000"/>
        </w:rPr>
      </w:pPr>
      <w:r>
        <w:rPr>
          <w:rFonts w:cs="Arial"/>
          <w:color w:val="000000"/>
        </w:rPr>
        <w:t xml:space="preserve"> </w:t>
      </w:r>
    </w:p>
    <w:p w14:paraId="062278F4" w14:textId="2039632B" w:rsidR="002A2F48" w:rsidRDefault="002A2F48" w:rsidP="00FE6B2A">
      <w:pPr>
        <w:autoSpaceDE w:val="0"/>
        <w:autoSpaceDN w:val="0"/>
        <w:adjustRightInd w:val="0"/>
        <w:jc w:val="both"/>
        <w:rPr>
          <w:rFonts w:cs="Arial"/>
          <w:color w:val="000000"/>
        </w:rPr>
      </w:pPr>
      <w:r>
        <w:rPr>
          <w:rFonts w:cs="Arial"/>
          <w:color w:val="000000"/>
        </w:rPr>
        <w:t>(</w:t>
      </w:r>
      <w:r w:rsidR="00F87969">
        <w:rPr>
          <w:rFonts w:cs="Arial"/>
          <w:color w:val="000000"/>
        </w:rPr>
        <w:t>S</w:t>
      </w:r>
      <w:r>
        <w:rPr>
          <w:rFonts w:cs="Arial"/>
          <w:color w:val="000000"/>
        </w:rPr>
        <w:t xml:space="preserve">ee HRA website for more detail: </w:t>
      </w:r>
      <w:hyperlink r:id="rId40" w:history="1">
        <w:r w:rsidR="00A90CBF" w:rsidRPr="00A90CBF">
          <w:rPr>
            <w:rStyle w:val="Hyperlink"/>
          </w:rPr>
          <w:t>Roles and responsibilities - Health Research Authority</w:t>
        </w:r>
      </w:hyperlink>
      <w:r>
        <w:rPr>
          <w:rFonts w:cs="Arial"/>
          <w:color w:val="000000"/>
        </w:rPr>
        <w:t>).</w:t>
      </w:r>
      <w:r w:rsidR="00526F15">
        <w:rPr>
          <w:rFonts w:cs="Arial"/>
          <w:color w:val="000000"/>
        </w:rPr>
        <w:t xml:space="preserve"> </w:t>
      </w:r>
      <w:r w:rsidR="00526F15" w:rsidRPr="00526F15">
        <w:rPr>
          <w:rFonts w:cs="Arial"/>
          <w:color w:val="000000"/>
        </w:rPr>
        <w:t> </w:t>
      </w:r>
    </w:p>
    <w:p w14:paraId="7386D452" w14:textId="77777777" w:rsidR="002A2F48" w:rsidRDefault="002A2F48" w:rsidP="00FE6B2A">
      <w:pPr>
        <w:autoSpaceDE w:val="0"/>
        <w:autoSpaceDN w:val="0"/>
        <w:adjustRightInd w:val="0"/>
        <w:jc w:val="both"/>
        <w:rPr>
          <w:rFonts w:cs="Arial"/>
          <w:color w:val="000000"/>
        </w:rPr>
      </w:pPr>
    </w:p>
    <w:p w14:paraId="168C4A06" w14:textId="442C0E1C" w:rsidR="002A2F48" w:rsidRDefault="002A2F48" w:rsidP="00FE6B2A">
      <w:pPr>
        <w:autoSpaceDE w:val="0"/>
        <w:autoSpaceDN w:val="0"/>
        <w:adjustRightInd w:val="0"/>
        <w:jc w:val="both"/>
        <w:rPr>
          <w:rFonts w:cs="Arial"/>
          <w:color w:val="000000"/>
        </w:rPr>
      </w:pPr>
      <w:r>
        <w:rPr>
          <w:rFonts w:cs="Arial"/>
          <w:color w:val="000000"/>
        </w:rPr>
        <w:lastRenderedPageBreak/>
        <w:t xml:space="preserve">For a study undertaken as part of a postgraduate qualification (for example </w:t>
      </w:r>
      <w:proofErr w:type="gramStart"/>
      <w:r>
        <w:rPr>
          <w:rFonts w:cs="Arial"/>
          <w:color w:val="000000"/>
        </w:rPr>
        <w:t>Masters</w:t>
      </w:r>
      <w:proofErr w:type="gramEnd"/>
      <w:r>
        <w:rPr>
          <w:rFonts w:cs="Arial"/>
          <w:color w:val="000000"/>
        </w:rPr>
        <w:t xml:space="preserve"> or PhD), the Sponsor will usually be the relevant University.  For other studies, the Sponsor may be a University, NHS Trust or Pharmaceutical company</w:t>
      </w:r>
      <w:r w:rsidR="00737112">
        <w:rPr>
          <w:rFonts w:cs="Arial"/>
          <w:color w:val="000000"/>
        </w:rPr>
        <w:t xml:space="preserve">. Please see HRA website for further information regarding student research: </w:t>
      </w:r>
      <w:hyperlink r:id="rId41" w:history="1">
        <w:r w:rsidR="00737112" w:rsidRPr="00737112">
          <w:rPr>
            <w:rStyle w:val="Hyperlink"/>
            <w:rFonts w:cs="Arial"/>
          </w:rPr>
          <w:t>Student research - Health Research Authority</w:t>
        </w:r>
      </w:hyperlink>
      <w:r w:rsidR="006C4C39">
        <w:rPr>
          <w:rFonts w:cs="Arial"/>
          <w:color w:val="000000"/>
        </w:rPr>
        <w:t>.</w:t>
      </w:r>
      <w:r>
        <w:rPr>
          <w:rFonts w:cs="Arial"/>
          <w:color w:val="000000"/>
        </w:rPr>
        <w:t xml:space="preserve">  </w:t>
      </w:r>
    </w:p>
    <w:p w14:paraId="1F0081F4" w14:textId="77777777" w:rsidR="002A2F48" w:rsidRDefault="002A2F48" w:rsidP="00FE6B2A">
      <w:pPr>
        <w:autoSpaceDE w:val="0"/>
        <w:autoSpaceDN w:val="0"/>
        <w:adjustRightInd w:val="0"/>
        <w:jc w:val="both"/>
        <w:rPr>
          <w:rFonts w:cs="Arial"/>
          <w:color w:val="000000"/>
        </w:rPr>
      </w:pPr>
    </w:p>
    <w:p w14:paraId="718622D6" w14:textId="4AC41873" w:rsidR="002A2F48" w:rsidRDefault="002A2F48" w:rsidP="00FE6B2A">
      <w:pPr>
        <w:autoSpaceDE w:val="0"/>
        <w:autoSpaceDN w:val="0"/>
        <w:adjustRightInd w:val="0"/>
        <w:jc w:val="both"/>
        <w:rPr>
          <w:rFonts w:cs="Arial"/>
          <w:color w:val="000000"/>
        </w:rPr>
      </w:pPr>
      <w:r>
        <w:rPr>
          <w:rFonts w:cs="Arial"/>
          <w:color w:val="000000"/>
        </w:rPr>
        <w:t xml:space="preserve">The ‘Chief Investigator’ acts on behalf of the sponsor and is responsible for the </w:t>
      </w:r>
      <w:r w:rsidR="00014D91">
        <w:rPr>
          <w:rFonts w:cs="Arial"/>
          <w:color w:val="000000"/>
        </w:rPr>
        <w:t xml:space="preserve">design and </w:t>
      </w:r>
      <w:r>
        <w:rPr>
          <w:rFonts w:cs="Arial"/>
          <w:color w:val="000000"/>
        </w:rPr>
        <w:t xml:space="preserve">conduct of the whole research project (see above link to more detail on the HRA website).  The employing organisation of the Chief Investigator for a study often acts as the Sponsor.  </w:t>
      </w:r>
    </w:p>
    <w:p w14:paraId="41F36A99" w14:textId="77777777" w:rsidR="002A2F48" w:rsidRDefault="002A2F48" w:rsidP="00FE6B2A">
      <w:pPr>
        <w:autoSpaceDE w:val="0"/>
        <w:autoSpaceDN w:val="0"/>
        <w:adjustRightInd w:val="0"/>
        <w:jc w:val="both"/>
        <w:rPr>
          <w:rFonts w:cs="Arial"/>
          <w:color w:val="000000"/>
        </w:rPr>
      </w:pPr>
    </w:p>
    <w:p w14:paraId="324D36FD" w14:textId="2A94009B" w:rsidR="002A2F48" w:rsidRDefault="002A2F48" w:rsidP="00FE6B2A">
      <w:pPr>
        <w:autoSpaceDE w:val="0"/>
        <w:autoSpaceDN w:val="0"/>
        <w:adjustRightInd w:val="0"/>
        <w:jc w:val="both"/>
        <w:rPr>
          <w:rFonts w:cs="Arial"/>
          <w:color w:val="000000"/>
        </w:rPr>
      </w:pPr>
      <w:r>
        <w:rPr>
          <w:rFonts w:cs="Arial"/>
          <w:color w:val="000000"/>
        </w:rPr>
        <w:t xml:space="preserve">If you are employed by SWYPFT, do not have formal links with a </w:t>
      </w:r>
      <w:proofErr w:type="gramStart"/>
      <w:r>
        <w:rPr>
          <w:rFonts w:cs="Arial"/>
          <w:color w:val="000000"/>
        </w:rPr>
        <w:t>University</w:t>
      </w:r>
      <w:proofErr w:type="gramEnd"/>
      <w:r>
        <w:rPr>
          <w:rFonts w:cs="Arial"/>
          <w:color w:val="000000"/>
        </w:rPr>
        <w:t xml:space="preserve"> for your research project or any other potential Sponsor and would therefore like SWYPFT to act as Sponsor for your study, please contact </w:t>
      </w:r>
      <w:hyperlink r:id="rId42" w:history="1">
        <w:r w:rsidRPr="00FB5C7D">
          <w:rPr>
            <w:rStyle w:val="Hyperlink"/>
            <w:rFonts w:cs="Arial"/>
          </w:rPr>
          <w:t>research@swyt.nhs.uk</w:t>
        </w:r>
      </w:hyperlink>
      <w:r>
        <w:rPr>
          <w:rFonts w:cs="Arial"/>
          <w:color w:val="000000"/>
        </w:rPr>
        <w:t xml:space="preserve"> with a summary of your project.  </w:t>
      </w:r>
      <w:r w:rsidRPr="00F52300">
        <w:rPr>
          <w:rFonts w:cs="Arial"/>
          <w:color w:val="000000"/>
        </w:rPr>
        <w:t xml:space="preserve">The R&amp;D team will work with you to undertake an assessment (including risk) </w:t>
      </w:r>
      <w:r>
        <w:rPr>
          <w:rFonts w:cs="Arial"/>
          <w:color w:val="000000"/>
        </w:rPr>
        <w:t xml:space="preserve">and confirm whether SWYPFT can accept the role of Sponsor for your project. </w:t>
      </w:r>
    </w:p>
    <w:p w14:paraId="574365B8" w14:textId="77777777" w:rsidR="002A2F48" w:rsidRDefault="002A2F48" w:rsidP="00FE6B2A">
      <w:pPr>
        <w:autoSpaceDE w:val="0"/>
        <w:autoSpaceDN w:val="0"/>
        <w:adjustRightInd w:val="0"/>
        <w:jc w:val="both"/>
        <w:rPr>
          <w:rFonts w:cs="Arial"/>
          <w:color w:val="000000"/>
        </w:rPr>
      </w:pPr>
    </w:p>
    <w:p w14:paraId="4FA22D91" w14:textId="465E4859" w:rsidR="002A2F48" w:rsidRDefault="002A2F48" w:rsidP="00FE6B2A">
      <w:pPr>
        <w:autoSpaceDE w:val="0"/>
        <w:autoSpaceDN w:val="0"/>
        <w:adjustRightInd w:val="0"/>
        <w:jc w:val="both"/>
        <w:rPr>
          <w:rFonts w:cs="Arial"/>
          <w:color w:val="000000"/>
        </w:rPr>
      </w:pPr>
      <w:r>
        <w:rPr>
          <w:rFonts w:cs="Arial"/>
          <w:color w:val="000000"/>
        </w:rPr>
        <w:t>Sponsor organisations are required to</w:t>
      </w:r>
      <w:r w:rsidR="0092454A">
        <w:rPr>
          <w:rFonts w:cs="Arial"/>
          <w:color w:val="000000"/>
        </w:rPr>
        <w:t xml:space="preserve"> </w:t>
      </w:r>
      <w:r w:rsidR="009E099B">
        <w:rPr>
          <w:rFonts w:cs="Arial"/>
          <w:color w:val="000000"/>
        </w:rPr>
        <w:t xml:space="preserve">authorise and </w:t>
      </w:r>
      <w:r w:rsidR="00F71E5E">
        <w:rPr>
          <w:rFonts w:cs="Arial"/>
          <w:color w:val="000000"/>
        </w:rPr>
        <w:t>e-</w:t>
      </w:r>
      <w:r w:rsidR="009E099B">
        <w:rPr>
          <w:rFonts w:cs="Arial"/>
          <w:color w:val="000000"/>
        </w:rPr>
        <w:t xml:space="preserve">sign </w:t>
      </w:r>
      <w:r w:rsidR="005F2258">
        <w:rPr>
          <w:rFonts w:cs="Arial"/>
          <w:color w:val="000000"/>
        </w:rPr>
        <w:t xml:space="preserve">the </w:t>
      </w:r>
      <w:r w:rsidR="009E099B">
        <w:rPr>
          <w:rFonts w:cs="Arial"/>
          <w:color w:val="000000"/>
        </w:rPr>
        <w:t xml:space="preserve">relevant </w:t>
      </w:r>
      <w:r w:rsidR="00F71E5E">
        <w:rPr>
          <w:rFonts w:cs="Arial"/>
          <w:color w:val="000000"/>
        </w:rPr>
        <w:t xml:space="preserve">Sponsor Declaration </w:t>
      </w:r>
      <w:r w:rsidR="009E099B">
        <w:rPr>
          <w:rFonts w:cs="Arial"/>
          <w:color w:val="000000"/>
        </w:rPr>
        <w:t xml:space="preserve">section </w:t>
      </w:r>
      <w:r>
        <w:rPr>
          <w:rFonts w:cs="Arial"/>
          <w:color w:val="000000"/>
        </w:rPr>
        <w:t xml:space="preserve">within </w:t>
      </w:r>
      <w:r w:rsidR="009E099B">
        <w:rPr>
          <w:rFonts w:cs="Arial"/>
          <w:color w:val="000000"/>
        </w:rPr>
        <w:t xml:space="preserve">IRAS </w:t>
      </w:r>
      <w:r>
        <w:rPr>
          <w:rFonts w:cs="Arial"/>
          <w:color w:val="000000"/>
        </w:rPr>
        <w:t xml:space="preserve">applications for HRA approval and other permissions.  The </w:t>
      </w:r>
      <w:r w:rsidR="00D86B13">
        <w:rPr>
          <w:rFonts w:cs="Arial"/>
          <w:color w:val="000000"/>
        </w:rPr>
        <w:t>Chief Medical Officer</w:t>
      </w:r>
      <w:r>
        <w:rPr>
          <w:rFonts w:cs="Arial"/>
          <w:color w:val="000000"/>
        </w:rPr>
        <w:t xml:space="preserve"> </w:t>
      </w:r>
      <w:r w:rsidR="009E099B">
        <w:rPr>
          <w:rFonts w:cs="Arial"/>
          <w:color w:val="000000"/>
        </w:rPr>
        <w:t>or delegate (Head of Research</w:t>
      </w:r>
      <w:r w:rsidR="006D4030">
        <w:rPr>
          <w:rFonts w:cs="Arial"/>
          <w:color w:val="000000"/>
        </w:rPr>
        <w:t xml:space="preserve"> </w:t>
      </w:r>
      <w:r w:rsidR="002F4404">
        <w:rPr>
          <w:rFonts w:cs="Arial"/>
          <w:color w:val="000000"/>
        </w:rPr>
        <w:t xml:space="preserve">&amp; </w:t>
      </w:r>
      <w:r w:rsidR="006D4030">
        <w:rPr>
          <w:rFonts w:cs="Arial"/>
          <w:color w:val="000000"/>
        </w:rPr>
        <w:t>Development</w:t>
      </w:r>
      <w:r w:rsidR="009E099B">
        <w:rPr>
          <w:rFonts w:cs="Arial"/>
          <w:color w:val="000000"/>
        </w:rPr>
        <w:t xml:space="preserve"> or Associate Medical Director for Research) </w:t>
      </w:r>
      <w:r>
        <w:rPr>
          <w:rFonts w:cs="Arial"/>
          <w:color w:val="000000"/>
        </w:rPr>
        <w:t xml:space="preserve">completes the </w:t>
      </w:r>
      <w:r w:rsidR="009E099B">
        <w:rPr>
          <w:rFonts w:cs="Arial"/>
          <w:color w:val="000000"/>
        </w:rPr>
        <w:t xml:space="preserve">signatory authorisation </w:t>
      </w:r>
      <w:r>
        <w:rPr>
          <w:rFonts w:cs="Arial"/>
          <w:color w:val="000000"/>
        </w:rPr>
        <w:t xml:space="preserve">on behalf of SWYPFT and is ultimately responsible for deciding whether SWYPFT will act as Sponsor for a given study.  It is therefore important that you contact the R&amp;D team at </w:t>
      </w:r>
      <w:hyperlink r:id="rId43" w:history="1">
        <w:r w:rsidRPr="002334D8">
          <w:rPr>
            <w:rStyle w:val="Hyperlink"/>
            <w:rFonts w:cs="Arial"/>
          </w:rPr>
          <w:t>research@swyt.nhs.uk</w:t>
        </w:r>
      </w:hyperlink>
      <w:r>
        <w:rPr>
          <w:rFonts w:cs="Arial"/>
          <w:color w:val="000000"/>
        </w:rPr>
        <w:t xml:space="preserve"> as early as possible in the process if you would like SWYPFT to act as Sponsor so as not to delay your application. </w:t>
      </w:r>
    </w:p>
    <w:p w14:paraId="1BBAF8D5" w14:textId="77777777" w:rsidR="002A2F48" w:rsidRDefault="002A2F48" w:rsidP="002A2F48">
      <w:pPr>
        <w:autoSpaceDE w:val="0"/>
        <w:autoSpaceDN w:val="0"/>
        <w:adjustRightInd w:val="0"/>
        <w:rPr>
          <w:rFonts w:cs="Arial"/>
          <w:color w:val="000000"/>
        </w:rPr>
      </w:pPr>
    </w:p>
    <w:p w14:paraId="71F7F300" w14:textId="688B3D14" w:rsidR="002A2F48" w:rsidRDefault="002A2F48" w:rsidP="003B02E6">
      <w:pPr>
        <w:autoSpaceDE w:val="0"/>
        <w:autoSpaceDN w:val="0"/>
        <w:adjustRightInd w:val="0"/>
        <w:jc w:val="both"/>
        <w:rPr>
          <w:rFonts w:cs="Arial"/>
          <w:color w:val="000000"/>
        </w:rPr>
      </w:pPr>
      <w:r>
        <w:rPr>
          <w:rFonts w:cs="Arial"/>
          <w:color w:val="000000"/>
        </w:rPr>
        <w:t xml:space="preserve">Please note that if you intend for SWYPFT to act as Sponsor for your study, researchers are still expected to prepare all relevant study documentation and supporting information and to submit all relevant regulatory applications for their study.  The R&amp;D team are happy to help advise and guide researchers but </w:t>
      </w:r>
      <w:r w:rsidR="00D86B13">
        <w:rPr>
          <w:rFonts w:cs="Arial"/>
          <w:color w:val="000000"/>
        </w:rPr>
        <w:t>are unable to</w:t>
      </w:r>
      <w:r>
        <w:rPr>
          <w:rFonts w:cs="Arial"/>
          <w:color w:val="000000"/>
        </w:rPr>
        <w:t xml:space="preserve"> fill in the IRAS form for you.</w:t>
      </w:r>
      <w:r w:rsidR="00D86B13">
        <w:rPr>
          <w:rFonts w:cs="Arial"/>
          <w:color w:val="000000"/>
        </w:rPr>
        <w:t xml:space="preserve"> If there are funds </w:t>
      </w:r>
      <w:r w:rsidR="00337238">
        <w:rPr>
          <w:rFonts w:cs="Arial"/>
          <w:color w:val="000000"/>
        </w:rPr>
        <w:t xml:space="preserve">associated </w:t>
      </w:r>
      <w:r w:rsidR="00D86B13">
        <w:rPr>
          <w:rFonts w:cs="Arial"/>
          <w:color w:val="000000"/>
        </w:rPr>
        <w:t>with the project</w:t>
      </w:r>
      <w:r w:rsidR="00337238">
        <w:rPr>
          <w:rFonts w:cs="Arial"/>
          <w:color w:val="000000"/>
        </w:rPr>
        <w:t>,</w:t>
      </w:r>
      <w:r w:rsidR="00D86B13">
        <w:rPr>
          <w:rFonts w:cs="Arial"/>
          <w:color w:val="000000"/>
        </w:rPr>
        <w:t xml:space="preserve"> there would be an expectation that R&amp;D </w:t>
      </w:r>
      <w:r w:rsidR="008A1DFD">
        <w:rPr>
          <w:rFonts w:cs="Arial"/>
          <w:color w:val="000000"/>
        </w:rPr>
        <w:t xml:space="preserve">(governance/ set-up) </w:t>
      </w:r>
      <w:r w:rsidR="00D86B13">
        <w:rPr>
          <w:rFonts w:cs="Arial"/>
          <w:color w:val="000000"/>
        </w:rPr>
        <w:t>time is cost attributed</w:t>
      </w:r>
      <w:r w:rsidR="001767DE">
        <w:rPr>
          <w:rFonts w:cs="Arial"/>
          <w:color w:val="000000"/>
        </w:rPr>
        <w:t xml:space="preserve"> if appropriate</w:t>
      </w:r>
      <w:r w:rsidR="00D86B13">
        <w:rPr>
          <w:rFonts w:cs="Arial"/>
          <w:color w:val="000000"/>
        </w:rPr>
        <w:t xml:space="preserve">. </w:t>
      </w:r>
    </w:p>
    <w:p w14:paraId="50324DCC" w14:textId="77777777" w:rsidR="002A2F48" w:rsidRDefault="002A2F48" w:rsidP="002A2F48">
      <w:pPr>
        <w:autoSpaceDE w:val="0"/>
        <w:autoSpaceDN w:val="0"/>
        <w:adjustRightInd w:val="0"/>
        <w:rPr>
          <w:rFonts w:cs="Arial"/>
          <w:color w:val="000000"/>
        </w:rPr>
      </w:pPr>
    </w:p>
    <w:p w14:paraId="34DF5C42" w14:textId="77777777" w:rsidR="002A2F48" w:rsidRPr="009D679B" w:rsidRDefault="002A2F48" w:rsidP="002A2F48">
      <w:pPr>
        <w:outlineLvl w:val="1"/>
        <w:rPr>
          <w:rFonts w:cs="Arial"/>
          <w:b/>
          <w:iCs/>
        </w:rPr>
      </w:pPr>
      <w:r>
        <w:rPr>
          <w:rFonts w:cs="Arial"/>
          <w:b/>
          <w:iCs/>
        </w:rPr>
        <w:t>5.3 How do I p</w:t>
      </w:r>
      <w:r w:rsidRPr="009D679B">
        <w:rPr>
          <w:rFonts w:cs="Arial"/>
          <w:b/>
          <w:iCs/>
        </w:rPr>
        <w:t>repar</w:t>
      </w:r>
      <w:r>
        <w:rPr>
          <w:rFonts w:cs="Arial"/>
          <w:b/>
          <w:iCs/>
        </w:rPr>
        <w:t>e approval</w:t>
      </w:r>
      <w:r w:rsidRPr="009D679B">
        <w:rPr>
          <w:rFonts w:cs="Arial"/>
          <w:b/>
          <w:iCs/>
        </w:rPr>
        <w:t xml:space="preserve"> application</w:t>
      </w:r>
      <w:r>
        <w:rPr>
          <w:rFonts w:cs="Arial"/>
          <w:b/>
          <w:iCs/>
        </w:rPr>
        <w:t>(s) for my research project?</w:t>
      </w:r>
      <w:bookmarkEnd w:id="30"/>
    </w:p>
    <w:p w14:paraId="77E31EF3" w14:textId="77777777" w:rsidR="002A2F48" w:rsidRDefault="002A2F48" w:rsidP="002A2F48">
      <w:pPr>
        <w:autoSpaceDE w:val="0"/>
        <w:autoSpaceDN w:val="0"/>
        <w:adjustRightInd w:val="0"/>
        <w:rPr>
          <w:rFonts w:cs="Arial"/>
          <w:color w:val="000000"/>
        </w:rPr>
      </w:pPr>
    </w:p>
    <w:p w14:paraId="5F273B59" w14:textId="77777777" w:rsidR="002A2F48" w:rsidRPr="00110206" w:rsidRDefault="002A2F48" w:rsidP="002A2F48">
      <w:pPr>
        <w:autoSpaceDE w:val="0"/>
        <w:autoSpaceDN w:val="0"/>
        <w:adjustRightInd w:val="0"/>
        <w:rPr>
          <w:rFonts w:cs="Arial"/>
          <w:b/>
          <w:color w:val="000000"/>
        </w:rPr>
      </w:pPr>
      <w:r w:rsidRPr="00110206">
        <w:rPr>
          <w:rFonts w:cs="Arial"/>
          <w:b/>
          <w:color w:val="000000"/>
        </w:rPr>
        <w:t>5.3.1 Prepare applications in IRAS</w:t>
      </w:r>
    </w:p>
    <w:p w14:paraId="7F1CB4E6" w14:textId="79B23783" w:rsidR="002A2F48" w:rsidRPr="009D679B" w:rsidRDefault="002A2F48" w:rsidP="002F62ED">
      <w:pPr>
        <w:autoSpaceDE w:val="0"/>
        <w:autoSpaceDN w:val="0"/>
        <w:adjustRightInd w:val="0"/>
        <w:jc w:val="both"/>
        <w:rPr>
          <w:rFonts w:cs="Arial"/>
          <w:color w:val="000000"/>
        </w:rPr>
      </w:pPr>
      <w:r w:rsidRPr="009D679B">
        <w:rPr>
          <w:rFonts w:cs="Arial"/>
          <w:color w:val="000000"/>
        </w:rPr>
        <w:t xml:space="preserve">All applications for </w:t>
      </w:r>
      <w:r>
        <w:rPr>
          <w:rFonts w:cs="Arial"/>
          <w:color w:val="000000"/>
        </w:rPr>
        <w:t xml:space="preserve">permissions for </w:t>
      </w:r>
      <w:r w:rsidRPr="009D679B">
        <w:rPr>
          <w:rFonts w:cs="Arial"/>
          <w:color w:val="000000"/>
        </w:rPr>
        <w:t>research</w:t>
      </w:r>
      <w:r>
        <w:rPr>
          <w:rFonts w:cs="Arial"/>
          <w:color w:val="000000"/>
        </w:rPr>
        <w:t>, including HRA</w:t>
      </w:r>
      <w:r w:rsidR="001C0DE6">
        <w:rPr>
          <w:rFonts w:cs="Arial"/>
          <w:color w:val="000000"/>
        </w:rPr>
        <w:t xml:space="preserve"> and</w:t>
      </w:r>
      <w:r>
        <w:rPr>
          <w:rFonts w:cs="Arial"/>
          <w:color w:val="000000"/>
        </w:rPr>
        <w:t xml:space="preserve"> NHS Research Ethics Committee (REC) application for inclusion in the NIHR Research </w:t>
      </w:r>
      <w:r w:rsidR="006F3ED4">
        <w:rPr>
          <w:rFonts w:cs="Arial"/>
          <w:color w:val="000000"/>
        </w:rPr>
        <w:t xml:space="preserve">Delivery </w:t>
      </w:r>
      <w:r>
        <w:rPr>
          <w:rFonts w:cs="Arial"/>
          <w:color w:val="000000"/>
        </w:rPr>
        <w:t>Network portfolio and other</w:t>
      </w:r>
      <w:r w:rsidRPr="009D679B">
        <w:rPr>
          <w:rFonts w:cs="Arial"/>
          <w:color w:val="000000"/>
        </w:rPr>
        <w:t xml:space="preserve"> approvals </w:t>
      </w:r>
      <w:r>
        <w:rPr>
          <w:rFonts w:cs="Arial"/>
          <w:color w:val="000000"/>
        </w:rPr>
        <w:t>are</w:t>
      </w:r>
      <w:r w:rsidRPr="009D679B">
        <w:rPr>
          <w:rFonts w:cs="Arial"/>
          <w:color w:val="000000"/>
        </w:rPr>
        <w:t xml:space="preserve"> generated </w:t>
      </w:r>
      <w:r>
        <w:rPr>
          <w:rFonts w:cs="Arial"/>
          <w:color w:val="000000"/>
        </w:rPr>
        <w:t>using</w:t>
      </w:r>
      <w:r w:rsidRPr="009D679B">
        <w:rPr>
          <w:rFonts w:cs="Arial"/>
          <w:color w:val="000000"/>
        </w:rPr>
        <w:t xml:space="preserve"> the Integrated Research Application System (IRAS):</w:t>
      </w:r>
      <w:r>
        <w:rPr>
          <w:rFonts w:cs="Arial"/>
          <w:color w:val="000000"/>
        </w:rPr>
        <w:t xml:space="preserve"> </w:t>
      </w:r>
      <w:hyperlink r:id="rId44" w:history="1">
        <w:r w:rsidRPr="009D679B">
          <w:rPr>
            <w:rFonts w:cs="Arial"/>
            <w:color w:val="0000FF"/>
            <w:u w:val="single"/>
          </w:rPr>
          <w:t>www.myresearchproject.org.uk</w:t>
        </w:r>
      </w:hyperlink>
      <w:r>
        <w:rPr>
          <w:rFonts w:cs="Arial"/>
        </w:rPr>
        <w:t>.</w:t>
      </w:r>
      <w:r w:rsidRPr="009D679B">
        <w:rPr>
          <w:rFonts w:cs="Arial"/>
          <w:color w:val="000000"/>
        </w:rPr>
        <w:t xml:space="preserve"> </w:t>
      </w:r>
    </w:p>
    <w:p w14:paraId="0B54C728" w14:textId="77777777" w:rsidR="002A2F48" w:rsidRPr="009D679B" w:rsidRDefault="002A2F48" w:rsidP="002A2F48">
      <w:pPr>
        <w:autoSpaceDE w:val="0"/>
        <w:autoSpaceDN w:val="0"/>
        <w:adjustRightInd w:val="0"/>
        <w:rPr>
          <w:rFonts w:cs="Arial"/>
          <w:color w:val="000000"/>
        </w:rPr>
      </w:pPr>
    </w:p>
    <w:p w14:paraId="4E68F6B6" w14:textId="595A132C" w:rsidR="002A2F48" w:rsidRPr="009D679B" w:rsidRDefault="002A2F48" w:rsidP="001C0DE6">
      <w:pPr>
        <w:autoSpaceDE w:val="0"/>
        <w:autoSpaceDN w:val="0"/>
        <w:adjustRightInd w:val="0"/>
        <w:jc w:val="both"/>
        <w:rPr>
          <w:rFonts w:cs="Arial"/>
          <w:color w:val="000000"/>
        </w:rPr>
      </w:pPr>
      <w:r w:rsidRPr="009D679B">
        <w:rPr>
          <w:rFonts w:cs="Arial"/>
          <w:color w:val="000000"/>
        </w:rPr>
        <w:t xml:space="preserve">IRAS </w:t>
      </w:r>
      <w:r>
        <w:rPr>
          <w:rFonts w:cs="Arial"/>
          <w:color w:val="000000"/>
        </w:rPr>
        <w:t xml:space="preserve">allows researchers to enter information about their study </w:t>
      </w:r>
      <w:r w:rsidR="005F2258">
        <w:rPr>
          <w:rFonts w:cs="Arial"/>
          <w:color w:val="000000"/>
        </w:rPr>
        <w:t>within a single application</w:t>
      </w:r>
      <w:r>
        <w:rPr>
          <w:rFonts w:cs="Arial"/>
          <w:color w:val="000000"/>
        </w:rPr>
        <w:t xml:space="preserve">.  The </w:t>
      </w:r>
      <w:r w:rsidR="005F2258">
        <w:rPr>
          <w:rFonts w:cs="Arial"/>
          <w:color w:val="000000"/>
        </w:rPr>
        <w:t xml:space="preserve">IRAS </w:t>
      </w:r>
      <w:r>
        <w:rPr>
          <w:rFonts w:cs="Arial"/>
          <w:color w:val="000000"/>
        </w:rPr>
        <w:t>system then automatically populates relevant application forms with the information, thus minimising unnecessary duplication</w:t>
      </w:r>
      <w:r w:rsidRPr="009D679B">
        <w:rPr>
          <w:rFonts w:cs="Arial"/>
          <w:color w:val="000000"/>
        </w:rPr>
        <w:t xml:space="preserve">. </w:t>
      </w:r>
    </w:p>
    <w:p w14:paraId="2BCD9243" w14:textId="77777777" w:rsidR="002A2F48" w:rsidRPr="009D679B" w:rsidRDefault="002A2F48" w:rsidP="001C0DE6">
      <w:pPr>
        <w:autoSpaceDE w:val="0"/>
        <w:autoSpaceDN w:val="0"/>
        <w:adjustRightInd w:val="0"/>
        <w:jc w:val="both"/>
        <w:rPr>
          <w:rFonts w:cs="Arial"/>
          <w:color w:val="000000"/>
        </w:rPr>
      </w:pPr>
    </w:p>
    <w:p w14:paraId="0870EEA2" w14:textId="42B75E92" w:rsidR="002A2F48" w:rsidRPr="009D679B" w:rsidRDefault="002A2F48" w:rsidP="001C0DE6">
      <w:pPr>
        <w:autoSpaceDE w:val="0"/>
        <w:autoSpaceDN w:val="0"/>
        <w:adjustRightInd w:val="0"/>
        <w:jc w:val="both"/>
        <w:rPr>
          <w:rFonts w:cs="Arial"/>
          <w:color w:val="000000"/>
        </w:rPr>
      </w:pPr>
      <w:r w:rsidRPr="009D679B">
        <w:rPr>
          <w:rFonts w:cs="Arial"/>
          <w:color w:val="000000"/>
        </w:rPr>
        <w:t xml:space="preserve">New users </w:t>
      </w:r>
      <w:r>
        <w:rPr>
          <w:rFonts w:cs="Arial"/>
          <w:color w:val="000000"/>
        </w:rPr>
        <w:t xml:space="preserve">will need to create an account for the system and </w:t>
      </w:r>
      <w:r w:rsidRPr="009D679B">
        <w:rPr>
          <w:rFonts w:cs="Arial"/>
          <w:color w:val="000000"/>
        </w:rPr>
        <w:t>are</w:t>
      </w:r>
      <w:r>
        <w:rPr>
          <w:rFonts w:cs="Arial"/>
          <w:color w:val="000000"/>
        </w:rPr>
        <w:t xml:space="preserve"> strongly</w:t>
      </w:r>
      <w:r w:rsidRPr="009D679B">
        <w:rPr>
          <w:rFonts w:cs="Arial"/>
          <w:color w:val="000000"/>
        </w:rPr>
        <w:t xml:space="preserve"> advised to complete the e-learning guide</w:t>
      </w:r>
      <w:r>
        <w:rPr>
          <w:rFonts w:cs="Arial"/>
          <w:color w:val="000000"/>
        </w:rPr>
        <w:t xml:space="preserve">.  IRAS also has an </w:t>
      </w:r>
      <w:r w:rsidRPr="009D679B">
        <w:rPr>
          <w:rFonts w:cs="Arial"/>
          <w:color w:val="000000"/>
        </w:rPr>
        <w:t xml:space="preserve">extensive online ‘help’ </w:t>
      </w:r>
      <w:r w:rsidR="0005010E">
        <w:rPr>
          <w:rFonts w:cs="Arial"/>
          <w:color w:val="000000"/>
        </w:rPr>
        <w:t xml:space="preserve">and e-learning </w:t>
      </w:r>
      <w:r w:rsidRPr="009D679B">
        <w:rPr>
          <w:rFonts w:cs="Arial"/>
          <w:color w:val="000000"/>
        </w:rPr>
        <w:t>section to guide users</w:t>
      </w:r>
      <w:r>
        <w:rPr>
          <w:rFonts w:cs="Arial"/>
          <w:color w:val="000000"/>
        </w:rPr>
        <w:t xml:space="preserve"> through the various applications</w:t>
      </w:r>
      <w:r w:rsidR="0005010E">
        <w:rPr>
          <w:rFonts w:cs="Arial"/>
          <w:color w:val="000000"/>
        </w:rPr>
        <w:t xml:space="preserve"> and </w:t>
      </w:r>
      <w:r w:rsidR="004D2FF7">
        <w:rPr>
          <w:rFonts w:cs="Arial"/>
          <w:color w:val="000000"/>
        </w:rPr>
        <w:t xml:space="preserve">to </w:t>
      </w:r>
      <w:r w:rsidR="0005010E">
        <w:rPr>
          <w:rFonts w:cs="Arial"/>
          <w:color w:val="000000"/>
        </w:rPr>
        <w:t>navigate the system</w:t>
      </w:r>
      <w:r w:rsidRPr="009D679B">
        <w:rPr>
          <w:rFonts w:cs="Arial"/>
          <w:color w:val="000000"/>
        </w:rPr>
        <w:t xml:space="preserve">.  </w:t>
      </w:r>
    </w:p>
    <w:p w14:paraId="6F7F6B9B" w14:textId="77777777" w:rsidR="002A2F48" w:rsidRPr="009D679B" w:rsidRDefault="002A2F48" w:rsidP="001C0DE6">
      <w:pPr>
        <w:autoSpaceDE w:val="0"/>
        <w:autoSpaceDN w:val="0"/>
        <w:adjustRightInd w:val="0"/>
        <w:jc w:val="both"/>
        <w:rPr>
          <w:rFonts w:cs="Arial"/>
          <w:color w:val="000000"/>
        </w:rPr>
      </w:pPr>
    </w:p>
    <w:p w14:paraId="06500057" w14:textId="064FC937" w:rsidR="002A2F48" w:rsidRPr="009D679B" w:rsidRDefault="002A2F48" w:rsidP="001C0DE6">
      <w:pPr>
        <w:autoSpaceDE w:val="0"/>
        <w:autoSpaceDN w:val="0"/>
        <w:adjustRightInd w:val="0"/>
        <w:jc w:val="both"/>
        <w:rPr>
          <w:rFonts w:cs="Arial"/>
          <w:color w:val="000000"/>
        </w:rPr>
      </w:pPr>
      <w:r w:rsidRPr="009D679B">
        <w:rPr>
          <w:rFonts w:cs="Arial"/>
          <w:color w:val="000000"/>
        </w:rPr>
        <w:lastRenderedPageBreak/>
        <w:t xml:space="preserve">Having established that your project is defined as ‘research’, you will be required to categorise your study within IRAS, </w:t>
      </w:r>
      <w:r>
        <w:rPr>
          <w:rFonts w:cs="Arial"/>
          <w:color w:val="000000"/>
        </w:rPr>
        <w:t>this</w:t>
      </w:r>
      <w:r w:rsidRPr="009D679B">
        <w:rPr>
          <w:rFonts w:cs="Arial"/>
          <w:color w:val="000000"/>
        </w:rPr>
        <w:t xml:space="preserve"> in turn </w:t>
      </w:r>
      <w:r w:rsidR="005C049A">
        <w:rPr>
          <w:rFonts w:cs="Arial"/>
          <w:color w:val="000000"/>
        </w:rPr>
        <w:t>in</w:t>
      </w:r>
      <w:r w:rsidR="005C049A" w:rsidRPr="009D679B">
        <w:rPr>
          <w:rFonts w:cs="Arial"/>
          <w:color w:val="000000"/>
        </w:rPr>
        <w:t>dic</w:t>
      </w:r>
      <w:r w:rsidR="005C049A">
        <w:rPr>
          <w:rFonts w:cs="Arial"/>
          <w:color w:val="000000"/>
        </w:rPr>
        <w:t>a</w:t>
      </w:r>
      <w:r w:rsidR="005C049A" w:rsidRPr="009D679B">
        <w:rPr>
          <w:rFonts w:cs="Arial"/>
          <w:color w:val="000000"/>
        </w:rPr>
        <w:t>tes</w:t>
      </w:r>
      <w:r w:rsidRPr="009D679B">
        <w:rPr>
          <w:rFonts w:cs="Arial"/>
          <w:color w:val="000000"/>
        </w:rPr>
        <w:t xml:space="preserve"> which approvals are required.  This is an important step – IRAS displays only the questions needed for those approval applic</w:t>
      </w:r>
      <w:r>
        <w:rPr>
          <w:rFonts w:cs="Arial"/>
          <w:color w:val="000000"/>
        </w:rPr>
        <w:t>ations relevant to your selected category of study</w:t>
      </w:r>
      <w:r w:rsidRPr="009D679B">
        <w:rPr>
          <w:rFonts w:cs="Arial"/>
          <w:color w:val="000000"/>
        </w:rPr>
        <w:t xml:space="preserve">.  </w:t>
      </w:r>
      <w:r w:rsidRPr="001421D2">
        <w:rPr>
          <w:rFonts w:cs="Arial"/>
          <w:color w:val="000000"/>
        </w:rPr>
        <w:t xml:space="preserve">Categories are listed </w:t>
      </w:r>
      <w:r w:rsidR="009E099B" w:rsidRPr="001421D2">
        <w:rPr>
          <w:rFonts w:cs="Arial"/>
          <w:color w:val="000000"/>
        </w:rPr>
        <w:t>in the ‘Project Filter’ questions within I</w:t>
      </w:r>
      <w:r w:rsidR="005B28F2" w:rsidRPr="001421D2">
        <w:rPr>
          <w:rFonts w:cs="Arial"/>
          <w:color w:val="000000"/>
        </w:rPr>
        <w:t>RA</w:t>
      </w:r>
      <w:r w:rsidR="009E099B" w:rsidRPr="001421D2">
        <w:rPr>
          <w:rFonts w:cs="Arial"/>
          <w:color w:val="000000"/>
        </w:rPr>
        <w:t>S</w:t>
      </w:r>
      <w:r w:rsidR="004D2FF7">
        <w:rPr>
          <w:rFonts w:cs="Arial"/>
          <w:color w:val="000000"/>
        </w:rPr>
        <w:t xml:space="preserve"> at</w:t>
      </w:r>
      <w:r w:rsidRPr="001421D2">
        <w:rPr>
          <w:rFonts w:cs="Arial"/>
          <w:color w:val="000000"/>
        </w:rPr>
        <w:t xml:space="preserve"> </w:t>
      </w:r>
      <w:hyperlink r:id="rId45" w:history="1">
        <w:r w:rsidR="00C10AD4" w:rsidRPr="001421D2">
          <w:rPr>
            <w:rStyle w:val="Hyperlink"/>
            <w:rFonts w:cs="Arial"/>
          </w:rPr>
          <w:t>Research methodology - Health Research Authority</w:t>
        </w:r>
      </w:hyperlink>
      <w:r w:rsidR="004D2FF7">
        <w:rPr>
          <w:rFonts w:cs="Arial"/>
          <w:color w:val="000000"/>
        </w:rPr>
        <w:t>.</w:t>
      </w:r>
      <w:r w:rsidR="005B28F2">
        <w:rPr>
          <w:rFonts w:cs="Arial"/>
          <w:color w:val="000000"/>
        </w:rPr>
        <w:t xml:space="preserve"> </w:t>
      </w:r>
      <w:r>
        <w:rPr>
          <w:rFonts w:cs="Arial"/>
          <w:color w:val="000000"/>
        </w:rPr>
        <w:t xml:space="preserve"> IRAS includes further guidance to help you decide which to select.  If you are unsure which category to choose</w:t>
      </w:r>
      <w:r w:rsidR="004D2FF7">
        <w:rPr>
          <w:rFonts w:cs="Arial"/>
          <w:color w:val="000000"/>
        </w:rPr>
        <w:t>,</w:t>
      </w:r>
      <w:r>
        <w:rPr>
          <w:rFonts w:cs="Arial"/>
          <w:color w:val="000000"/>
        </w:rPr>
        <w:t xml:space="preserve"> please contact </w:t>
      </w:r>
      <w:hyperlink r:id="rId46" w:history="1">
        <w:r w:rsidRPr="00FB5C7D">
          <w:rPr>
            <w:rStyle w:val="Hyperlink"/>
            <w:rFonts w:cs="Arial"/>
          </w:rPr>
          <w:t>research@swyt.nhs.uk</w:t>
        </w:r>
      </w:hyperlink>
      <w:r>
        <w:rPr>
          <w:rFonts w:cs="Arial"/>
          <w:color w:val="000000"/>
        </w:rPr>
        <w:t xml:space="preserve">. </w:t>
      </w:r>
    </w:p>
    <w:p w14:paraId="4629B3CA" w14:textId="77777777" w:rsidR="002A2F48" w:rsidRDefault="002A2F48" w:rsidP="002A2F48">
      <w:pPr>
        <w:rPr>
          <w:rFonts w:cs="Arial"/>
          <w:b/>
          <w:iCs/>
        </w:rPr>
      </w:pPr>
    </w:p>
    <w:p w14:paraId="48E33056" w14:textId="20ADC8FE" w:rsidR="002A2F48" w:rsidRPr="009D679B" w:rsidRDefault="002A2F48" w:rsidP="002A2F48">
      <w:pPr>
        <w:rPr>
          <w:rFonts w:cs="Arial"/>
          <w:b/>
          <w:iCs/>
        </w:rPr>
      </w:pPr>
      <w:r>
        <w:rPr>
          <w:rFonts w:cs="Arial"/>
          <w:b/>
          <w:iCs/>
        </w:rPr>
        <w:t xml:space="preserve">5.3.2 Application to include study in NIHR Research </w:t>
      </w:r>
      <w:r w:rsidR="006D5182">
        <w:rPr>
          <w:rFonts w:cs="Arial"/>
          <w:b/>
          <w:iCs/>
        </w:rPr>
        <w:t xml:space="preserve">Delivery </w:t>
      </w:r>
      <w:r>
        <w:rPr>
          <w:rFonts w:cs="Arial"/>
          <w:b/>
          <w:iCs/>
        </w:rPr>
        <w:t>Network Portfolio (if relevant)</w:t>
      </w:r>
    </w:p>
    <w:p w14:paraId="4EC238EB" w14:textId="0E3E8009" w:rsidR="002A2F48" w:rsidRPr="009D679B" w:rsidRDefault="002A2F48" w:rsidP="00780FB0">
      <w:pPr>
        <w:autoSpaceDE w:val="0"/>
        <w:autoSpaceDN w:val="0"/>
        <w:adjustRightInd w:val="0"/>
        <w:jc w:val="both"/>
        <w:rPr>
          <w:rFonts w:cs="Arial"/>
          <w:color w:val="000000"/>
        </w:rPr>
      </w:pPr>
      <w:r>
        <w:rPr>
          <w:rFonts w:cs="Arial"/>
          <w:color w:val="000000"/>
        </w:rPr>
        <w:t>Depending on how it is funded, y</w:t>
      </w:r>
      <w:r w:rsidRPr="009D679B">
        <w:rPr>
          <w:rFonts w:cs="Arial"/>
          <w:color w:val="000000"/>
        </w:rPr>
        <w:t xml:space="preserve">our study may be eligible to be included within the National Institute for Health Research (NIHR) </w:t>
      </w:r>
      <w:r w:rsidR="0096771D">
        <w:rPr>
          <w:rFonts w:cs="Arial"/>
          <w:color w:val="000000"/>
        </w:rPr>
        <w:t xml:space="preserve">Research Delivery Network </w:t>
      </w:r>
      <w:r w:rsidRPr="009D679B">
        <w:rPr>
          <w:rFonts w:cs="Arial"/>
          <w:color w:val="000000"/>
        </w:rPr>
        <w:t>portfolio</w:t>
      </w:r>
      <w:r>
        <w:rPr>
          <w:rFonts w:cs="Arial"/>
          <w:color w:val="000000"/>
        </w:rPr>
        <w:t xml:space="preserve"> and applications for portfolio status are also made within IRAS</w:t>
      </w:r>
      <w:r w:rsidR="006D5182">
        <w:rPr>
          <w:rFonts w:cs="Arial"/>
          <w:color w:val="000000"/>
        </w:rPr>
        <w:t xml:space="preserve"> (or an IRAS ID number obtained to apply via CPMS for CTIMPS)</w:t>
      </w:r>
      <w:r w:rsidRPr="009D679B">
        <w:rPr>
          <w:rFonts w:cs="Arial"/>
          <w:color w:val="000000"/>
        </w:rPr>
        <w:t>.</w:t>
      </w:r>
      <w:r>
        <w:rPr>
          <w:rFonts w:cs="Arial"/>
          <w:color w:val="000000"/>
        </w:rPr>
        <w:t xml:space="preserve">  Portfolio studies are eligible for </w:t>
      </w:r>
      <w:r w:rsidRPr="009D679B">
        <w:rPr>
          <w:rFonts w:cs="Arial"/>
          <w:color w:val="000000"/>
        </w:rPr>
        <w:t>NHS service support (funding and infrastructure provided through the NIHR</w:t>
      </w:r>
      <w:r w:rsidR="00687A47">
        <w:rPr>
          <w:rFonts w:cs="Arial"/>
          <w:color w:val="000000"/>
        </w:rPr>
        <w:t xml:space="preserve"> </w:t>
      </w:r>
      <w:r w:rsidR="0096771D">
        <w:rPr>
          <w:rFonts w:cs="Arial"/>
          <w:color w:val="000000"/>
        </w:rPr>
        <w:t>RDN</w:t>
      </w:r>
      <w:r w:rsidRPr="009D679B">
        <w:rPr>
          <w:rFonts w:cs="Arial"/>
          <w:color w:val="000000"/>
        </w:rPr>
        <w:t>)</w:t>
      </w:r>
      <w:r>
        <w:rPr>
          <w:rFonts w:cs="Arial"/>
          <w:color w:val="000000"/>
        </w:rPr>
        <w:t xml:space="preserve">.  The R&amp;D department includes a team of Clinical Research Officers </w:t>
      </w:r>
      <w:r w:rsidR="00BB7732">
        <w:rPr>
          <w:rFonts w:cs="Arial"/>
          <w:color w:val="000000"/>
        </w:rPr>
        <w:t xml:space="preserve">(CROs) </w:t>
      </w:r>
      <w:r>
        <w:rPr>
          <w:rFonts w:cs="Arial"/>
          <w:color w:val="000000"/>
        </w:rPr>
        <w:t xml:space="preserve">funded by the NIHR </w:t>
      </w:r>
      <w:r w:rsidR="0096771D">
        <w:rPr>
          <w:rFonts w:cs="Arial"/>
          <w:color w:val="000000"/>
        </w:rPr>
        <w:t xml:space="preserve">RDN </w:t>
      </w:r>
      <w:r>
        <w:rPr>
          <w:rFonts w:cs="Arial"/>
          <w:color w:val="000000"/>
        </w:rPr>
        <w:t xml:space="preserve">who are </w:t>
      </w:r>
      <w:r w:rsidR="0096771D">
        <w:rPr>
          <w:rFonts w:cs="Arial"/>
          <w:color w:val="000000"/>
        </w:rPr>
        <w:t xml:space="preserve">allocated </w:t>
      </w:r>
      <w:r>
        <w:rPr>
          <w:rFonts w:cs="Arial"/>
          <w:color w:val="000000"/>
        </w:rPr>
        <w:t>to help set up and deliver portfolio studies at SWYPFT.</w:t>
      </w:r>
      <w:r w:rsidRPr="009D679B">
        <w:rPr>
          <w:rFonts w:cs="Arial"/>
          <w:color w:val="000000"/>
        </w:rPr>
        <w:t xml:space="preserve">  </w:t>
      </w:r>
      <w:r>
        <w:rPr>
          <w:rFonts w:cs="Arial"/>
          <w:color w:val="000000"/>
        </w:rPr>
        <w:t xml:space="preserve">If you think your study might be eligible for the NIHR </w:t>
      </w:r>
      <w:r w:rsidR="0096771D">
        <w:rPr>
          <w:rFonts w:cs="Arial"/>
          <w:color w:val="000000"/>
        </w:rPr>
        <w:t xml:space="preserve">RDN </w:t>
      </w:r>
      <w:r>
        <w:rPr>
          <w:rFonts w:cs="Arial"/>
          <w:color w:val="000000"/>
        </w:rPr>
        <w:t>portfolio and you would like our Clinical Research Officers to help with your study, please contact</w:t>
      </w:r>
      <w:r w:rsidRPr="009D679B">
        <w:rPr>
          <w:rFonts w:cs="Arial"/>
          <w:color w:val="000000"/>
        </w:rPr>
        <w:t xml:space="preserve"> </w:t>
      </w:r>
      <w:hyperlink r:id="rId47" w:history="1">
        <w:r w:rsidRPr="009D679B">
          <w:rPr>
            <w:rStyle w:val="Hyperlink"/>
            <w:rFonts w:cs="Arial"/>
          </w:rPr>
          <w:t>research@swyt.nhs.uk</w:t>
        </w:r>
      </w:hyperlink>
      <w:r w:rsidRPr="009D679B">
        <w:rPr>
          <w:rFonts w:cs="Arial"/>
          <w:color w:val="000000"/>
        </w:rPr>
        <w:t xml:space="preserve"> for advice.</w:t>
      </w:r>
    </w:p>
    <w:p w14:paraId="0C0E7BDF" w14:textId="77777777" w:rsidR="002A2F48" w:rsidRDefault="002A2F48" w:rsidP="002A2F48">
      <w:pPr>
        <w:autoSpaceDE w:val="0"/>
        <w:autoSpaceDN w:val="0"/>
        <w:adjustRightInd w:val="0"/>
        <w:rPr>
          <w:rFonts w:cs="Arial"/>
          <w:color w:val="000000"/>
        </w:rPr>
      </w:pPr>
    </w:p>
    <w:p w14:paraId="22B2CE17" w14:textId="77777777" w:rsidR="002A2F48" w:rsidRPr="00110206" w:rsidRDefault="002A2F48" w:rsidP="002A2F48">
      <w:pPr>
        <w:autoSpaceDE w:val="0"/>
        <w:autoSpaceDN w:val="0"/>
        <w:adjustRightInd w:val="0"/>
        <w:rPr>
          <w:rFonts w:cs="Arial"/>
          <w:b/>
          <w:color w:val="000000"/>
        </w:rPr>
      </w:pPr>
      <w:r w:rsidRPr="00110206">
        <w:rPr>
          <w:rFonts w:cs="Arial"/>
          <w:b/>
          <w:color w:val="000000"/>
        </w:rPr>
        <w:t>5.3.3 Prepare study documentation and participant information</w:t>
      </w:r>
    </w:p>
    <w:p w14:paraId="4099050C" w14:textId="1A4556DA" w:rsidR="002A2F48" w:rsidRDefault="002A2F48" w:rsidP="00780FB0">
      <w:pPr>
        <w:autoSpaceDE w:val="0"/>
        <w:autoSpaceDN w:val="0"/>
        <w:adjustRightInd w:val="0"/>
        <w:jc w:val="both"/>
        <w:rPr>
          <w:rFonts w:cs="Arial"/>
          <w:color w:val="000000"/>
        </w:rPr>
      </w:pPr>
      <w:r>
        <w:rPr>
          <w:rFonts w:cs="Arial"/>
          <w:color w:val="000000"/>
        </w:rPr>
        <w:t>In addition to completing the relevant application forms in IRAS</w:t>
      </w:r>
      <w:r w:rsidR="001B68C2">
        <w:rPr>
          <w:rFonts w:cs="Arial"/>
          <w:color w:val="000000"/>
        </w:rPr>
        <w:t>,</w:t>
      </w:r>
      <w:r>
        <w:rPr>
          <w:rFonts w:cs="Arial"/>
          <w:color w:val="000000"/>
        </w:rPr>
        <w:t xml:space="preserve"> you will also need to prepare appropriate documentation for your study; for example</w:t>
      </w:r>
      <w:r w:rsidR="00BB7732">
        <w:rPr>
          <w:rFonts w:cs="Arial"/>
          <w:color w:val="000000"/>
        </w:rPr>
        <w:t>,</w:t>
      </w:r>
      <w:r>
        <w:rPr>
          <w:rFonts w:cs="Arial"/>
          <w:color w:val="000000"/>
        </w:rPr>
        <w:t xml:space="preserve"> a study protocol or participant documents (for example Participant Information Sheets and Consent Forms).  </w:t>
      </w:r>
    </w:p>
    <w:p w14:paraId="49637C25" w14:textId="77777777" w:rsidR="002A2F48" w:rsidRDefault="002A2F48" w:rsidP="002A2F48">
      <w:pPr>
        <w:autoSpaceDE w:val="0"/>
        <w:autoSpaceDN w:val="0"/>
        <w:adjustRightInd w:val="0"/>
        <w:rPr>
          <w:rFonts w:cs="Arial"/>
          <w:color w:val="000000"/>
        </w:rPr>
      </w:pPr>
    </w:p>
    <w:p w14:paraId="089E68AB" w14:textId="52578DCE" w:rsidR="002A2F48" w:rsidRDefault="002A2F48" w:rsidP="00607AE0">
      <w:pPr>
        <w:autoSpaceDE w:val="0"/>
        <w:autoSpaceDN w:val="0"/>
        <w:adjustRightInd w:val="0"/>
        <w:jc w:val="both"/>
        <w:rPr>
          <w:rFonts w:cs="Arial"/>
          <w:color w:val="000000"/>
        </w:rPr>
      </w:pPr>
      <w:r>
        <w:rPr>
          <w:rFonts w:cs="Arial"/>
          <w:color w:val="000000"/>
        </w:rPr>
        <w:t xml:space="preserve">Guidance on preparing study documentation is available on the HRA website – including links to protocol templates </w:t>
      </w:r>
      <w:hyperlink r:id="rId48" w:history="1">
        <w:r w:rsidR="00CA4F8F" w:rsidRPr="00CA4F8F">
          <w:rPr>
            <w:rStyle w:val="Hyperlink"/>
            <w:rFonts w:cs="Arial"/>
          </w:rPr>
          <w:t>Protocol - Health Research Authority</w:t>
        </w:r>
      </w:hyperlink>
      <w:r w:rsidR="00CA4F8F">
        <w:rPr>
          <w:rFonts w:cs="Arial"/>
          <w:color w:val="000000"/>
        </w:rPr>
        <w:t xml:space="preserve"> </w:t>
      </w:r>
      <w:r>
        <w:rPr>
          <w:rFonts w:cs="Arial"/>
          <w:color w:val="000000"/>
        </w:rPr>
        <w:t>and detailed guidance on preparation of participant information and consent documents:</w:t>
      </w:r>
      <w:r w:rsidR="005674A4">
        <w:rPr>
          <w:rFonts w:cs="Arial"/>
          <w:color w:val="000000"/>
        </w:rPr>
        <w:t xml:space="preserve"> </w:t>
      </w:r>
      <w:hyperlink r:id="rId49" w:history="1">
        <w:r w:rsidR="001D08BD" w:rsidRPr="001D08BD">
          <w:rPr>
            <w:rStyle w:val="Hyperlink"/>
            <w:rFonts w:cs="Arial"/>
          </w:rPr>
          <w:t>Informing participants and seeking consent - Health Research Authority</w:t>
        </w:r>
      </w:hyperlink>
      <w:r w:rsidR="001B68C2">
        <w:rPr>
          <w:rFonts w:cs="Arial"/>
          <w:color w:val="000000"/>
        </w:rPr>
        <w:t>.</w:t>
      </w:r>
      <w:r w:rsidR="001D08BD">
        <w:rPr>
          <w:rFonts w:cs="Arial"/>
          <w:color w:val="000000"/>
        </w:rPr>
        <w:t xml:space="preserve"> </w:t>
      </w:r>
      <w:r w:rsidR="000F7D7C">
        <w:t xml:space="preserve"> </w:t>
      </w:r>
    </w:p>
    <w:p w14:paraId="3666E123" w14:textId="77777777" w:rsidR="00901009" w:rsidRDefault="00901009" w:rsidP="002A2F48">
      <w:pPr>
        <w:autoSpaceDE w:val="0"/>
        <w:autoSpaceDN w:val="0"/>
        <w:adjustRightInd w:val="0"/>
        <w:rPr>
          <w:rFonts w:cs="Arial"/>
          <w:color w:val="000000"/>
        </w:rPr>
      </w:pPr>
    </w:p>
    <w:p w14:paraId="5EC68354" w14:textId="62EF0AC6" w:rsidR="00901009" w:rsidRDefault="00901009" w:rsidP="007D19B8">
      <w:pPr>
        <w:autoSpaceDE w:val="0"/>
        <w:autoSpaceDN w:val="0"/>
        <w:adjustRightInd w:val="0"/>
        <w:jc w:val="both"/>
        <w:rPr>
          <w:rFonts w:cs="Arial"/>
          <w:color w:val="000000"/>
        </w:rPr>
      </w:pPr>
      <w:r>
        <w:rPr>
          <w:rFonts w:cs="Arial"/>
          <w:color w:val="000000"/>
        </w:rPr>
        <w:t>There is a</w:t>
      </w:r>
      <w:r w:rsidR="007D19B8">
        <w:rPr>
          <w:rFonts w:cs="Arial"/>
          <w:color w:val="000000"/>
        </w:rPr>
        <w:t>n</w:t>
      </w:r>
      <w:r>
        <w:rPr>
          <w:rFonts w:cs="Arial"/>
          <w:color w:val="000000"/>
        </w:rPr>
        <w:t xml:space="preserve"> HRA requirement </w:t>
      </w:r>
      <w:r w:rsidR="00421C69">
        <w:rPr>
          <w:rFonts w:cs="Arial"/>
          <w:color w:val="000000"/>
        </w:rPr>
        <w:t>from April 2025</w:t>
      </w:r>
      <w:r>
        <w:rPr>
          <w:rFonts w:cs="Arial"/>
          <w:color w:val="000000"/>
        </w:rPr>
        <w:t xml:space="preserve"> to include the following information in applications: </w:t>
      </w:r>
    </w:p>
    <w:p w14:paraId="4AE3A235" w14:textId="4B284515" w:rsidR="00901009" w:rsidRDefault="00901009" w:rsidP="007D19B8">
      <w:pPr>
        <w:autoSpaceDE w:val="0"/>
        <w:autoSpaceDN w:val="0"/>
        <w:adjustRightInd w:val="0"/>
        <w:jc w:val="both"/>
        <w:rPr>
          <w:rFonts w:cs="Arial"/>
          <w:color w:val="000000"/>
        </w:rPr>
      </w:pPr>
      <w:hyperlink r:id="rId50" w:history="1">
        <w:r w:rsidRPr="00901009">
          <w:rPr>
            <w:rStyle w:val="Hyperlink"/>
            <w:rFonts w:cs="Arial"/>
          </w:rPr>
          <w:t>GDPR transparency wording for all sponsors - Health Research Authority</w:t>
        </w:r>
      </w:hyperlink>
      <w:r w:rsidR="007D19B8">
        <w:rPr>
          <w:rFonts w:cs="Arial"/>
          <w:color w:val="000000"/>
        </w:rPr>
        <w:t>.</w:t>
      </w:r>
    </w:p>
    <w:p w14:paraId="402217B3" w14:textId="77777777" w:rsidR="002A2F48" w:rsidRDefault="002A2F48" w:rsidP="002A2F48">
      <w:pPr>
        <w:autoSpaceDE w:val="0"/>
        <w:autoSpaceDN w:val="0"/>
        <w:adjustRightInd w:val="0"/>
        <w:rPr>
          <w:rFonts w:cs="Arial"/>
          <w:color w:val="000000"/>
        </w:rPr>
      </w:pPr>
    </w:p>
    <w:p w14:paraId="76F414FA" w14:textId="77777777" w:rsidR="002A2F48" w:rsidRPr="00110206" w:rsidRDefault="002A2F48" w:rsidP="002A2F48">
      <w:pPr>
        <w:autoSpaceDE w:val="0"/>
        <w:autoSpaceDN w:val="0"/>
        <w:adjustRightInd w:val="0"/>
        <w:rPr>
          <w:rFonts w:cs="Arial"/>
          <w:b/>
          <w:color w:val="000000"/>
        </w:rPr>
      </w:pPr>
      <w:r w:rsidRPr="00110206">
        <w:rPr>
          <w:rFonts w:cs="Arial"/>
          <w:b/>
          <w:color w:val="000000"/>
        </w:rPr>
        <w:t>5.3.4 Seek input from representatives of your participant population (‘Patient &amp; Public Involvement)</w:t>
      </w:r>
    </w:p>
    <w:p w14:paraId="0CD5AAB1" w14:textId="4AE27895" w:rsidR="002A2F48" w:rsidRDefault="002A2F48" w:rsidP="007D19B8">
      <w:pPr>
        <w:autoSpaceDE w:val="0"/>
        <w:autoSpaceDN w:val="0"/>
        <w:adjustRightInd w:val="0"/>
        <w:jc w:val="both"/>
        <w:rPr>
          <w:rFonts w:cs="Arial"/>
          <w:color w:val="000000"/>
        </w:rPr>
      </w:pPr>
      <w:r>
        <w:rPr>
          <w:rFonts w:cs="Arial"/>
          <w:color w:val="000000"/>
        </w:rPr>
        <w:t xml:space="preserve">HRA advises researchers to seek input on study design and participant information from representatives of those they intend to recruit to the study.  SWYPFT has a Research Involvement Group comprising </w:t>
      </w:r>
      <w:r w:rsidR="001A7E8F">
        <w:rPr>
          <w:rFonts w:cs="Arial"/>
          <w:color w:val="000000"/>
        </w:rPr>
        <w:t xml:space="preserve">of </w:t>
      </w:r>
      <w:r>
        <w:rPr>
          <w:rFonts w:cs="Arial"/>
          <w:color w:val="000000"/>
        </w:rPr>
        <w:t xml:space="preserve">service users and carers who offer comment and advice to researchers on participant documentation from the perspective of the participant.  The </w:t>
      </w:r>
      <w:r w:rsidR="001A7E8F">
        <w:rPr>
          <w:rFonts w:cs="Arial"/>
          <w:color w:val="000000"/>
        </w:rPr>
        <w:t>g</w:t>
      </w:r>
      <w:r>
        <w:rPr>
          <w:rFonts w:cs="Arial"/>
          <w:color w:val="000000"/>
        </w:rPr>
        <w:t xml:space="preserve">roup meets </w:t>
      </w:r>
      <w:r w:rsidR="00AE72BA">
        <w:rPr>
          <w:rFonts w:cs="Arial"/>
          <w:color w:val="000000"/>
        </w:rPr>
        <w:t xml:space="preserve">regularly </w:t>
      </w:r>
      <w:r>
        <w:rPr>
          <w:rFonts w:cs="Arial"/>
          <w:color w:val="000000"/>
        </w:rPr>
        <w:t>and if you would like them to review your research and associated participant information</w:t>
      </w:r>
      <w:r w:rsidR="007D19B8">
        <w:rPr>
          <w:rFonts w:cs="Arial"/>
          <w:color w:val="000000"/>
        </w:rPr>
        <w:t>,</w:t>
      </w:r>
      <w:r>
        <w:rPr>
          <w:rFonts w:cs="Arial"/>
          <w:color w:val="000000"/>
        </w:rPr>
        <w:t xml:space="preserve"> please contact </w:t>
      </w:r>
      <w:hyperlink r:id="rId51" w:history="1">
        <w:r w:rsidRPr="00FB5C7D">
          <w:rPr>
            <w:rStyle w:val="Hyperlink"/>
            <w:rFonts w:cs="Arial"/>
          </w:rPr>
          <w:t>research@swyt.nhs.uk</w:t>
        </w:r>
      </w:hyperlink>
      <w:r>
        <w:rPr>
          <w:rFonts w:cs="Arial"/>
          <w:color w:val="000000"/>
        </w:rPr>
        <w:t>.  D</w:t>
      </w:r>
      <w:r w:rsidRPr="009D679B">
        <w:rPr>
          <w:rFonts w:cs="Arial"/>
        </w:rPr>
        <w:t>ocuments</w:t>
      </w:r>
      <w:r>
        <w:rPr>
          <w:rFonts w:cs="Arial"/>
        </w:rPr>
        <w:t xml:space="preserve"> for review need to be submitted to the </w:t>
      </w:r>
      <w:r w:rsidR="001A7E8F">
        <w:rPr>
          <w:rFonts w:cs="Arial"/>
        </w:rPr>
        <w:t>g</w:t>
      </w:r>
      <w:r>
        <w:rPr>
          <w:rFonts w:cs="Arial"/>
        </w:rPr>
        <w:t>roup at least a week ahead of the meeting.  T</w:t>
      </w:r>
      <w:r w:rsidRPr="009D679B">
        <w:rPr>
          <w:rFonts w:cs="Arial"/>
        </w:rPr>
        <w:t xml:space="preserve">he </w:t>
      </w:r>
      <w:r>
        <w:rPr>
          <w:rFonts w:cs="Arial"/>
        </w:rPr>
        <w:t>Chief I</w:t>
      </w:r>
      <w:r w:rsidRPr="009D679B">
        <w:rPr>
          <w:rFonts w:cs="Arial"/>
        </w:rPr>
        <w:t xml:space="preserve">nvestigator </w:t>
      </w:r>
      <w:r w:rsidR="00AE72BA">
        <w:rPr>
          <w:rFonts w:cs="Arial"/>
        </w:rPr>
        <w:t xml:space="preserve">or representative </w:t>
      </w:r>
      <w:r w:rsidRPr="009D679B">
        <w:rPr>
          <w:rFonts w:cs="Arial"/>
        </w:rPr>
        <w:t xml:space="preserve">is invited to attend and discuss </w:t>
      </w:r>
      <w:r w:rsidR="00AE72BA">
        <w:rPr>
          <w:rFonts w:cs="Arial"/>
        </w:rPr>
        <w:t xml:space="preserve">their study </w:t>
      </w:r>
      <w:r w:rsidR="002D2156">
        <w:rPr>
          <w:rFonts w:cs="Arial"/>
        </w:rPr>
        <w:t xml:space="preserve">to </w:t>
      </w:r>
      <w:r w:rsidR="00AE72BA">
        <w:rPr>
          <w:rFonts w:cs="Arial"/>
        </w:rPr>
        <w:t xml:space="preserve">ask for any feedback and </w:t>
      </w:r>
      <w:r w:rsidRPr="009D679B">
        <w:rPr>
          <w:rFonts w:cs="Arial"/>
        </w:rPr>
        <w:t xml:space="preserve">any </w:t>
      </w:r>
      <w:r w:rsidR="00AE72BA">
        <w:rPr>
          <w:rFonts w:cs="Arial"/>
        </w:rPr>
        <w:t xml:space="preserve">potential </w:t>
      </w:r>
      <w:r w:rsidRPr="009D679B">
        <w:rPr>
          <w:rFonts w:cs="Arial"/>
        </w:rPr>
        <w:t xml:space="preserve">issues </w:t>
      </w:r>
      <w:r w:rsidR="00AE72BA">
        <w:rPr>
          <w:rFonts w:cs="Arial"/>
        </w:rPr>
        <w:t xml:space="preserve">the group </w:t>
      </w:r>
      <w:r w:rsidR="001A7E8F">
        <w:rPr>
          <w:rFonts w:cs="Arial"/>
        </w:rPr>
        <w:t>feels may</w:t>
      </w:r>
      <w:r w:rsidR="00AE72BA">
        <w:rPr>
          <w:rFonts w:cs="Arial"/>
        </w:rPr>
        <w:t xml:space="preserve"> arise </w:t>
      </w:r>
      <w:r w:rsidRPr="009D679B">
        <w:rPr>
          <w:rFonts w:cs="Arial"/>
        </w:rPr>
        <w:t>in terms of participant recruitment and procedures</w:t>
      </w:r>
      <w:r>
        <w:rPr>
          <w:rFonts w:cs="Arial"/>
        </w:rPr>
        <w:t xml:space="preserve"> and a written summary of feedback is provided</w:t>
      </w:r>
      <w:r w:rsidRPr="009D679B">
        <w:rPr>
          <w:rFonts w:cs="Arial"/>
        </w:rPr>
        <w:t>.</w:t>
      </w:r>
    </w:p>
    <w:p w14:paraId="7C02031E" w14:textId="77777777" w:rsidR="002A2F48" w:rsidRDefault="002A2F48" w:rsidP="002A2F48">
      <w:pPr>
        <w:autoSpaceDE w:val="0"/>
        <w:autoSpaceDN w:val="0"/>
        <w:adjustRightInd w:val="0"/>
        <w:rPr>
          <w:rFonts w:cs="Arial"/>
          <w:color w:val="000000"/>
        </w:rPr>
      </w:pPr>
    </w:p>
    <w:p w14:paraId="743E864A" w14:textId="77777777" w:rsidR="002A2F48" w:rsidRPr="00110206" w:rsidRDefault="002A2F48" w:rsidP="002A2F48">
      <w:pPr>
        <w:autoSpaceDE w:val="0"/>
        <w:autoSpaceDN w:val="0"/>
        <w:adjustRightInd w:val="0"/>
        <w:rPr>
          <w:rFonts w:cs="Arial"/>
          <w:b/>
          <w:color w:val="000000"/>
        </w:rPr>
      </w:pPr>
      <w:r w:rsidRPr="00110206">
        <w:rPr>
          <w:rFonts w:cs="Arial"/>
          <w:b/>
          <w:color w:val="000000"/>
        </w:rPr>
        <w:lastRenderedPageBreak/>
        <w:t>5.3.5 Ensure the study protocol has been appropriately peer reviewed</w:t>
      </w:r>
    </w:p>
    <w:p w14:paraId="1DB2B068" w14:textId="456525DF" w:rsidR="002A2F48" w:rsidRDefault="002A2F48" w:rsidP="0029022F">
      <w:pPr>
        <w:autoSpaceDE w:val="0"/>
        <w:autoSpaceDN w:val="0"/>
        <w:adjustRightInd w:val="0"/>
        <w:jc w:val="both"/>
        <w:rPr>
          <w:rFonts w:cs="Arial"/>
          <w:color w:val="000000"/>
        </w:rPr>
      </w:pPr>
      <w:r>
        <w:rPr>
          <w:rFonts w:cs="Arial"/>
          <w:color w:val="000000"/>
        </w:rPr>
        <w:t>It is the Sponsor’s responsibility to ensure the study has been subject to appropriate scrutiny and for academically Sponsored studies we would usually expect this to be organised via the University or be part of the funding application for the research.  HRA and REC review include</w:t>
      </w:r>
      <w:r w:rsidR="002E17F0">
        <w:rPr>
          <w:rFonts w:cs="Arial"/>
          <w:color w:val="000000"/>
        </w:rPr>
        <w:t>s</w:t>
      </w:r>
      <w:r>
        <w:rPr>
          <w:rFonts w:cs="Arial"/>
          <w:color w:val="000000"/>
        </w:rPr>
        <w:t xml:space="preserve"> seeking assurance that the project has been subject to appropriate scientific scrutiny.  The R&amp;D department can help arrange scientific peer review for your study if you have not been able to arrange this elsewhere.  Please contact </w:t>
      </w:r>
      <w:hyperlink r:id="rId52" w:history="1">
        <w:r w:rsidRPr="00FB5C7D">
          <w:rPr>
            <w:rStyle w:val="Hyperlink"/>
            <w:rFonts w:cs="Arial"/>
          </w:rPr>
          <w:t>research@swyt.nhs.uk</w:t>
        </w:r>
      </w:hyperlink>
      <w:r>
        <w:rPr>
          <w:rFonts w:cs="Arial"/>
          <w:color w:val="000000"/>
        </w:rPr>
        <w:t xml:space="preserve"> for advice.</w:t>
      </w:r>
    </w:p>
    <w:p w14:paraId="6B26526E" w14:textId="77777777" w:rsidR="002A2F48" w:rsidRDefault="002A2F48" w:rsidP="002A2F48">
      <w:pPr>
        <w:autoSpaceDE w:val="0"/>
        <w:autoSpaceDN w:val="0"/>
        <w:adjustRightInd w:val="0"/>
        <w:rPr>
          <w:rFonts w:cs="Arial"/>
          <w:color w:val="000000"/>
        </w:rPr>
      </w:pPr>
    </w:p>
    <w:p w14:paraId="38353F32" w14:textId="77777777" w:rsidR="002A2F48" w:rsidRPr="00CA06A8" w:rsidRDefault="002A2F48" w:rsidP="002A2F48">
      <w:pPr>
        <w:autoSpaceDE w:val="0"/>
        <w:autoSpaceDN w:val="0"/>
        <w:adjustRightInd w:val="0"/>
        <w:rPr>
          <w:rFonts w:cs="Arial"/>
          <w:b/>
          <w:color w:val="000000"/>
        </w:rPr>
      </w:pPr>
      <w:r w:rsidRPr="00CA06A8">
        <w:rPr>
          <w:rFonts w:cs="Arial"/>
          <w:b/>
          <w:color w:val="000000"/>
        </w:rPr>
        <w:t>5.3.6 Prepare supporting documentation (as advised by regulatory bodies)</w:t>
      </w:r>
    </w:p>
    <w:p w14:paraId="6DC6371B" w14:textId="6272A522" w:rsidR="002A2F48" w:rsidRDefault="002A2F48" w:rsidP="002E17F0">
      <w:pPr>
        <w:autoSpaceDE w:val="0"/>
        <w:autoSpaceDN w:val="0"/>
        <w:adjustRightInd w:val="0"/>
        <w:jc w:val="both"/>
        <w:rPr>
          <w:rFonts w:cs="Arial"/>
          <w:color w:val="000000"/>
        </w:rPr>
      </w:pPr>
      <w:r>
        <w:rPr>
          <w:rFonts w:cs="Arial"/>
          <w:color w:val="000000"/>
        </w:rPr>
        <w:t>In addition to study documentation, you will also need to prepare and provide supporting information for each application.  Guidance is available in IRAS and on the relevant regulatory body’s website</w:t>
      </w:r>
      <w:r w:rsidR="008A13A3">
        <w:rPr>
          <w:rFonts w:cs="Arial"/>
          <w:color w:val="000000"/>
        </w:rPr>
        <w:t xml:space="preserve">, also from the RDN </w:t>
      </w:r>
      <w:r w:rsidR="00497AFF">
        <w:rPr>
          <w:rFonts w:cs="Arial"/>
          <w:color w:val="000000"/>
        </w:rPr>
        <w:t xml:space="preserve">research </w:t>
      </w:r>
      <w:r w:rsidR="008A13A3">
        <w:rPr>
          <w:rFonts w:cs="Arial"/>
          <w:color w:val="000000"/>
        </w:rPr>
        <w:t>study support service</w:t>
      </w:r>
      <w:r>
        <w:rPr>
          <w:rFonts w:cs="Arial"/>
          <w:color w:val="000000"/>
        </w:rPr>
        <w:t>.  Good preparation and an awareness of the supporting documentation required is essential for a timely application</w:t>
      </w:r>
      <w:r w:rsidR="002E17F0">
        <w:rPr>
          <w:rFonts w:cs="Arial"/>
          <w:color w:val="000000"/>
        </w:rPr>
        <w:t>,</w:t>
      </w:r>
      <w:r>
        <w:rPr>
          <w:rFonts w:cs="Arial"/>
          <w:color w:val="000000"/>
        </w:rPr>
        <w:t xml:space="preserve"> so it is never too early to start finding out what is required!  </w:t>
      </w:r>
    </w:p>
    <w:p w14:paraId="683CEDC2" w14:textId="77777777" w:rsidR="002A2F48" w:rsidRDefault="002A2F48" w:rsidP="002A2F48">
      <w:pPr>
        <w:autoSpaceDE w:val="0"/>
        <w:autoSpaceDN w:val="0"/>
        <w:adjustRightInd w:val="0"/>
        <w:rPr>
          <w:rFonts w:cs="Arial"/>
          <w:color w:val="000000"/>
        </w:rPr>
      </w:pPr>
    </w:p>
    <w:p w14:paraId="047A1B80" w14:textId="77777777" w:rsidR="002A2F48" w:rsidRPr="00110206" w:rsidRDefault="002A2F48" w:rsidP="002A2F48">
      <w:pPr>
        <w:autoSpaceDE w:val="0"/>
        <w:autoSpaceDN w:val="0"/>
        <w:adjustRightInd w:val="0"/>
        <w:rPr>
          <w:rFonts w:cs="Arial"/>
          <w:b/>
          <w:color w:val="000000"/>
        </w:rPr>
      </w:pPr>
      <w:r>
        <w:rPr>
          <w:rFonts w:cs="Arial"/>
          <w:b/>
          <w:color w:val="000000"/>
        </w:rPr>
        <w:t>5.3.7</w:t>
      </w:r>
      <w:r w:rsidRPr="00110206">
        <w:rPr>
          <w:rFonts w:cs="Arial"/>
          <w:b/>
          <w:color w:val="000000"/>
        </w:rPr>
        <w:t xml:space="preserve"> Liaise with partici</w:t>
      </w:r>
      <w:r>
        <w:rPr>
          <w:rFonts w:cs="Arial"/>
          <w:b/>
          <w:color w:val="000000"/>
        </w:rPr>
        <w:t>pating sites to assess, arrange and</w:t>
      </w:r>
      <w:r w:rsidRPr="00110206">
        <w:rPr>
          <w:rFonts w:cs="Arial"/>
          <w:b/>
          <w:color w:val="000000"/>
        </w:rPr>
        <w:t xml:space="preserve"> confirm local capacity &amp; capability for the study</w:t>
      </w:r>
    </w:p>
    <w:p w14:paraId="5B7D9FD1" w14:textId="51CE0B10" w:rsidR="002A2F48" w:rsidRDefault="002A2F48" w:rsidP="00CE6A06">
      <w:pPr>
        <w:jc w:val="both"/>
        <w:rPr>
          <w:rFonts w:cs="Arial"/>
          <w:color w:val="000000"/>
        </w:rPr>
      </w:pPr>
      <w:r>
        <w:rPr>
          <w:rFonts w:cs="Arial"/>
          <w:color w:val="000000"/>
        </w:rPr>
        <w:t xml:space="preserve">As soon as you have identified potential participating sites for your study, we advise you to contact the local clinical team identified to host the research and the organisation’s R&amp;D team; for SWYPFT contact </w:t>
      </w:r>
      <w:hyperlink r:id="rId53" w:history="1">
        <w:r w:rsidRPr="001E7033">
          <w:rPr>
            <w:rStyle w:val="Hyperlink"/>
            <w:rFonts w:cs="Arial"/>
          </w:rPr>
          <w:t>research@swyt.nhs.uk</w:t>
        </w:r>
      </w:hyperlink>
      <w:r>
        <w:rPr>
          <w:rFonts w:cs="Arial"/>
          <w:color w:val="000000"/>
        </w:rPr>
        <w:t xml:space="preserve">.  HRA outlines a process and </w:t>
      </w:r>
      <w:r w:rsidR="000823BD">
        <w:rPr>
          <w:rFonts w:cs="Arial"/>
          <w:color w:val="000000"/>
        </w:rPr>
        <w:t xml:space="preserve">specific expectations </w:t>
      </w:r>
      <w:r>
        <w:rPr>
          <w:rFonts w:cs="Arial"/>
          <w:color w:val="000000"/>
        </w:rPr>
        <w:t>for how researchers (acting on behalf of the Sponsor organisation) should work with the NHS organisations participating in the research</w:t>
      </w:r>
      <w:r w:rsidR="000823BD">
        <w:rPr>
          <w:rFonts w:cs="Arial"/>
          <w:color w:val="000000"/>
        </w:rPr>
        <w:t xml:space="preserve"> </w:t>
      </w:r>
      <w:hyperlink r:id="rId54" w:history="1">
        <w:r w:rsidR="000823BD" w:rsidRPr="007378EA">
          <w:rPr>
            <w:rStyle w:val="Hyperlink"/>
            <w:rFonts w:eastAsia="Calibri"/>
          </w:rPr>
          <w:t>NHS site set up in England - Health Research Authority</w:t>
        </w:r>
      </w:hyperlink>
      <w:r>
        <w:rPr>
          <w:rFonts w:cs="Arial"/>
          <w:color w:val="000000"/>
        </w:rPr>
        <w:t>.  Expectations of participating NHS sites are outlined by the Sponsor in a</w:t>
      </w:r>
      <w:r w:rsidR="0002079C">
        <w:rPr>
          <w:rFonts w:cs="Arial"/>
          <w:color w:val="000000"/>
        </w:rPr>
        <w:t>n</w:t>
      </w:r>
      <w:r>
        <w:rPr>
          <w:rFonts w:cs="Arial"/>
          <w:color w:val="000000"/>
        </w:rPr>
        <w:t xml:space="preserve"> </w:t>
      </w:r>
      <w:r w:rsidR="001024EE">
        <w:rPr>
          <w:rFonts w:cs="Arial"/>
          <w:color w:val="000000"/>
        </w:rPr>
        <w:t xml:space="preserve">organisation information document </w:t>
      </w:r>
      <w:r w:rsidR="005A2D0D">
        <w:rPr>
          <w:rFonts w:cs="Arial"/>
          <w:color w:val="000000"/>
        </w:rPr>
        <w:t xml:space="preserve">(OID) or relevant agreement </w:t>
      </w:r>
      <w:r>
        <w:rPr>
          <w:rFonts w:cs="Arial"/>
          <w:color w:val="000000"/>
        </w:rPr>
        <w:t>and ‘Schedule of Events</w:t>
      </w:r>
      <w:r w:rsidR="00F56D77">
        <w:rPr>
          <w:rFonts w:cs="Arial"/>
          <w:color w:val="000000"/>
        </w:rPr>
        <w:t>/</w:t>
      </w:r>
      <w:r w:rsidR="00FF1E4F" w:rsidRPr="00FF1E4F">
        <w:rPr>
          <w:rFonts w:cs="Arial"/>
          <w:color w:val="000000"/>
        </w:rPr>
        <w:t xml:space="preserve"> Cost Attribution Tool</w:t>
      </w:r>
      <w:r w:rsidR="00FF1E4F">
        <w:rPr>
          <w:rFonts w:cs="Arial"/>
          <w:color w:val="000000"/>
        </w:rPr>
        <w:t>’</w:t>
      </w:r>
      <w:r w:rsidR="00FF1E4F" w:rsidRPr="00FF1E4F">
        <w:rPr>
          <w:rFonts w:cs="Arial"/>
          <w:color w:val="000000"/>
        </w:rPr>
        <w:t xml:space="preserve"> </w:t>
      </w:r>
      <w:r w:rsidR="00FF1E4F">
        <w:rPr>
          <w:rFonts w:cs="Arial"/>
          <w:color w:val="000000"/>
        </w:rPr>
        <w:t>(</w:t>
      </w:r>
      <w:proofErr w:type="spellStart"/>
      <w:r w:rsidR="00FF1E4F">
        <w:rPr>
          <w:rFonts w:cs="Arial"/>
          <w:color w:val="000000"/>
        </w:rPr>
        <w:t>SoeCAT</w:t>
      </w:r>
      <w:proofErr w:type="spellEnd"/>
      <w:r w:rsidR="00FF1E4F">
        <w:rPr>
          <w:rFonts w:cs="Arial"/>
          <w:color w:val="000000"/>
        </w:rPr>
        <w:t>)</w:t>
      </w:r>
      <w:r>
        <w:rPr>
          <w:rFonts w:cs="Arial"/>
          <w:color w:val="000000"/>
        </w:rPr>
        <w:t xml:space="preserve">.  Participating NHS sites are required to ‘assess, arrange and confirm’ that they have the ‘capacity and capability’ to undertake the study as per the requirements specified in the </w:t>
      </w:r>
      <w:r w:rsidR="00FC27F5">
        <w:rPr>
          <w:rFonts w:cs="Arial"/>
          <w:color w:val="000000"/>
        </w:rPr>
        <w:t>(</w:t>
      </w:r>
      <w:r w:rsidR="005A2D0D">
        <w:rPr>
          <w:rFonts w:cs="Arial"/>
          <w:color w:val="000000"/>
        </w:rPr>
        <w:t xml:space="preserve">OID) </w:t>
      </w:r>
      <w:r>
        <w:rPr>
          <w:rFonts w:cs="Arial"/>
          <w:color w:val="000000"/>
        </w:rPr>
        <w:t xml:space="preserve">and Schedule of Events.  </w:t>
      </w:r>
    </w:p>
    <w:p w14:paraId="7D68F61B" w14:textId="77777777" w:rsidR="002A2F48" w:rsidRDefault="002A2F48" w:rsidP="002A2F48">
      <w:pPr>
        <w:autoSpaceDE w:val="0"/>
        <w:autoSpaceDN w:val="0"/>
        <w:adjustRightInd w:val="0"/>
        <w:rPr>
          <w:rFonts w:cs="Arial"/>
          <w:color w:val="000000"/>
        </w:rPr>
      </w:pPr>
    </w:p>
    <w:p w14:paraId="3EB65A34" w14:textId="351EAF3D" w:rsidR="002A2F48" w:rsidRDefault="002A2F48" w:rsidP="00C4080E">
      <w:pPr>
        <w:autoSpaceDE w:val="0"/>
        <w:autoSpaceDN w:val="0"/>
        <w:adjustRightInd w:val="0"/>
        <w:jc w:val="both"/>
        <w:rPr>
          <w:rFonts w:cs="Arial"/>
          <w:color w:val="000000"/>
        </w:rPr>
      </w:pPr>
      <w:r>
        <w:rPr>
          <w:rFonts w:cs="Arial"/>
          <w:color w:val="000000"/>
        </w:rPr>
        <w:t xml:space="preserve">If you would like SWYPFT to participate in your study you will need to submit </w:t>
      </w:r>
      <w:r w:rsidR="00BC06E0">
        <w:rPr>
          <w:rFonts w:cs="Arial"/>
          <w:bCs/>
          <w:color w:val="000000"/>
        </w:rPr>
        <w:t xml:space="preserve">a ‘Local Information Pack’ which includes </w:t>
      </w:r>
      <w:r>
        <w:rPr>
          <w:rFonts w:cs="Arial"/>
          <w:color w:val="000000"/>
        </w:rPr>
        <w:t>the study protocol</w:t>
      </w:r>
      <w:r w:rsidR="00BC06E0">
        <w:rPr>
          <w:rFonts w:cs="Arial"/>
          <w:color w:val="000000"/>
        </w:rPr>
        <w:t xml:space="preserve"> and study documents</w:t>
      </w:r>
      <w:r>
        <w:rPr>
          <w:rFonts w:cs="Arial"/>
          <w:color w:val="000000"/>
        </w:rPr>
        <w:t xml:space="preserve"> (version</w:t>
      </w:r>
      <w:r w:rsidR="00BC06E0">
        <w:rPr>
          <w:rFonts w:cs="Arial"/>
          <w:color w:val="000000"/>
        </w:rPr>
        <w:t>s</w:t>
      </w:r>
      <w:r>
        <w:rPr>
          <w:rFonts w:cs="Arial"/>
          <w:color w:val="000000"/>
        </w:rPr>
        <w:t xml:space="preserve"> submitted </w:t>
      </w:r>
      <w:r w:rsidR="00BC06E0">
        <w:rPr>
          <w:rFonts w:cs="Arial"/>
          <w:color w:val="000000"/>
        </w:rPr>
        <w:t>and approved by the HRA/NHS REC where relevant</w:t>
      </w:r>
      <w:r>
        <w:rPr>
          <w:rFonts w:cs="Arial"/>
          <w:color w:val="000000"/>
        </w:rPr>
        <w:t xml:space="preserve">), </w:t>
      </w:r>
      <w:r w:rsidR="00EC0FE5">
        <w:rPr>
          <w:rFonts w:cs="Arial"/>
          <w:color w:val="000000"/>
        </w:rPr>
        <w:t>(</w:t>
      </w:r>
      <w:r w:rsidR="00846235">
        <w:rPr>
          <w:rFonts w:cs="Arial"/>
          <w:color w:val="000000"/>
        </w:rPr>
        <w:t>OID</w:t>
      </w:r>
      <w:r w:rsidR="00EC0FE5">
        <w:rPr>
          <w:rFonts w:cs="Arial"/>
          <w:color w:val="000000"/>
        </w:rPr>
        <w:t>)</w:t>
      </w:r>
      <w:r w:rsidR="00846235">
        <w:rPr>
          <w:rFonts w:cs="Arial"/>
          <w:color w:val="000000"/>
        </w:rPr>
        <w:t xml:space="preserve"> or relevant agreement </w:t>
      </w:r>
      <w:r>
        <w:rPr>
          <w:rFonts w:cs="Arial"/>
          <w:color w:val="000000"/>
        </w:rPr>
        <w:t>and Schedule of Events</w:t>
      </w:r>
      <w:r w:rsidR="00BC06E0">
        <w:rPr>
          <w:rFonts w:cs="Arial"/>
          <w:color w:val="000000"/>
        </w:rPr>
        <w:t>/</w:t>
      </w:r>
      <w:proofErr w:type="spellStart"/>
      <w:r w:rsidR="00BC06E0">
        <w:rPr>
          <w:rFonts w:cs="Arial"/>
          <w:color w:val="000000"/>
        </w:rPr>
        <w:t>SoeCAT</w:t>
      </w:r>
      <w:proofErr w:type="spellEnd"/>
      <w:r>
        <w:rPr>
          <w:rFonts w:cs="Arial"/>
          <w:color w:val="000000"/>
        </w:rPr>
        <w:t xml:space="preserve"> and all relevant HRA correspondence (e.g. HRA approval or initial assessment letter) to </w:t>
      </w:r>
      <w:hyperlink r:id="rId55" w:history="1">
        <w:r w:rsidRPr="00FB5C7D">
          <w:rPr>
            <w:rStyle w:val="Hyperlink"/>
            <w:rFonts w:cs="Arial"/>
          </w:rPr>
          <w:t>research@swyt.nhs.uk</w:t>
        </w:r>
      </w:hyperlink>
      <w:r>
        <w:rPr>
          <w:rFonts w:cs="Arial"/>
          <w:color w:val="000000"/>
        </w:rPr>
        <w:t xml:space="preserve">.  </w:t>
      </w:r>
      <w:r w:rsidR="00265888">
        <w:rPr>
          <w:rFonts w:cs="Arial"/>
          <w:color w:val="000000"/>
        </w:rPr>
        <w:t xml:space="preserve">Please see HRA guidance </w:t>
      </w:r>
      <w:hyperlink r:id="rId56" w:anchor="UK-Local-Information-Pack-Sharing" w:history="1">
        <w:r w:rsidR="00265888" w:rsidRPr="00265888">
          <w:rPr>
            <w:rStyle w:val="Hyperlink"/>
            <w:rFonts w:cs="Arial"/>
          </w:rPr>
          <w:t>IRAS Help - Preparing &amp; submitting applications - Site specific information</w:t>
        </w:r>
      </w:hyperlink>
      <w:r w:rsidR="00FF1E4F">
        <w:t xml:space="preserve"> and </w:t>
      </w:r>
      <w:hyperlink r:id="rId57" w:history="1">
        <w:r w:rsidR="00FF1E4F" w:rsidRPr="00FF1E4F">
          <w:rPr>
            <w:rStyle w:val="Hyperlink"/>
          </w:rPr>
          <w:t xml:space="preserve">Online </w:t>
        </w:r>
        <w:proofErr w:type="spellStart"/>
        <w:r w:rsidR="00FF1E4F" w:rsidRPr="00FF1E4F">
          <w:rPr>
            <w:rStyle w:val="Hyperlink"/>
          </w:rPr>
          <w:t>SoECAT</w:t>
        </w:r>
        <w:proofErr w:type="spellEnd"/>
        <w:r w:rsidR="00FF1E4F" w:rsidRPr="00FF1E4F">
          <w:rPr>
            <w:rStyle w:val="Hyperlink"/>
          </w:rPr>
          <w:t xml:space="preserve"> Guidance | NIHR</w:t>
        </w:r>
      </w:hyperlink>
      <w:r w:rsidR="009870DF">
        <w:rPr>
          <w:rFonts w:cs="Arial"/>
          <w:color w:val="000000"/>
        </w:rPr>
        <w:t>.</w:t>
      </w:r>
    </w:p>
    <w:p w14:paraId="74AF420C" w14:textId="77777777" w:rsidR="002A2F48" w:rsidRDefault="002A2F48" w:rsidP="002A2F48">
      <w:pPr>
        <w:autoSpaceDE w:val="0"/>
        <w:autoSpaceDN w:val="0"/>
        <w:adjustRightInd w:val="0"/>
        <w:rPr>
          <w:rFonts w:cs="Arial"/>
          <w:color w:val="000000"/>
        </w:rPr>
      </w:pPr>
    </w:p>
    <w:p w14:paraId="0285B94E" w14:textId="77777777" w:rsidR="002A2F48" w:rsidRPr="009E6C81" w:rsidRDefault="002A2F48" w:rsidP="00192EE0">
      <w:pPr>
        <w:autoSpaceDE w:val="0"/>
        <w:autoSpaceDN w:val="0"/>
        <w:adjustRightInd w:val="0"/>
        <w:jc w:val="both"/>
        <w:rPr>
          <w:rFonts w:cs="Arial"/>
          <w:b/>
          <w:color w:val="000000"/>
        </w:rPr>
      </w:pPr>
      <w:r>
        <w:rPr>
          <w:rFonts w:cs="Arial"/>
          <w:b/>
          <w:color w:val="000000"/>
        </w:rPr>
        <w:t>5.3.8</w:t>
      </w:r>
      <w:r w:rsidRPr="009E6C81">
        <w:rPr>
          <w:rFonts w:cs="Arial"/>
          <w:b/>
          <w:color w:val="000000"/>
        </w:rPr>
        <w:t xml:space="preserve"> Have regard to relevant legislation</w:t>
      </w:r>
      <w:r>
        <w:rPr>
          <w:rFonts w:cs="Arial"/>
          <w:b/>
          <w:color w:val="000000"/>
        </w:rPr>
        <w:t xml:space="preserve">, </w:t>
      </w:r>
      <w:r w:rsidRPr="009E6C81">
        <w:rPr>
          <w:rFonts w:cs="Arial"/>
          <w:b/>
          <w:color w:val="000000"/>
        </w:rPr>
        <w:t>regulation</w:t>
      </w:r>
      <w:r>
        <w:rPr>
          <w:rFonts w:cs="Arial"/>
          <w:b/>
          <w:color w:val="000000"/>
        </w:rPr>
        <w:t xml:space="preserve"> and local policies</w:t>
      </w:r>
    </w:p>
    <w:p w14:paraId="5F228B06" w14:textId="7F7FEB84" w:rsidR="002A2F48" w:rsidRDefault="002A2F48" w:rsidP="00192EE0">
      <w:pPr>
        <w:autoSpaceDE w:val="0"/>
        <w:autoSpaceDN w:val="0"/>
        <w:adjustRightInd w:val="0"/>
        <w:jc w:val="both"/>
        <w:rPr>
          <w:rFonts w:cs="Arial"/>
          <w:color w:val="000000"/>
        </w:rPr>
      </w:pPr>
      <w:r>
        <w:rPr>
          <w:rFonts w:cs="Arial"/>
          <w:color w:val="000000"/>
        </w:rPr>
        <w:t xml:space="preserve">Applicants are advised to be aware of local SWYPFT policies and any legislation relevant to their study and have regard for this as they develop their study design, protocol and participant documentation.  The regulatory reviews will be assessing the study to ensure it conforms to the </w:t>
      </w:r>
      <w:r w:rsidR="00181937">
        <w:rPr>
          <w:rFonts w:cs="Arial"/>
        </w:rPr>
        <w:t>UK F</w:t>
      </w:r>
      <w:r w:rsidR="00181937" w:rsidRPr="002D2F37">
        <w:rPr>
          <w:rFonts w:cs="Arial"/>
        </w:rPr>
        <w:t>ramework</w:t>
      </w:r>
      <w:r w:rsidR="00181937">
        <w:rPr>
          <w:rFonts w:cs="Arial"/>
        </w:rPr>
        <w:t xml:space="preserve"> for Health and Social Care Research </w:t>
      </w:r>
      <w:r>
        <w:rPr>
          <w:rFonts w:cs="Arial"/>
          <w:color w:val="000000"/>
        </w:rPr>
        <w:t>and any relevant legislation and</w:t>
      </w:r>
      <w:r w:rsidR="0068238B">
        <w:rPr>
          <w:rFonts w:cs="Arial"/>
          <w:color w:val="000000"/>
        </w:rPr>
        <w:t>,</w:t>
      </w:r>
      <w:r>
        <w:rPr>
          <w:rFonts w:cs="Arial"/>
          <w:color w:val="000000"/>
        </w:rPr>
        <w:t xml:space="preserve"> therefore</w:t>
      </w:r>
      <w:r w:rsidR="0068238B">
        <w:rPr>
          <w:rFonts w:cs="Arial"/>
          <w:color w:val="000000"/>
        </w:rPr>
        <w:t>,</w:t>
      </w:r>
      <w:r>
        <w:rPr>
          <w:rFonts w:cs="Arial"/>
          <w:color w:val="000000"/>
        </w:rPr>
        <w:t xml:space="preserve"> it helps if applicants have a good awareness of legislation relevant to their study as they develop the study design, protocol and participant documentation.  The HRA website includes information and links to legislation relevant to research:</w:t>
      </w:r>
      <w:r w:rsidR="009B0116">
        <w:rPr>
          <w:rFonts w:cs="Arial"/>
          <w:color w:val="000000"/>
        </w:rPr>
        <w:t xml:space="preserve"> </w:t>
      </w:r>
      <w:hyperlink r:id="rId58" w:history="1">
        <w:r w:rsidR="00072953" w:rsidRPr="00072953">
          <w:rPr>
            <w:rStyle w:val="Hyperlink"/>
            <w:rFonts w:cs="Arial"/>
          </w:rPr>
          <w:t>Policies, Standards &amp; Legislation - Health Research Authority</w:t>
        </w:r>
      </w:hyperlink>
      <w:r>
        <w:rPr>
          <w:rFonts w:cs="Arial"/>
          <w:color w:val="000000"/>
        </w:rPr>
        <w:t>.</w:t>
      </w:r>
    </w:p>
    <w:p w14:paraId="4B3C4D08" w14:textId="77777777" w:rsidR="002A2F48" w:rsidRDefault="002A2F48" w:rsidP="002A2F48">
      <w:pPr>
        <w:autoSpaceDE w:val="0"/>
        <w:autoSpaceDN w:val="0"/>
        <w:adjustRightInd w:val="0"/>
        <w:rPr>
          <w:rFonts w:cs="Arial"/>
          <w:color w:val="000000"/>
        </w:rPr>
      </w:pPr>
    </w:p>
    <w:p w14:paraId="6364134E" w14:textId="77777777" w:rsidR="002A2F48" w:rsidRDefault="002A2F48" w:rsidP="00873111">
      <w:pPr>
        <w:autoSpaceDE w:val="0"/>
        <w:autoSpaceDN w:val="0"/>
        <w:adjustRightInd w:val="0"/>
        <w:jc w:val="both"/>
        <w:rPr>
          <w:rFonts w:cs="Arial"/>
          <w:color w:val="000000"/>
        </w:rPr>
      </w:pPr>
      <w:r>
        <w:rPr>
          <w:rFonts w:cs="Arial"/>
          <w:color w:val="000000"/>
        </w:rPr>
        <w:lastRenderedPageBreak/>
        <w:t>Examples are given below:</w:t>
      </w:r>
    </w:p>
    <w:p w14:paraId="11458AA7" w14:textId="77777777" w:rsidR="002A2F48" w:rsidRDefault="002A2F48" w:rsidP="00873111">
      <w:pPr>
        <w:autoSpaceDE w:val="0"/>
        <w:autoSpaceDN w:val="0"/>
        <w:adjustRightInd w:val="0"/>
        <w:jc w:val="both"/>
        <w:rPr>
          <w:rFonts w:cs="Arial"/>
          <w:color w:val="000000"/>
        </w:rPr>
      </w:pPr>
    </w:p>
    <w:p w14:paraId="336F96D9" w14:textId="77777777" w:rsidR="00873111" w:rsidRPr="00873111" w:rsidRDefault="00873111" w:rsidP="00873111">
      <w:pPr>
        <w:jc w:val="both"/>
        <w:rPr>
          <w:b/>
          <w:bCs/>
        </w:rPr>
      </w:pPr>
      <w:r w:rsidRPr="00873111">
        <w:rPr>
          <w:b/>
          <w:bCs/>
        </w:rPr>
        <w:t xml:space="preserve">Mental capacity </w:t>
      </w:r>
    </w:p>
    <w:p w14:paraId="71004507" w14:textId="13F21524" w:rsidR="002A2F48" w:rsidRPr="00873111" w:rsidRDefault="00873111" w:rsidP="00873111">
      <w:pPr>
        <w:jc w:val="both"/>
        <w:rPr>
          <w:rFonts w:cs="Arial"/>
          <w:b/>
        </w:rPr>
      </w:pPr>
      <w:r>
        <w:t xml:space="preserve">The </w:t>
      </w:r>
      <w:hyperlink r:id="rId59" w:history="1">
        <w:r w:rsidR="002A2F48" w:rsidRPr="002C7875">
          <w:rPr>
            <w:rStyle w:val="Hyperlink"/>
            <w:rFonts w:cs="Arial"/>
            <w:b/>
          </w:rPr>
          <w:t>Mental Capacity Act 2005</w:t>
        </w:r>
      </w:hyperlink>
      <w:r>
        <w:rPr>
          <w:rFonts w:cs="Arial"/>
          <w:b/>
        </w:rPr>
        <w:t xml:space="preserve"> </w:t>
      </w:r>
      <w:r w:rsidRPr="00873111">
        <w:rPr>
          <w:rFonts w:cs="Arial"/>
          <w:bCs/>
        </w:rPr>
        <w:t>is a</w:t>
      </w:r>
      <w:r w:rsidR="002A2F48" w:rsidRPr="00873111">
        <w:rPr>
          <w:rFonts w:cs="Arial"/>
          <w:bCs/>
          <w:shd w:val="clear" w:color="auto" w:fill="FFFFFF"/>
        </w:rPr>
        <w:t xml:space="preserve"> framework</w:t>
      </w:r>
      <w:r w:rsidR="002A2F48" w:rsidRPr="00D225CB">
        <w:rPr>
          <w:rFonts w:cs="Arial"/>
          <w:shd w:val="clear" w:color="auto" w:fill="FFFFFF"/>
        </w:rPr>
        <w:t xml:space="preserve"> for decision making on behalf of adults aged 16 and over who are unable to make decisions for themselves.</w:t>
      </w:r>
      <w:r w:rsidR="002A2F48">
        <w:rPr>
          <w:rFonts w:ascii="Helvetica" w:hAnsi="Helvetica" w:cs="Helvetica"/>
          <w:color w:val="333333"/>
          <w:shd w:val="clear" w:color="auto" w:fill="FFFFFF"/>
        </w:rPr>
        <w:t xml:space="preserve">  </w:t>
      </w:r>
      <w:r w:rsidR="002A2F48">
        <w:rPr>
          <w:rFonts w:cs="Arial"/>
        </w:rPr>
        <w:t xml:space="preserve">Relevant to studies involving participants who may lack mental capacity to consent (or where loss of capacity may occur during a study).  More information is available here: </w:t>
      </w:r>
      <w:hyperlink r:id="rId60" w:history="1">
        <w:r w:rsidR="002A2F48" w:rsidRPr="002334D8">
          <w:rPr>
            <w:rStyle w:val="Hyperlink"/>
            <w:rFonts w:cs="Arial"/>
          </w:rPr>
          <w:t>http://www.hra.nhs.uk/resources/research-legislation-and-governance/questions-and-answers-mental-capacity-act-2005/</w:t>
        </w:r>
      </w:hyperlink>
      <w:r w:rsidR="006B5E35">
        <w:rPr>
          <w:rFonts w:cs="Arial"/>
        </w:rPr>
        <w:t>.</w:t>
      </w:r>
    </w:p>
    <w:p w14:paraId="32651E6C" w14:textId="77777777" w:rsidR="002A2F48" w:rsidRDefault="002A2F48" w:rsidP="002A2F48">
      <w:pPr>
        <w:rPr>
          <w:rFonts w:cs="Arial"/>
        </w:rPr>
      </w:pPr>
    </w:p>
    <w:p w14:paraId="6C4CD8E4" w14:textId="77777777" w:rsidR="002A2F48" w:rsidRDefault="002A2F48" w:rsidP="006B5E35">
      <w:pPr>
        <w:jc w:val="both"/>
        <w:rPr>
          <w:rFonts w:cs="Arial"/>
        </w:rPr>
      </w:pPr>
      <w:r>
        <w:rPr>
          <w:rFonts w:cs="Arial"/>
        </w:rPr>
        <w:t xml:space="preserve">Note that the </w:t>
      </w:r>
      <w:hyperlink r:id="rId61" w:history="1">
        <w:r w:rsidRPr="002C7875">
          <w:rPr>
            <w:rStyle w:val="Hyperlink"/>
            <w:rFonts w:cs="Arial"/>
          </w:rPr>
          <w:t>Medicines for Human Use (Clinical Trials) Regulations 2004</w:t>
        </w:r>
      </w:hyperlink>
      <w:r>
        <w:rPr>
          <w:rFonts w:cs="Arial"/>
        </w:rPr>
        <w:t xml:space="preserve"> make specific provision for involving adults who lack capacity in Clinical Trials of Investigational Medicinal Products (CTIMPs).</w:t>
      </w:r>
    </w:p>
    <w:p w14:paraId="5B29A3DA" w14:textId="77777777" w:rsidR="002A2F48" w:rsidRDefault="002A2F48" w:rsidP="002A2F48">
      <w:pPr>
        <w:rPr>
          <w:rFonts w:cs="Arial"/>
        </w:rPr>
      </w:pPr>
    </w:p>
    <w:p w14:paraId="677FDA4E" w14:textId="3E2D6A73" w:rsidR="002A2F48" w:rsidRDefault="002A2F48" w:rsidP="006B5E35">
      <w:pPr>
        <w:autoSpaceDE w:val="0"/>
        <w:autoSpaceDN w:val="0"/>
        <w:adjustRightInd w:val="0"/>
        <w:jc w:val="both"/>
        <w:rPr>
          <w:rFonts w:cs="Arial"/>
        </w:rPr>
      </w:pPr>
      <w:r>
        <w:rPr>
          <w:rFonts w:cs="Arial"/>
        </w:rPr>
        <w:t xml:space="preserve">HRAs tool to help researchers design participant documentation includes sections relevant to involving individuals who may lack capacity: </w:t>
      </w:r>
      <w:hyperlink r:id="rId62" w:history="1">
        <w:r w:rsidRPr="002334D8">
          <w:rPr>
            <w:rStyle w:val="Hyperlink"/>
            <w:rFonts w:cs="Arial"/>
          </w:rPr>
          <w:t>http://www.hra-decisiontools.org.uk/consent/</w:t>
        </w:r>
      </w:hyperlink>
      <w:r w:rsidR="006B5E35">
        <w:t>.</w:t>
      </w:r>
    </w:p>
    <w:p w14:paraId="2EE6C2B2" w14:textId="77777777" w:rsidR="002A2F48" w:rsidRDefault="002A2F48" w:rsidP="002A2F48">
      <w:pPr>
        <w:autoSpaceDE w:val="0"/>
        <w:autoSpaceDN w:val="0"/>
        <w:adjustRightInd w:val="0"/>
        <w:rPr>
          <w:rFonts w:cs="Arial"/>
        </w:rPr>
      </w:pPr>
    </w:p>
    <w:p w14:paraId="65C7F0C4" w14:textId="77777777" w:rsidR="002A2F48" w:rsidRPr="005E7591" w:rsidRDefault="002A2F48" w:rsidP="002A2F48">
      <w:pPr>
        <w:rPr>
          <w:rFonts w:cs="Arial"/>
        </w:rPr>
      </w:pPr>
      <w:r w:rsidRPr="009D679B">
        <w:rPr>
          <w:rFonts w:cs="Arial"/>
          <w:b/>
        </w:rPr>
        <w:t xml:space="preserve">Data </w:t>
      </w:r>
      <w:r>
        <w:rPr>
          <w:rFonts w:cs="Arial"/>
          <w:b/>
        </w:rPr>
        <w:t>legislation</w:t>
      </w:r>
      <w:r w:rsidRPr="009D679B">
        <w:rPr>
          <w:rFonts w:cs="Arial"/>
          <w:b/>
        </w:rPr>
        <w:t xml:space="preserve"> and information governance</w:t>
      </w:r>
      <w:r w:rsidRPr="009D679B">
        <w:rPr>
          <w:rFonts w:cs="Arial"/>
        </w:rPr>
        <w:t xml:space="preserve"> </w:t>
      </w:r>
    </w:p>
    <w:p w14:paraId="426C81B2" w14:textId="77777777" w:rsidR="002A2F48" w:rsidRDefault="002A2F48" w:rsidP="002A2F48">
      <w:pPr>
        <w:ind w:right="-87"/>
        <w:jc w:val="both"/>
        <w:rPr>
          <w:rFonts w:cs="Arial"/>
        </w:rPr>
      </w:pPr>
      <w:r>
        <w:rPr>
          <w:rFonts w:cs="Arial"/>
        </w:rPr>
        <w:t>The HRA website includes information and resources on legislation relevant to use of personal data in research:</w:t>
      </w:r>
    </w:p>
    <w:p w14:paraId="57B8521E" w14:textId="0929201B" w:rsidR="002A2F48" w:rsidRDefault="00F61EBB" w:rsidP="002A2F48">
      <w:pPr>
        <w:ind w:right="-87"/>
        <w:jc w:val="both"/>
        <w:rPr>
          <w:rFonts w:cs="Arial"/>
        </w:rPr>
      </w:pPr>
      <w:hyperlink r:id="rId63" w:history="1">
        <w:r w:rsidRPr="00F61EBB">
          <w:rPr>
            <w:rStyle w:val="Hyperlink"/>
          </w:rPr>
          <w:t>Data protection and information governance - Health Research Authority</w:t>
        </w:r>
      </w:hyperlink>
      <w:r>
        <w:t xml:space="preserve"> and </w:t>
      </w:r>
      <w:hyperlink r:id="rId64" w:history="1">
        <w:r w:rsidR="007E4EC6" w:rsidRPr="007E4EC6">
          <w:rPr>
            <w:rStyle w:val="Hyperlink"/>
          </w:rPr>
          <w:t>Controllers and personal data in health and care research - Health Research Authority</w:t>
        </w:r>
      </w:hyperlink>
      <w:r w:rsidR="002A2F48">
        <w:rPr>
          <w:rFonts w:cs="Arial"/>
        </w:rPr>
        <w:t>.</w:t>
      </w:r>
    </w:p>
    <w:p w14:paraId="55333B8A" w14:textId="77777777" w:rsidR="002A2F48" w:rsidRDefault="002A2F48" w:rsidP="002A2F48">
      <w:pPr>
        <w:ind w:right="-87"/>
        <w:jc w:val="both"/>
        <w:rPr>
          <w:rFonts w:cs="Arial"/>
        </w:rPr>
      </w:pPr>
    </w:p>
    <w:p w14:paraId="34C34469" w14:textId="15EF2142" w:rsidR="002A2F48" w:rsidRDefault="00873111" w:rsidP="00D53CAD">
      <w:pPr>
        <w:ind w:right="-87"/>
        <w:jc w:val="both"/>
        <w:rPr>
          <w:rFonts w:cs="Arial"/>
          <w:color w:val="000000"/>
        </w:rPr>
      </w:pPr>
      <w:r>
        <w:rPr>
          <w:rFonts w:cs="Arial"/>
        </w:rPr>
        <w:t xml:space="preserve">The </w:t>
      </w:r>
      <w:r w:rsidR="002A2F48">
        <w:rPr>
          <w:rFonts w:cs="Arial"/>
        </w:rPr>
        <w:t xml:space="preserve">Medical Research Council (MRC) </w:t>
      </w:r>
      <w:r>
        <w:rPr>
          <w:rFonts w:cs="Arial"/>
        </w:rPr>
        <w:t xml:space="preserve">also </w:t>
      </w:r>
      <w:r w:rsidR="002A2F48">
        <w:rPr>
          <w:rFonts w:cs="Arial"/>
        </w:rPr>
        <w:t>has a helpful website dedicated to research which includes e-learning on ‘research data and confidentiality’:</w:t>
      </w:r>
      <w:r w:rsidR="0009081C">
        <w:rPr>
          <w:rFonts w:cs="Arial"/>
        </w:rPr>
        <w:t xml:space="preserve"> </w:t>
      </w:r>
      <w:hyperlink r:id="rId65" w:history="1">
        <w:r w:rsidR="0009081C" w:rsidRPr="0009081C">
          <w:rPr>
            <w:rStyle w:val="Hyperlink"/>
            <w:rFonts w:cs="Arial"/>
          </w:rPr>
          <w:t>MRC Centre for Research Policy Learning Management System</w:t>
        </w:r>
      </w:hyperlink>
      <w:r>
        <w:rPr>
          <w:rFonts w:cs="Arial"/>
        </w:rPr>
        <w:t>.</w:t>
      </w:r>
    </w:p>
    <w:p w14:paraId="20B62EE5" w14:textId="6454C4B5" w:rsidR="002D48F1" w:rsidRPr="00FD49EB" w:rsidRDefault="002D48F1" w:rsidP="002A2F48">
      <w:pPr>
        <w:autoSpaceDE w:val="0"/>
        <w:autoSpaceDN w:val="0"/>
        <w:adjustRightInd w:val="0"/>
        <w:rPr>
          <w:rFonts w:cs="Arial"/>
          <w:color w:val="000000"/>
        </w:rPr>
      </w:pPr>
    </w:p>
    <w:p w14:paraId="04B97A64" w14:textId="75CC72C5" w:rsidR="002D48F1" w:rsidRPr="00FD49EB" w:rsidRDefault="002D48F1" w:rsidP="00873111">
      <w:pPr>
        <w:pStyle w:val="Default"/>
        <w:spacing w:after="31"/>
        <w:jc w:val="both"/>
        <w:rPr>
          <w:color w:val="auto"/>
        </w:rPr>
      </w:pPr>
      <w:r w:rsidRPr="00FD49EB">
        <w:rPr>
          <w:b/>
          <w:bCs/>
          <w:color w:val="auto"/>
        </w:rPr>
        <w:t>The Bribery Act 2010</w:t>
      </w:r>
      <w:r w:rsidRPr="00FD49EB">
        <w:rPr>
          <w:color w:val="auto"/>
        </w:rPr>
        <w:t xml:space="preserve"> came into effect on 1st July 2011. Any commercial research agreements need to assure compliance with all aspects of the Bribery Act 2010</w:t>
      </w:r>
      <w:r w:rsidR="00873111">
        <w:rPr>
          <w:color w:val="auto"/>
        </w:rPr>
        <w:t xml:space="preserve"> </w:t>
      </w:r>
      <w:r w:rsidRPr="00FD49EB">
        <w:rPr>
          <w:color w:val="auto"/>
        </w:rPr>
        <w:t xml:space="preserve"> </w:t>
      </w:r>
      <w:hyperlink r:id="rId66" w:history="1">
        <w:r w:rsidRPr="00FD49EB">
          <w:rPr>
            <w:rStyle w:val="Hyperlink"/>
            <w:rFonts w:cs="Arial"/>
          </w:rPr>
          <w:t>Bribery Act 2010 guidance - GOV.UK</w:t>
        </w:r>
      </w:hyperlink>
      <w:r w:rsidR="00873111">
        <w:rPr>
          <w:color w:val="auto"/>
        </w:rPr>
        <w:t>.</w:t>
      </w:r>
    </w:p>
    <w:p w14:paraId="51F0D0EC" w14:textId="77777777" w:rsidR="002D48F1" w:rsidRDefault="002D48F1" w:rsidP="002A2F48">
      <w:pPr>
        <w:autoSpaceDE w:val="0"/>
        <w:autoSpaceDN w:val="0"/>
        <w:adjustRightInd w:val="0"/>
        <w:rPr>
          <w:rFonts w:cs="Arial"/>
          <w:color w:val="000000"/>
        </w:rPr>
      </w:pPr>
    </w:p>
    <w:p w14:paraId="42242D23" w14:textId="77777777" w:rsidR="002A2F48" w:rsidRPr="00EE7DF6" w:rsidRDefault="002A2F48" w:rsidP="002A2F48">
      <w:pPr>
        <w:autoSpaceDE w:val="0"/>
        <w:autoSpaceDN w:val="0"/>
        <w:adjustRightInd w:val="0"/>
        <w:rPr>
          <w:rFonts w:cs="Arial"/>
          <w:b/>
          <w:color w:val="000000"/>
        </w:rPr>
      </w:pPr>
      <w:r w:rsidRPr="00EE7DF6">
        <w:rPr>
          <w:rFonts w:cs="Arial"/>
          <w:b/>
          <w:color w:val="000000"/>
        </w:rPr>
        <w:t>SWYPFT Policies &amp; Procedures</w:t>
      </w:r>
    </w:p>
    <w:p w14:paraId="3660040A" w14:textId="43094E77" w:rsidR="00B82550" w:rsidRPr="004E0C64" w:rsidRDefault="002A2F48" w:rsidP="00F12003">
      <w:pPr>
        <w:autoSpaceDE w:val="0"/>
        <w:autoSpaceDN w:val="0"/>
        <w:adjustRightInd w:val="0"/>
        <w:jc w:val="both"/>
        <w:rPr>
          <w:rFonts w:cs="Arial"/>
          <w:color w:val="000000"/>
        </w:rPr>
      </w:pPr>
      <w:r>
        <w:rPr>
          <w:rFonts w:cs="Arial"/>
          <w:color w:val="000000"/>
        </w:rPr>
        <w:t>SWYPFT staff involved in research activity must be aware of the requirement to comply with relevant SWYPFT procedures, including:</w:t>
      </w:r>
    </w:p>
    <w:p w14:paraId="01E327CD" w14:textId="77777777" w:rsidR="00B82550" w:rsidRDefault="00B82550" w:rsidP="00F12003">
      <w:pPr>
        <w:numPr>
          <w:ilvl w:val="0"/>
          <w:numId w:val="39"/>
        </w:numPr>
        <w:autoSpaceDE w:val="0"/>
        <w:autoSpaceDN w:val="0"/>
        <w:adjustRightInd w:val="0"/>
        <w:jc w:val="both"/>
        <w:rPr>
          <w:rFonts w:cs="Arial"/>
          <w:color w:val="000000"/>
        </w:rPr>
      </w:pPr>
      <w:r>
        <w:rPr>
          <w:rFonts w:cs="Arial"/>
          <w:color w:val="000000"/>
        </w:rPr>
        <w:t>Research &amp; Development strategy</w:t>
      </w:r>
    </w:p>
    <w:p w14:paraId="34B2904A" w14:textId="602B9883" w:rsidR="00940B33" w:rsidRDefault="00940B33" w:rsidP="00940B33">
      <w:pPr>
        <w:numPr>
          <w:ilvl w:val="0"/>
          <w:numId w:val="39"/>
        </w:numPr>
        <w:autoSpaceDE w:val="0"/>
        <w:autoSpaceDN w:val="0"/>
        <w:adjustRightInd w:val="0"/>
        <w:rPr>
          <w:rFonts w:cs="Arial"/>
          <w:color w:val="000000"/>
        </w:rPr>
      </w:pPr>
      <w:r>
        <w:rPr>
          <w:rFonts w:cs="Arial"/>
          <w:color w:val="000000"/>
        </w:rPr>
        <w:t>Data Security and Protection</w:t>
      </w:r>
    </w:p>
    <w:p w14:paraId="0F7000CE" w14:textId="33917795" w:rsidR="00EF02B9" w:rsidRDefault="00EF02B9" w:rsidP="00940B33">
      <w:pPr>
        <w:numPr>
          <w:ilvl w:val="0"/>
          <w:numId w:val="39"/>
        </w:numPr>
        <w:autoSpaceDE w:val="0"/>
        <w:autoSpaceDN w:val="0"/>
        <w:adjustRightInd w:val="0"/>
        <w:rPr>
          <w:rFonts w:cs="Arial"/>
          <w:color w:val="000000"/>
        </w:rPr>
      </w:pPr>
      <w:r>
        <w:rPr>
          <w:rFonts w:cs="Arial"/>
          <w:color w:val="000000"/>
        </w:rPr>
        <w:t xml:space="preserve">Mandatory training </w:t>
      </w:r>
    </w:p>
    <w:p w14:paraId="2276FE13" w14:textId="3BCF12A2" w:rsidR="00AD1E38" w:rsidRDefault="00AD1E38" w:rsidP="00940B33">
      <w:pPr>
        <w:numPr>
          <w:ilvl w:val="0"/>
          <w:numId w:val="39"/>
        </w:numPr>
        <w:autoSpaceDE w:val="0"/>
        <w:autoSpaceDN w:val="0"/>
        <w:adjustRightInd w:val="0"/>
        <w:rPr>
          <w:rFonts w:cs="Arial"/>
          <w:color w:val="000000"/>
        </w:rPr>
      </w:pPr>
      <w:r>
        <w:rPr>
          <w:rFonts w:cs="Arial"/>
          <w:color w:val="000000"/>
        </w:rPr>
        <w:t>Infection Control</w:t>
      </w:r>
    </w:p>
    <w:p w14:paraId="3ACAE1EF" w14:textId="20A4FCC3" w:rsidR="00AD1E38" w:rsidRPr="00940B33" w:rsidRDefault="00AD1E38" w:rsidP="00940B33">
      <w:pPr>
        <w:numPr>
          <w:ilvl w:val="0"/>
          <w:numId w:val="39"/>
        </w:numPr>
        <w:autoSpaceDE w:val="0"/>
        <w:autoSpaceDN w:val="0"/>
        <w:adjustRightInd w:val="0"/>
        <w:rPr>
          <w:rFonts w:cs="Arial"/>
          <w:color w:val="000000"/>
        </w:rPr>
      </w:pPr>
      <w:r>
        <w:rPr>
          <w:rFonts w:cs="Arial"/>
          <w:color w:val="000000"/>
        </w:rPr>
        <w:t>Oliver McGowan training</w:t>
      </w:r>
    </w:p>
    <w:p w14:paraId="4F9EEF75" w14:textId="77777777" w:rsidR="002A2F48" w:rsidRPr="00465BE3" w:rsidRDefault="002A2F48" w:rsidP="002A2F48">
      <w:pPr>
        <w:numPr>
          <w:ilvl w:val="0"/>
          <w:numId w:val="39"/>
        </w:numPr>
        <w:rPr>
          <w:rFonts w:cs="Arial"/>
        </w:rPr>
      </w:pPr>
      <w:r w:rsidRPr="00465BE3">
        <w:rPr>
          <w:rFonts w:cs="Arial"/>
        </w:rPr>
        <w:t>Fraud and misconduct</w:t>
      </w:r>
    </w:p>
    <w:p w14:paraId="1F553FD6" w14:textId="77777777" w:rsidR="002A2F48" w:rsidRDefault="002A2F48" w:rsidP="002A2F48">
      <w:pPr>
        <w:numPr>
          <w:ilvl w:val="0"/>
          <w:numId w:val="39"/>
        </w:numPr>
        <w:rPr>
          <w:rFonts w:cs="Arial"/>
        </w:rPr>
      </w:pPr>
      <w:r w:rsidRPr="00465BE3">
        <w:rPr>
          <w:rFonts w:cs="Arial"/>
        </w:rPr>
        <w:t>Health and safety</w:t>
      </w:r>
    </w:p>
    <w:p w14:paraId="2EC5C9B9" w14:textId="5367835C" w:rsidR="00416151" w:rsidRDefault="00416151" w:rsidP="002A2F48">
      <w:pPr>
        <w:numPr>
          <w:ilvl w:val="0"/>
          <w:numId w:val="39"/>
        </w:numPr>
        <w:rPr>
          <w:rFonts w:cs="Arial"/>
        </w:rPr>
      </w:pPr>
      <w:r>
        <w:rPr>
          <w:rFonts w:cs="Arial"/>
        </w:rPr>
        <w:t>Medical Devices Management</w:t>
      </w:r>
    </w:p>
    <w:p w14:paraId="28F0E1AA" w14:textId="4D5B7AF5" w:rsidR="00F12003" w:rsidRDefault="00F12003" w:rsidP="002A2F48">
      <w:pPr>
        <w:numPr>
          <w:ilvl w:val="0"/>
          <w:numId w:val="39"/>
        </w:numPr>
        <w:rPr>
          <w:rFonts w:cs="Arial"/>
        </w:rPr>
      </w:pPr>
      <w:r>
        <w:rPr>
          <w:rFonts w:cs="Arial"/>
        </w:rPr>
        <w:t>Intellectual property</w:t>
      </w:r>
    </w:p>
    <w:p w14:paraId="24A3FC6F" w14:textId="77777777" w:rsidR="00F12003" w:rsidRDefault="00F12003" w:rsidP="002A2F48">
      <w:pPr>
        <w:rPr>
          <w:rFonts w:cs="Arial"/>
        </w:rPr>
      </w:pPr>
    </w:p>
    <w:p w14:paraId="24278E61" w14:textId="3FDBF371" w:rsidR="002A2F48" w:rsidRDefault="002A2F48" w:rsidP="00F12003">
      <w:pPr>
        <w:jc w:val="both"/>
        <w:rPr>
          <w:rFonts w:cs="Arial"/>
          <w:color w:val="000000"/>
        </w:rPr>
      </w:pPr>
      <w:r>
        <w:rPr>
          <w:rFonts w:cs="Arial"/>
        </w:rPr>
        <w:t>SWYPFT policies and procedures including those referred to above, elsewhere in this document</w:t>
      </w:r>
      <w:r w:rsidR="00CC305F">
        <w:rPr>
          <w:rFonts w:cs="Arial"/>
        </w:rPr>
        <w:t>,</w:t>
      </w:r>
      <w:r>
        <w:rPr>
          <w:rFonts w:cs="Arial"/>
        </w:rPr>
        <w:t xml:space="preserve"> and others that may be of relevance to staff involved in research</w:t>
      </w:r>
      <w:r w:rsidR="00CC305F">
        <w:rPr>
          <w:rFonts w:cs="Arial"/>
        </w:rPr>
        <w:t>,</w:t>
      </w:r>
      <w:r>
        <w:rPr>
          <w:rFonts w:cs="Arial"/>
        </w:rPr>
        <w:t xml:space="preserve"> can be found on the </w:t>
      </w:r>
      <w:hyperlink r:id="rId67" w:history="1">
        <w:r w:rsidR="00A26981" w:rsidRPr="00A26981">
          <w:rPr>
            <w:rStyle w:val="Hyperlink"/>
            <w:rFonts w:cs="Arial"/>
          </w:rPr>
          <w:t>Document store</w:t>
        </w:r>
      </w:hyperlink>
      <w:r w:rsidR="00EF02B9">
        <w:rPr>
          <w:rFonts w:cs="Arial"/>
        </w:rPr>
        <w:t xml:space="preserve"> </w:t>
      </w:r>
      <w:r>
        <w:rPr>
          <w:rFonts w:cs="Arial"/>
        </w:rPr>
        <w:t>on the Trust’s intranet:</w:t>
      </w:r>
      <w:r w:rsidR="00310FD0">
        <w:rPr>
          <w:rFonts w:cs="Arial"/>
        </w:rPr>
        <w:t xml:space="preserve"> e.g.</w:t>
      </w:r>
      <w:r w:rsidR="00940B33">
        <w:rPr>
          <w:rFonts w:cs="Arial"/>
        </w:rPr>
        <w:t xml:space="preserve"> </w:t>
      </w:r>
      <w:r w:rsidR="00B82550">
        <w:rPr>
          <w:rFonts w:cs="Arial"/>
        </w:rPr>
        <w:t>Research &amp; Development strategy</w:t>
      </w:r>
      <w:r w:rsidR="00310FD0">
        <w:rPr>
          <w:rFonts w:cs="Arial"/>
        </w:rPr>
        <w:t xml:space="preserve"> </w:t>
      </w:r>
      <w:hyperlink r:id="rId68" w:history="1">
        <w:r w:rsidR="00B82550" w:rsidRPr="00B82550">
          <w:rPr>
            <w:rStyle w:val="Hyperlink"/>
            <w:rFonts w:cs="Arial"/>
          </w:rPr>
          <w:t>984.docx</w:t>
        </w:r>
      </w:hyperlink>
      <w:r w:rsidR="00B82550">
        <w:rPr>
          <w:rFonts w:cs="Arial"/>
        </w:rPr>
        <w:t xml:space="preserve"> , </w:t>
      </w:r>
      <w:r w:rsidR="00940B33">
        <w:rPr>
          <w:rFonts w:cs="Arial"/>
        </w:rPr>
        <w:t>Dat</w:t>
      </w:r>
      <w:r w:rsidR="001D6BE6">
        <w:rPr>
          <w:rFonts w:cs="Arial"/>
        </w:rPr>
        <w:t>a</w:t>
      </w:r>
      <w:r w:rsidR="00940B33">
        <w:rPr>
          <w:rFonts w:cs="Arial"/>
        </w:rPr>
        <w:t xml:space="preserve"> Security and Protection </w:t>
      </w:r>
      <w:hyperlink r:id="rId69" w:history="1">
        <w:r w:rsidR="00940B33" w:rsidRPr="00940B33">
          <w:rPr>
            <w:rStyle w:val="Hyperlink"/>
            <w:rFonts w:cs="Arial"/>
          </w:rPr>
          <w:t>1275.docx</w:t>
        </w:r>
      </w:hyperlink>
      <w:r w:rsidR="00940B33">
        <w:rPr>
          <w:rFonts w:cs="Arial"/>
          <w:color w:val="000000"/>
        </w:rPr>
        <w:t xml:space="preserve">, </w:t>
      </w:r>
      <w:r w:rsidR="00310FD0" w:rsidRPr="00310FD0">
        <w:rPr>
          <w:rFonts w:cs="Arial"/>
        </w:rPr>
        <w:t xml:space="preserve">Anti-Fraud, Bribery and </w:t>
      </w:r>
      <w:r w:rsidR="00310FD0" w:rsidRPr="00310FD0">
        <w:rPr>
          <w:rFonts w:cs="Arial"/>
        </w:rPr>
        <w:lastRenderedPageBreak/>
        <w:t>Corruption Policy</w:t>
      </w:r>
      <w:r w:rsidR="00310FD0">
        <w:rPr>
          <w:rFonts w:cs="Arial"/>
        </w:rPr>
        <w:t xml:space="preserve"> </w:t>
      </w:r>
      <w:hyperlink r:id="rId70" w:history="1">
        <w:r w:rsidR="00310FD0" w:rsidRPr="00310FD0">
          <w:rPr>
            <w:rStyle w:val="Hyperlink"/>
            <w:rFonts w:cs="Arial"/>
          </w:rPr>
          <w:t>571.docx</w:t>
        </w:r>
      </w:hyperlink>
      <w:r w:rsidR="00162990">
        <w:rPr>
          <w:rFonts w:cs="Arial"/>
        </w:rPr>
        <w:t xml:space="preserve">, Intellectual Property Policy </w:t>
      </w:r>
      <w:hyperlink r:id="rId71" w:history="1">
        <w:r w:rsidR="00162990" w:rsidRPr="00162990">
          <w:rPr>
            <w:rStyle w:val="Hyperlink"/>
            <w:rFonts w:cs="Arial"/>
          </w:rPr>
          <w:t>1179</w:t>
        </w:r>
      </w:hyperlink>
      <w:r w:rsidR="001D6BE6">
        <w:rPr>
          <w:rFonts w:cs="Arial"/>
        </w:rPr>
        <w:t xml:space="preserve">, Health and Safety Policy </w:t>
      </w:r>
      <w:hyperlink r:id="rId72" w:history="1">
        <w:r w:rsidR="001D6BE6" w:rsidRPr="001D6BE6">
          <w:rPr>
            <w:rStyle w:val="Hyperlink"/>
            <w:rFonts w:cs="Arial"/>
          </w:rPr>
          <w:t>231.doc</w:t>
        </w:r>
      </w:hyperlink>
      <w:r w:rsidR="00416151">
        <w:rPr>
          <w:rFonts w:cs="Arial"/>
        </w:rPr>
        <w:t xml:space="preserve">, Medical Devices Management &amp; Safety Alerts Policy </w:t>
      </w:r>
      <w:hyperlink r:id="rId73" w:history="1">
        <w:r w:rsidR="00416151" w:rsidRPr="00416151">
          <w:rPr>
            <w:rStyle w:val="Hyperlink"/>
            <w:rFonts w:cs="Arial"/>
          </w:rPr>
          <w:t>731.docx</w:t>
        </w:r>
      </w:hyperlink>
      <w:r w:rsidR="00162990">
        <w:rPr>
          <w:rFonts w:cs="Arial"/>
        </w:rPr>
        <w:t>.</w:t>
      </w:r>
      <w:r w:rsidR="00AD2966">
        <w:rPr>
          <w:rFonts w:cs="Arial"/>
        </w:rPr>
        <w:t xml:space="preserve"> (Please ensure that specific Intranet </w:t>
      </w:r>
      <w:r w:rsidR="009D5D38">
        <w:rPr>
          <w:rFonts w:cs="Arial"/>
        </w:rPr>
        <w:t>policies</w:t>
      </w:r>
      <w:r w:rsidR="00AD2966">
        <w:rPr>
          <w:rFonts w:cs="Arial"/>
        </w:rPr>
        <w:t xml:space="preserve"> are the most up to date ones).</w:t>
      </w:r>
    </w:p>
    <w:p w14:paraId="1C8DD377" w14:textId="77777777" w:rsidR="002A2F48" w:rsidRPr="009D679B" w:rsidRDefault="002A2F48" w:rsidP="002A2F48">
      <w:pPr>
        <w:autoSpaceDE w:val="0"/>
        <w:autoSpaceDN w:val="0"/>
        <w:adjustRightInd w:val="0"/>
        <w:rPr>
          <w:rFonts w:cs="Arial"/>
          <w:color w:val="000000"/>
        </w:rPr>
      </w:pPr>
    </w:p>
    <w:p w14:paraId="07F646DD" w14:textId="77777777" w:rsidR="002A2F48" w:rsidRPr="009D679B" w:rsidRDefault="002A2F48" w:rsidP="002A2F48">
      <w:pPr>
        <w:outlineLvl w:val="1"/>
        <w:rPr>
          <w:rFonts w:cs="Arial"/>
          <w:b/>
          <w:iCs/>
        </w:rPr>
      </w:pPr>
      <w:bookmarkStart w:id="31" w:name="_Toc347498081"/>
      <w:r w:rsidRPr="009D679B">
        <w:rPr>
          <w:rFonts w:cs="Arial"/>
          <w:b/>
          <w:iCs/>
        </w:rPr>
        <w:t>5.</w:t>
      </w:r>
      <w:r>
        <w:rPr>
          <w:rFonts w:cs="Arial"/>
          <w:b/>
          <w:iCs/>
        </w:rPr>
        <w:t>4</w:t>
      </w:r>
      <w:r w:rsidRPr="009D679B">
        <w:rPr>
          <w:rFonts w:cs="Arial"/>
          <w:b/>
          <w:iCs/>
        </w:rPr>
        <w:t xml:space="preserve"> When </w:t>
      </w:r>
      <w:r>
        <w:rPr>
          <w:rFonts w:cs="Arial"/>
          <w:b/>
          <w:iCs/>
        </w:rPr>
        <w:t xml:space="preserve">should I </w:t>
      </w:r>
      <w:r w:rsidRPr="009D679B">
        <w:rPr>
          <w:rFonts w:cs="Arial"/>
          <w:b/>
          <w:iCs/>
        </w:rPr>
        <w:t xml:space="preserve">submit </w:t>
      </w:r>
      <w:r>
        <w:rPr>
          <w:rFonts w:cs="Arial"/>
          <w:b/>
          <w:iCs/>
        </w:rPr>
        <w:t xml:space="preserve">my </w:t>
      </w:r>
      <w:r w:rsidRPr="009D679B">
        <w:rPr>
          <w:rFonts w:cs="Arial"/>
          <w:b/>
          <w:iCs/>
        </w:rPr>
        <w:t>application</w:t>
      </w:r>
      <w:r>
        <w:rPr>
          <w:rFonts w:cs="Arial"/>
          <w:b/>
          <w:iCs/>
        </w:rPr>
        <w:t>(s)</w:t>
      </w:r>
      <w:bookmarkEnd w:id="31"/>
      <w:r>
        <w:rPr>
          <w:rFonts w:cs="Arial"/>
          <w:b/>
          <w:iCs/>
        </w:rPr>
        <w:t>?</w:t>
      </w:r>
      <w:r w:rsidRPr="009D679B">
        <w:rPr>
          <w:rFonts w:cs="Arial"/>
          <w:b/>
          <w:iCs/>
        </w:rPr>
        <w:t xml:space="preserve"> </w:t>
      </w:r>
    </w:p>
    <w:p w14:paraId="0E093C78" w14:textId="77777777" w:rsidR="002A2F48" w:rsidRDefault="002A2F48" w:rsidP="002D316C">
      <w:pPr>
        <w:autoSpaceDE w:val="0"/>
        <w:autoSpaceDN w:val="0"/>
        <w:adjustRightInd w:val="0"/>
        <w:jc w:val="both"/>
        <w:rPr>
          <w:rFonts w:cs="Arial"/>
          <w:color w:val="000000"/>
        </w:rPr>
      </w:pPr>
      <w:r w:rsidRPr="009D679B">
        <w:rPr>
          <w:rFonts w:cs="Arial"/>
          <w:color w:val="000000"/>
        </w:rPr>
        <w:t xml:space="preserve">Applicants are advised to apply for relevant </w:t>
      </w:r>
      <w:r>
        <w:rPr>
          <w:rFonts w:cs="Arial"/>
          <w:color w:val="000000"/>
        </w:rPr>
        <w:t>permissions</w:t>
      </w:r>
      <w:r w:rsidRPr="009D679B">
        <w:rPr>
          <w:rFonts w:cs="Arial"/>
          <w:color w:val="000000"/>
        </w:rPr>
        <w:t xml:space="preserve"> for their project across all review bodies in parallel and to make early contact with </w:t>
      </w:r>
      <w:hyperlink r:id="rId74" w:history="1">
        <w:r w:rsidRPr="00FB5C7D">
          <w:rPr>
            <w:rStyle w:val="Hyperlink"/>
            <w:rFonts w:cs="Arial"/>
          </w:rPr>
          <w:t>research@swyt.nhs.uk</w:t>
        </w:r>
      </w:hyperlink>
      <w:r>
        <w:rPr>
          <w:rFonts w:cs="Arial"/>
          <w:color w:val="000000"/>
        </w:rPr>
        <w:t xml:space="preserve"> if you would like SWYPFT to take part in your study.  </w:t>
      </w:r>
    </w:p>
    <w:p w14:paraId="13617334" w14:textId="77777777" w:rsidR="002A2F48" w:rsidRDefault="002A2F48" w:rsidP="002A2F48">
      <w:pPr>
        <w:autoSpaceDE w:val="0"/>
        <w:autoSpaceDN w:val="0"/>
        <w:adjustRightInd w:val="0"/>
        <w:rPr>
          <w:rFonts w:cs="Arial"/>
          <w:color w:val="000000"/>
        </w:rPr>
      </w:pPr>
    </w:p>
    <w:p w14:paraId="1C8D60CB" w14:textId="770519AD" w:rsidR="002A2F48" w:rsidRDefault="002A2F48" w:rsidP="005303C2">
      <w:pPr>
        <w:autoSpaceDE w:val="0"/>
        <w:autoSpaceDN w:val="0"/>
        <w:adjustRightInd w:val="0"/>
        <w:jc w:val="both"/>
        <w:rPr>
          <w:rFonts w:cs="Arial"/>
          <w:color w:val="000000"/>
        </w:rPr>
      </w:pPr>
      <w:r w:rsidRPr="009D679B">
        <w:rPr>
          <w:rFonts w:cs="Arial"/>
          <w:color w:val="000000"/>
        </w:rPr>
        <w:t xml:space="preserve">A research project can only commence </w:t>
      </w:r>
      <w:r>
        <w:rPr>
          <w:rFonts w:cs="Arial"/>
          <w:color w:val="000000"/>
        </w:rPr>
        <w:t xml:space="preserve">at SWYPFT </w:t>
      </w:r>
      <w:r w:rsidRPr="009D679B">
        <w:rPr>
          <w:rFonts w:cs="Arial"/>
          <w:color w:val="000000"/>
        </w:rPr>
        <w:t xml:space="preserve">once Health Research Authority (HRA) Approval and all other relevant approvals are in place </w:t>
      </w:r>
      <w:r w:rsidRPr="00035A9E">
        <w:rPr>
          <w:rFonts w:cs="Arial"/>
          <w:b/>
          <w:color w:val="000000"/>
          <w:u w:val="single"/>
        </w:rPr>
        <w:t>and</w:t>
      </w:r>
      <w:r w:rsidRPr="009D679B">
        <w:rPr>
          <w:rFonts w:cs="Arial"/>
          <w:color w:val="000000"/>
        </w:rPr>
        <w:t xml:space="preserve"> </w:t>
      </w:r>
      <w:r>
        <w:rPr>
          <w:rFonts w:cs="Arial"/>
          <w:color w:val="000000"/>
        </w:rPr>
        <w:t>SWYPFT has</w:t>
      </w:r>
      <w:r w:rsidRPr="009D679B">
        <w:rPr>
          <w:rFonts w:cs="Arial"/>
          <w:color w:val="000000"/>
        </w:rPr>
        <w:t xml:space="preserve"> confirmed</w:t>
      </w:r>
      <w:r>
        <w:rPr>
          <w:rFonts w:cs="Arial"/>
          <w:color w:val="000000"/>
        </w:rPr>
        <w:t xml:space="preserve"> in writing that it has the</w:t>
      </w:r>
      <w:r w:rsidRPr="009D679B">
        <w:rPr>
          <w:rFonts w:cs="Arial"/>
          <w:color w:val="000000"/>
        </w:rPr>
        <w:t xml:space="preserve"> capacity and capability</w:t>
      </w:r>
      <w:r>
        <w:rPr>
          <w:rFonts w:cs="Arial"/>
          <w:color w:val="000000"/>
        </w:rPr>
        <w:t xml:space="preserve"> to undertake the study (in practice via the </w:t>
      </w:r>
      <w:r w:rsidR="00F86BC0">
        <w:rPr>
          <w:rFonts w:cs="Arial"/>
          <w:color w:val="000000"/>
        </w:rPr>
        <w:t>(OID)</w:t>
      </w:r>
      <w:r w:rsidR="003858E8">
        <w:rPr>
          <w:rFonts w:cs="Arial"/>
          <w:color w:val="000000"/>
        </w:rPr>
        <w:t>/</w:t>
      </w:r>
      <w:r w:rsidR="00F86BC0">
        <w:rPr>
          <w:rFonts w:cs="Arial"/>
          <w:color w:val="000000"/>
        </w:rPr>
        <w:t xml:space="preserve"> relevant agreement </w:t>
      </w:r>
      <w:r>
        <w:rPr>
          <w:rFonts w:cs="Arial"/>
          <w:color w:val="000000"/>
        </w:rPr>
        <w:t xml:space="preserve">or Clinical Trial Agreement where relevant).  </w:t>
      </w:r>
    </w:p>
    <w:p w14:paraId="76C7097C" w14:textId="77777777" w:rsidR="002A2F48" w:rsidRDefault="002A2F48" w:rsidP="005303C2">
      <w:pPr>
        <w:autoSpaceDE w:val="0"/>
        <w:autoSpaceDN w:val="0"/>
        <w:adjustRightInd w:val="0"/>
        <w:jc w:val="both"/>
        <w:rPr>
          <w:rFonts w:cs="Arial"/>
          <w:color w:val="000000"/>
        </w:rPr>
      </w:pPr>
    </w:p>
    <w:p w14:paraId="4CC3CDA9" w14:textId="455F5112" w:rsidR="002A2F48" w:rsidRDefault="002A2F48" w:rsidP="005303C2">
      <w:pPr>
        <w:autoSpaceDE w:val="0"/>
        <w:autoSpaceDN w:val="0"/>
        <w:adjustRightInd w:val="0"/>
        <w:jc w:val="both"/>
        <w:rPr>
          <w:rFonts w:cs="Arial"/>
          <w:color w:val="000000"/>
        </w:rPr>
      </w:pPr>
      <w:r>
        <w:rPr>
          <w:rFonts w:cs="Arial"/>
          <w:color w:val="000000"/>
        </w:rPr>
        <w:t xml:space="preserve">The HRA outlines how it expects Sponsors and Chief Investigators to work with their participating sites: </w:t>
      </w:r>
      <w:hyperlink r:id="rId75" w:history="1">
        <w:r w:rsidR="00616B79" w:rsidRPr="00616B79">
          <w:rPr>
            <w:rStyle w:val="Hyperlink"/>
          </w:rPr>
          <w:t>NHS site set up in England - Health Research Authority</w:t>
        </w:r>
      </w:hyperlink>
      <w:r w:rsidR="005303C2">
        <w:t>.</w:t>
      </w:r>
    </w:p>
    <w:p w14:paraId="0EB5B0BA" w14:textId="77777777" w:rsidR="002A2F48" w:rsidRDefault="002A2F48" w:rsidP="005303C2">
      <w:pPr>
        <w:autoSpaceDE w:val="0"/>
        <w:autoSpaceDN w:val="0"/>
        <w:adjustRightInd w:val="0"/>
        <w:jc w:val="both"/>
        <w:rPr>
          <w:rFonts w:cs="Arial"/>
          <w:color w:val="000000"/>
        </w:rPr>
      </w:pPr>
    </w:p>
    <w:p w14:paraId="7F7446AC" w14:textId="5401940D" w:rsidR="002A2F48" w:rsidRDefault="002A2F48" w:rsidP="00F56D77">
      <w:pPr>
        <w:autoSpaceDE w:val="0"/>
        <w:autoSpaceDN w:val="0"/>
        <w:adjustRightInd w:val="0"/>
        <w:jc w:val="both"/>
        <w:rPr>
          <w:rFonts w:cs="Arial"/>
          <w:color w:val="000000"/>
        </w:rPr>
      </w:pPr>
      <w:r>
        <w:rPr>
          <w:rFonts w:cs="Arial"/>
          <w:color w:val="000000"/>
        </w:rPr>
        <w:t>As part of the assessment of local capacity and capability (coordinated by the R&amp;D team on behalf of SWYPFT), researchers will be expected to work with the R&amp;D team to demonstrate that</w:t>
      </w:r>
      <w:r w:rsidR="00F56D77">
        <w:rPr>
          <w:rFonts w:cs="Arial"/>
          <w:color w:val="000000"/>
        </w:rPr>
        <w:t xml:space="preserve"> </w:t>
      </w:r>
      <w:r>
        <w:rPr>
          <w:rFonts w:cs="Arial"/>
          <w:color w:val="000000"/>
        </w:rPr>
        <w:t>Chief/Principal Investigators at SWYPFT have support from their line manager to undertake the research study and the impact on the proposed host service has been considered</w:t>
      </w:r>
      <w:r w:rsidR="00F56D77">
        <w:rPr>
          <w:rFonts w:cs="Arial"/>
          <w:color w:val="000000"/>
        </w:rPr>
        <w:t xml:space="preserve">, including opportunities/ benefits for clinical staff. </w:t>
      </w:r>
    </w:p>
    <w:p w14:paraId="5DFBD149" w14:textId="77777777" w:rsidR="002A2F48" w:rsidRDefault="002A2F48" w:rsidP="002A2F48">
      <w:pPr>
        <w:autoSpaceDE w:val="0"/>
        <w:autoSpaceDN w:val="0"/>
        <w:adjustRightInd w:val="0"/>
        <w:rPr>
          <w:rFonts w:cs="Arial"/>
          <w:color w:val="000000"/>
        </w:rPr>
      </w:pPr>
    </w:p>
    <w:p w14:paraId="2098CB37" w14:textId="69817C65" w:rsidR="002A2F48" w:rsidRDefault="002A2F48" w:rsidP="00A423EB">
      <w:pPr>
        <w:autoSpaceDE w:val="0"/>
        <w:autoSpaceDN w:val="0"/>
        <w:adjustRightInd w:val="0"/>
        <w:jc w:val="both"/>
        <w:rPr>
          <w:rFonts w:cs="Arial"/>
          <w:color w:val="000000"/>
        </w:rPr>
      </w:pPr>
      <w:r>
        <w:rPr>
          <w:rFonts w:cs="Arial"/>
          <w:color w:val="000000"/>
        </w:rPr>
        <w:t xml:space="preserve">The R&amp;D department have developed a checklist and guidance to help document the ‘assess, arrange, confirm capacity and capability’ process (Appendix B).  ‘Confirmation’ is issued by the </w:t>
      </w:r>
      <w:r w:rsidR="002227CA">
        <w:rPr>
          <w:rFonts w:cs="Arial"/>
          <w:color w:val="000000"/>
        </w:rPr>
        <w:t xml:space="preserve">Chief </w:t>
      </w:r>
      <w:r>
        <w:rPr>
          <w:rFonts w:cs="Arial"/>
          <w:color w:val="000000"/>
        </w:rPr>
        <w:t xml:space="preserve">Medical </w:t>
      </w:r>
      <w:r w:rsidR="002227CA">
        <w:rPr>
          <w:rFonts w:cs="Arial"/>
          <w:color w:val="000000"/>
        </w:rPr>
        <w:t>Officer</w:t>
      </w:r>
      <w:r w:rsidR="00F86BC0">
        <w:rPr>
          <w:rFonts w:cs="Arial"/>
          <w:color w:val="000000"/>
        </w:rPr>
        <w:t xml:space="preserve">, Associate Medical Director for Research or Head of </w:t>
      </w:r>
      <w:r w:rsidR="00C71217">
        <w:rPr>
          <w:rFonts w:cs="Arial"/>
          <w:color w:val="000000"/>
        </w:rPr>
        <w:t xml:space="preserve">Research </w:t>
      </w:r>
      <w:r w:rsidR="002F4404">
        <w:rPr>
          <w:rFonts w:cs="Arial"/>
          <w:color w:val="000000"/>
        </w:rPr>
        <w:t>&amp;</w:t>
      </w:r>
      <w:r w:rsidR="005800C0">
        <w:rPr>
          <w:rFonts w:cs="Arial"/>
          <w:color w:val="000000"/>
        </w:rPr>
        <w:t xml:space="preserve"> Development </w:t>
      </w:r>
      <w:r w:rsidR="00C71217">
        <w:rPr>
          <w:rFonts w:cs="Arial"/>
          <w:color w:val="000000"/>
        </w:rPr>
        <w:t>(</w:t>
      </w:r>
      <w:r>
        <w:rPr>
          <w:rFonts w:cs="Arial"/>
          <w:color w:val="000000"/>
        </w:rPr>
        <w:t>via a signed</w:t>
      </w:r>
      <w:r w:rsidR="00F86BC0">
        <w:rPr>
          <w:rFonts w:cs="Arial"/>
          <w:color w:val="000000"/>
        </w:rPr>
        <w:t xml:space="preserve"> (OID) </w:t>
      </w:r>
      <w:r>
        <w:rPr>
          <w:rFonts w:cs="Arial"/>
          <w:color w:val="000000"/>
        </w:rPr>
        <w:t xml:space="preserve">or Clinical Trial Agreement.  Where appropriate the Finance Director, Caldicott Guardian, HR Manager or Chief Pharmacist will be consulted as part of the assessment of capacity and capability for relevant studies (see part 4).   </w:t>
      </w:r>
    </w:p>
    <w:p w14:paraId="6DA30D22" w14:textId="77777777" w:rsidR="002A2F48" w:rsidRDefault="002A2F48" w:rsidP="002A2F48">
      <w:pPr>
        <w:autoSpaceDE w:val="0"/>
        <w:autoSpaceDN w:val="0"/>
        <w:adjustRightInd w:val="0"/>
        <w:rPr>
          <w:rFonts w:cs="Arial"/>
          <w:color w:val="000000"/>
        </w:rPr>
      </w:pPr>
    </w:p>
    <w:p w14:paraId="233BB622" w14:textId="77777777" w:rsidR="002A2F48" w:rsidRPr="005A19B0" w:rsidRDefault="002A2F48" w:rsidP="002A2F48">
      <w:pPr>
        <w:autoSpaceDE w:val="0"/>
        <w:autoSpaceDN w:val="0"/>
        <w:adjustRightInd w:val="0"/>
        <w:rPr>
          <w:rFonts w:cs="Arial"/>
          <w:b/>
          <w:color w:val="000000"/>
        </w:rPr>
      </w:pPr>
      <w:r>
        <w:rPr>
          <w:rFonts w:cs="Arial"/>
          <w:b/>
          <w:color w:val="000000"/>
        </w:rPr>
        <w:t>5.5</w:t>
      </w:r>
      <w:r w:rsidRPr="005A19B0">
        <w:rPr>
          <w:rFonts w:cs="Arial"/>
          <w:b/>
          <w:color w:val="000000"/>
        </w:rPr>
        <w:t xml:space="preserve"> Will I be able to get any help with my study?</w:t>
      </w:r>
    </w:p>
    <w:p w14:paraId="44C6F5AA" w14:textId="69CB1A23" w:rsidR="002A2F48" w:rsidRDefault="002A2F48" w:rsidP="001201D2">
      <w:pPr>
        <w:autoSpaceDE w:val="0"/>
        <w:autoSpaceDN w:val="0"/>
        <w:adjustRightInd w:val="0"/>
        <w:jc w:val="both"/>
        <w:rPr>
          <w:rFonts w:cs="Arial"/>
          <w:color w:val="000000"/>
        </w:rPr>
      </w:pPr>
      <w:r>
        <w:rPr>
          <w:rFonts w:cs="Arial"/>
          <w:color w:val="000000"/>
        </w:rPr>
        <w:t xml:space="preserve">If your research study is eligible for inclusion in the NIHR Research </w:t>
      </w:r>
      <w:r w:rsidR="003431C5">
        <w:rPr>
          <w:rFonts w:cs="Arial"/>
          <w:color w:val="000000"/>
        </w:rPr>
        <w:t xml:space="preserve">Delivery </w:t>
      </w:r>
      <w:r>
        <w:rPr>
          <w:rFonts w:cs="Arial"/>
          <w:color w:val="000000"/>
        </w:rPr>
        <w:t>Network portfolio you may be able to access practical support to help with your study.  If your study is funded through open, national competition with peer review then it may be eligible – more information is available</w:t>
      </w:r>
      <w:r w:rsidR="007619B5">
        <w:rPr>
          <w:rFonts w:cs="Arial"/>
          <w:color w:val="000000"/>
        </w:rPr>
        <w:t xml:space="preserve"> here: </w:t>
      </w:r>
      <w:hyperlink r:id="rId76" w:history="1">
        <w:r w:rsidR="007619B5" w:rsidRPr="007619B5">
          <w:rPr>
            <w:rStyle w:val="Hyperlink"/>
            <w:rFonts w:cs="Arial"/>
          </w:rPr>
          <w:t>RDN Portfolio | NIHR</w:t>
        </w:r>
      </w:hyperlink>
      <w:r>
        <w:rPr>
          <w:rFonts w:cs="Arial"/>
          <w:color w:val="000000"/>
        </w:rPr>
        <w:t xml:space="preserve">.  You can apply for inclusion in the NIHR </w:t>
      </w:r>
      <w:r w:rsidR="00F61E8D">
        <w:rPr>
          <w:rFonts w:cs="Arial"/>
          <w:color w:val="000000"/>
        </w:rPr>
        <w:t xml:space="preserve">RDN </w:t>
      </w:r>
      <w:r>
        <w:rPr>
          <w:rFonts w:cs="Arial"/>
          <w:color w:val="000000"/>
        </w:rPr>
        <w:t>portfolio via the IRAS system by completing a ‘Portfolio Application Form’.  Portfolio status will only be confirmed once your study has the relevant approvals in place – i.e. HRA and any other necessary regulatory approval</w:t>
      </w:r>
      <w:r w:rsidR="00735937">
        <w:rPr>
          <w:rFonts w:cs="Arial"/>
          <w:color w:val="000000"/>
        </w:rPr>
        <w:t xml:space="preserve"> (</w:t>
      </w:r>
      <w:proofErr w:type="gramStart"/>
      <w:r w:rsidR="00735937">
        <w:rPr>
          <w:rFonts w:cs="Arial"/>
          <w:color w:val="000000"/>
        </w:rPr>
        <w:t>with the exception of</w:t>
      </w:r>
      <w:proofErr w:type="gramEnd"/>
      <w:r w:rsidR="00735937">
        <w:rPr>
          <w:rFonts w:cs="Arial"/>
          <w:color w:val="000000"/>
        </w:rPr>
        <w:t xml:space="preserve"> CTIMPS applying via the CPMS which may receive this earlier)</w:t>
      </w:r>
      <w:r>
        <w:rPr>
          <w:rFonts w:cs="Arial"/>
          <w:color w:val="000000"/>
        </w:rPr>
        <w:t xml:space="preserve">.  Studies included in the portfolio will be assigned a ‘lead’ </w:t>
      </w:r>
      <w:r w:rsidR="0093171B">
        <w:rPr>
          <w:rFonts w:cs="Arial"/>
          <w:color w:val="000000"/>
        </w:rPr>
        <w:t xml:space="preserve">Regional </w:t>
      </w:r>
      <w:r>
        <w:rPr>
          <w:rFonts w:cs="Arial"/>
          <w:color w:val="000000"/>
        </w:rPr>
        <w:t xml:space="preserve">Research </w:t>
      </w:r>
      <w:r w:rsidR="00EF623D">
        <w:rPr>
          <w:rFonts w:cs="Arial"/>
          <w:color w:val="000000"/>
        </w:rPr>
        <w:t xml:space="preserve">Delivery </w:t>
      </w:r>
      <w:r>
        <w:rPr>
          <w:rFonts w:cs="Arial"/>
          <w:color w:val="000000"/>
        </w:rPr>
        <w:t xml:space="preserve">Network </w:t>
      </w:r>
      <w:r w:rsidR="005448BB">
        <w:rPr>
          <w:rFonts w:cs="Arial"/>
          <w:color w:val="000000"/>
        </w:rPr>
        <w:t xml:space="preserve">(RRDN) </w:t>
      </w:r>
      <w:r>
        <w:rPr>
          <w:rFonts w:cs="Arial"/>
          <w:color w:val="000000"/>
        </w:rPr>
        <w:t xml:space="preserve">which will help coordinate network support for your study.  The ‘lead’ network is usually allocated based on the Chief Investigator’s location; SWYPFT is part of the Yorkshire &amp; Humber network.  More information is available </w:t>
      </w:r>
      <w:r w:rsidR="00E83D12">
        <w:rPr>
          <w:rFonts w:cs="Arial"/>
          <w:color w:val="000000"/>
        </w:rPr>
        <w:t xml:space="preserve">here: </w:t>
      </w:r>
      <w:hyperlink r:id="rId77" w:history="1">
        <w:r w:rsidR="009D5CB5" w:rsidRPr="007A4827">
          <w:rPr>
            <w:rStyle w:val="Hyperlink"/>
          </w:rPr>
          <w:t>https://rdn.nihr.ac.uk/about-us</w:t>
        </w:r>
      </w:hyperlink>
      <w:r>
        <w:rPr>
          <w:rFonts w:cs="Arial"/>
          <w:color w:val="000000"/>
        </w:rPr>
        <w:t>.</w:t>
      </w:r>
    </w:p>
    <w:p w14:paraId="1FCB6742" w14:textId="77777777" w:rsidR="002A2F48" w:rsidRDefault="002A2F48" w:rsidP="00AB2807">
      <w:pPr>
        <w:autoSpaceDE w:val="0"/>
        <w:autoSpaceDN w:val="0"/>
        <w:adjustRightInd w:val="0"/>
        <w:jc w:val="both"/>
        <w:rPr>
          <w:rFonts w:cs="Arial"/>
          <w:color w:val="000000"/>
        </w:rPr>
      </w:pPr>
    </w:p>
    <w:p w14:paraId="5945030D" w14:textId="0E7A2F28" w:rsidR="002A2F48" w:rsidRDefault="002A2F48" w:rsidP="00AB2807">
      <w:pPr>
        <w:autoSpaceDE w:val="0"/>
        <w:autoSpaceDN w:val="0"/>
        <w:adjustRightInd w:val="0"/>
        <w:jc w:val="both"/>
        <w:rPr>
          <w:rFonts w:cs="Arial"/>
          <w:color w:val="000000"/>
        </w:rPr>
      </w:pPr>
      <w:r>
        <w:rPr>
          <w:rFonts w:cs="Arial"/>
          <w:color w:val="000000"/>
        </w:rPr>
        <w:t xml:space="preserve">SWYPFT is measured on set-up and delivery performance for NIHR Research </w:t>
      </w:r>
      <w:r w:rsidR="00BC5AF5">
        <w:rPr>
          <w:rFonts w:cs="Arial"/>
          <w:color w:val="000000"/>
        </w:rPr>
        <w:t xml:space="preserve">Delivery </w:t>
      </w:r>
      <w:r>
        <w:rPr>
          <w:rFonts w:cs="Arial"/>
          <w:color w:val="000000"/>
        </w:rPr>
        <w:t xml:space="preserve">Network portfolio studies that we support.  In addition, SWYPFT has an annual target for recruitment of participants to portfolio studies and researchers can contribute by ensuring eligible studies are included in the portfolio where appropriate.  </w:t>
      </w:r>
      <w:r>
        <w:rPr>
          <w:rFonts w:cs="Arial"/>
          <w:color w:val="000000"/>
        </w:rPr>
        <w:lastRenderedPageBreak/>
        <w:t>The R&amp;D team includes Clinical Research Officers who work alongside researchers and clinical services to provide practical support to set-up and deliver portfolio studies.  If you think your study might be eligible for inclusion in the portfolio and you would like help with your study</w:t>
      </w:r>
      <w:r w:rsidR="00B51F89">
        <w:rPr>
          <w:rFonts w:cs="Arial"/>
          <w:color w:val="000000"/>
        </w:rPr>
        <w:t>,</w:t>
      </w:r>
      <w:r>
        <w:rPr>
          <w:rFonts w:cs="Arial"/>
          <w:color w:val="000000"/>
        </w:rPr>
        <w:t xml:space="preserve"> please contact </w:t>
      </w:r>
      <w:hyperlink r:id="rId78" w:history="1">
        <w:r w:rsidRPr="00364AA7">
          <w:rPr>
            <w:rStyle w:val="Hyperlink"/>
            <w:rFonts w:cs="Arial"/>
          </w:rPr>
          <w:t>research@swyt.nhs.uk</w:t>
        </w:r>
      </w:hyperlink>
      <w:r>
        <w:rPr>
          <w:rFonts w:cs="Arial"/>
          <w:color w:val="000000"/>
        </w:rPr>
        <w:t xml:space="preserve"> to discuss this further.  </w:t>
      </w:r>
    </w:p>
    <w:p w14:paraId="6A926D13" w14:textId="77777777" w:rsidR="002A2F48" w:rsidRPr="009D679B" w:rsidRDefault="002A2F48" w:rsidP="002A2F48">
      <w:pPr>
        <w:autoSpaceDE w:val="0"/>
        <w:autoSpaceDN w:val="0"/>
        <w:adjustRightInd w:val="0"/>
        <w:rPr>
          <w:rFonts w:cs="Arial"/>
          <w:color w:val="000000"/>
        </w:rPr>
      </w:pPr>
    </w:p>
    <w:p w14:paraId="0E6F697E" w14:textId="77777777" w:rsidR="002A2F48" w:rsidRDefault="002A2F48" w:rsidP="002A2F48">
      <w:pPr>
        <w:outlineLvl w:val="1"/>
        <w:rPr>
          <w:rFonts w:cs="Arial"/>
          <w:b/>
          <w:bCs/>
          <w:color w:val="000000"/>
        </w:rPr>
      </w:pPr>
      <w:bookmarkStart w:id="32" w:name="_Toc347498082"/>
      <w:r>
        <w:rPr>
          <w:rFonts w:cs="Arial"/>
          <w:b/>
          <w:iCs/>
        </w:rPr>
        <w:t>5.6 When will I be able to start my study at SWYPFT?</w:t>
      </w:r>
      <w:bookmarkEnd w:id="32"/>
      <w:r w:rsidRPr="009D679B">
        <w:rPr>
          <w:rFonts w:cs="Arial"/>
          <w:b/>
          <w:bCs/>
          <w:color w:val="000000"/>
        </w:rPr>
        <w:t xml:space="preserve"> </w:t>
      </w:r>
    </w:p>
    <w:p w14:paraId="632EB65A" w14:textId="0F041941" w:rsidR="002A2F48" w:rsidRDefault="002A2F48" w:rsidP="00F97FF5">
      <w:pPr>
        <w:jc w:val="both"/>
        <w:outlineLvl w:val="1"/>
        <w:rPr>
          <w:rFonts w:cs="Arial"/>
          <w:bCs/>
          <w:color w:val="000000"/>
        </w:rPr>
      </w:pPr>
      <w:r>
        <w:rPr>
          <w:rFonts w:cs="Arial"/>
          <w:bCs/>
          <w:color w:val="000000"/>
        </w:rPr>
        <w:t xml:space="preserve">If you are a SWYPFT employee, you can commence your study once HRA approval has been granted (which will also require all other relevant regulatory approvals to be in place) </w:t>
      </w:r>
      <w:r w:rsidRPr="00B521DD">
        <w:rPr>
          <w:rFonts w:cs="Arial"/>
          <w:b/>
          <w:bCs/>
          <w:color w:val="000000"/>
          <w:u w:val="single"/>
        </w:rPr>
        <w:t>and</w:t>
      </w:r>
      <w:r>
        <w:rPr>
          <w:rFonts w:cs="Arial"/>
          <w:bCs/>
          <w:color w:val="000000"/>
        </w:rPr>
        <w:t xml:space="preserve"> SWYPFT has confirmed capacity and capability to undertake the study (via a signed </w:t>
      </w:r>
      <w:r w:rsidR="00F86BC0">
        <w:rPr>
          <w:rFonts w:cs="Arial"/>
          <w:bCs/>
          <w:color w:val="000000"/>
        </w:rPr>
        <w:t xml:space="preserve">(OID) </w:t>
      </w:r>
      <w:r>
        <w:rPr>
          <w:rFonts w:cs="Arial"/>
          <w:bCs/>
          <w:color w:val="000000"/>
        </w:rPr>
        <w:t>or Clinical Trial Agreement).  In exceptional circumstances the HRA approval letter will state that local sites are not expected to confirm capacity and capability and that the study can start after a specific period</w:t>
      </w:r>
      <w:r w:rsidR="00E6034D">
        <w:rPr>
          <w:rFonts w:cs="Arial"/>
          <w:bCs/>
          <w:color w:val="000000"/>
        </w:rPr>
        <w:t xml:space="preserve">, </w:t>
      </w:r>
      <w:r>
        <w:rPr>
          <w:rFonts w:cs="Arial"/>
          <w:bCs/>
          <w:color w:val="000000"/>
        </w:rPr>
        <w:t xml:space="preserve">unless the NHS site objects or requests further consideration time.  Under these circumstances we would still expect researchers to work with the R&amp;D team (as advised by HRA) and we will provide a signed </w:t>
      </w:r>
      <w:r w:rsidR="00F86BC0">
        <w:rPr>
          <w:rFonts w:cs="Arial"/>
          <w:bCs/>
          <w:color w:val="000000"/>
        </w:rPr>
        <w:t xml:space="preserve">(OID), or email </w:t>
      </w:r>
      <w:r>
        <w:rPr>
          <w:rFonts w:cs="Arial"/>
          <w:bCs/>
          <w:color w:val="000000"/>
        </w:rPr>
        <w:t xml:space="preserve">confirming capacity and capability (consistent with HRA’s preference for sites to support researchers to commence such studies as soon as possible).  </w:t>
      </w:r>
    </w:p>
    <w:p w14:paraId="121681A6" w14:textId="77777777" w:rsidR="002A2F48" w:rsidRPr="00B521DD" w:rsidRDefault="002A2F48" w:rsidP="00F97FF5">
      <w:pPr>
        <w:jc w:val="both"/>
        <w:outlineLvl w:val="1"/>
        <w:rPr>
          <w:rFonts w:cs="Arial"/>
          <w:bCs/>
          <w:color w:val="000000"/>
        </w:rPr>
      </w:pPr>
    </w:p>
    <w:p w14:paraId="1ED8944F" w14:textId="720F7DD0" w:rsidR="002A2F48" w:rsidRPr="002F4404" w:rsidRDefault="002A2F48" w:rsidP="002F4404">
      <w:pPr>
        <w:jc w:val="both"/>
        <w:outlineLvl w:val="1"/>
        <w:rPr>
          <w:rFonts w:cs="Arial"/>
          <w:b/>
          <w:bCs/>
          <w:color w:val="000000"/>
        </w:rPr>
      </w:pPr>
      <w:r>
        <w:rPr>
          <w:rFonts w:cs="Arial"/>
        </w:rPr>
        <w:t>External researchers</w:t>
      </w:r>
      <w:r w:rsidRPr="009D679B">
        <w:rPr>
          <w:rFonts w:cs="Arial"/>
        </w:rPr>
        <w:t xml:space="preserve"> conducting research within SWYPFT </w:t>
      </w:r>
      <w:r>
        <w:rPr>
          <w:rFonts w:cs="Arial"/>
        </w:rPr>
        <w:t xml:space="preserve">may </w:t>
      </w:r>
      <w:r w:rsidRPr="009D679B">
        <w:rPr>
          <w:rFonts w:cs="Arial"/>
        </w:rPr>
        <w:t xml:space="preserve">require a letter of access or honorary research contract </w:t>
      </w:r>
      <w:r w:rsidRPr="00425813">
        <w:rPr>
          <w:rFonts w:cs="Arial"/>
          <w:b/>
          <w:u w:val="single"/>
        </w:rPr>
        <w:t>before</w:t>
      </w:r>
      <w:r w:rsidRPr="009D679B">
        <w:rPr>
          <w:rFonts w:cs="Arial"/>
        </w:rPr>
        <w:t xml:space="preserve"> </w:t>
      </w:r>
      <w:r>
        <w:rPr>
          <w:rFonts w:cs="Arial"/>
        </w:rPr>
        <w:t>t</w:t>
      </w:r>
      <w:r w:rsidRPr="009D679B">
        <w:rPr>
          <w:rFonts w:cs="Arial"/>
        </w:rPr>
        <w:t xml:space="preserve">he </w:t>
      </w:r>
      <w:r>
        <w:rPr>
          <w:rFonts w:cs="Arial"/>
        </w:rPr>
        <w:t>project can commence at</w:t>
      </w:r>
      <w:r w:rsidRPr="009D679B">
        <w:rPr>
          <w:rFonts w:cs="Arial"/>
        </w:rPr>
        <w:t xml:space="preserve"> the trust. </w:t>
      </w:r>
      <w:r>
        <w:rPr>
          <w:rFonts w:cs="Arial"/>
        </w:rPr>
        <w:t xml:space="preserve"> We operate the Research Passport scheme – see </w:t>
      </w:r>
      <w:hyperlink r:id="rId79" w:history="1">
        <w:r w:rsidR="004B2993" w:rsidRPr="00F077A8">
          <w:rPr>
            <w:rStyle w:val="Hyperlink"/>
            <w:rFonts w:eastAsia="Calibri"/>
          </w:rPr>
          <w:t>Research passport - Health Research Authority</w:t>
        </w:r>
      </w:hyperlink>
      <w:r w:rsidR="00205D81">
        <w:t xml:space="preserve"> </w:t>
      </w:r>
      <w:r>
        <w:rPr>
          <w:rFonts w:cs="Arial"/>
        </w:rPr>
        <w:t>and where possible Letters of Access or Honorary Contracts will be issued in parallel with confirmation of capacity and capability to undertake the study. T</w:t>
      </w:r>
      <w:r w:rsidRPr="009D679B">
        <w:rPr>
          <w:rFonts w:cs="Arial"/>
        </w:rPr>
        <w:t>he</w:t>
      </w:r>
      <w:r>
        <w:rPr>
          <w:rFonts w:cs="Arial"/>
        </w:rPr>
        <w:t xml:space="preserve"> SWYPFT</w:t>
      </w:r>
      <w:r w:rsidRPr="009D679B">
        <w:rPr>
          <w:rFonts w:cs="Arial"/>
        </w:rPr>
        <w:t xml:space="preserve"> research passport procedure </w:t>
      </w:r>
      <w:r>
        <w:rPr>
          <w:rFonts w:cs="Arial"/>
        </w:rPr>
        <w:t>gives</w:t>
      </w:r>
      <w:r w:rsidRPr="009D679B">
        <w:rPr>
          <w:rFonts w:cs="Arial"/>
        </w:rPr>
        <w:t xml:space="preserve"> further details </w:t>
      </w:r>
    </w:p>
    <w:p w14:paraId="75BE5DC2" w14:textId="77777777" w:rsidR="002A2F48" w:rsidRDefault="002A2F48" w:rsidP="002A2F48">
      <w:pPr>
        <w:ind w:left="360"/>
        <w:outlineLvl w:val="1"/>
        <w:rPr>
          <w:rFonts w:cs="Arial"/>
          <w:b/>
          <w:iCs/>
        </w:rPr>
      </w:pPr>
    </w:p>
    <w:p w14:paraId="231FCB1F" w14:textId="77777777" w:rsidR="002A2F48" w:rsidRPr="009D679B" w:rsidRDefault="002A2F48" w:rsidP="002A2F48">
      <w:pPr>
        <w:outlineLvl w:val="1"/>
        <w:rPr>
          <w:rFonts w:cs="Arial"/>
          <w:b/>
          <w:iCs/>
        </w:rPr>
      </w:pPr>
      <w:r>
        <w:rPr>
          <w:rFonts w:cs="Arial"/>
          <w:b/>
          <w:iCs/>
        </w:rPr>
        <w:t>5.7 How long will it take to gain approval for my study?</w:t>
      </w:r>
    </w:p>
    <w:p w14:paraId="15C0309E" w14:textId="77777777" w:rsidR="002A2F48" w:rsidRDefault="002A2F48" w:rsidP="000A64EB">
      <w:pPr>
        <w:jc w:val="both"/>
        <w:outlineLvl w:val="1"/>
        <w:rPr>
          <w:rFonts w:cs="Arial"/>
          <w:iCs/>
        </w:rPr>
      </w:pPr>
      <w:bookmarkStart w:id="33" w:name="_Toc347498083"/>
      <w:r>
        <w:rPr>
          <w:rFonts w:cs="Arial"/>
          <w:iCs/>
        </w:rPr>
        <w:t>This will depend on the nature of your study and how long it takes you to prepare for your submission.  Some regulatory approvals are subject to statutory timelines or performance targets; in most cases the ‘clock’ starts only when an applicant has submitted a complete application and resolved all outstanding queries.</w:t>
      </w:r>
    </w:p>
    <w:p w14:paraId="0915D466" w14:textId="77777777" w:rsidR="002A2F48" w:rsidRDefault="002A2F48" w:rsidP="000A64EB">
      <w:pPr>
        <w:jc w:val="both"/>
        <w:outlineLvl w:val="1"/>
        <w:rPr>
          <w:rFonts w:cs="Arial"/>
          <w:iCs/>
        </w:rPr>
      </w:pPr>
    </w:p>
    <w:p w14:paraId="25820CF8" w14:textId="77777777" w:rsidR="002A2F48" w:rsidRDefault="002A2F48" w:rsidP="000A64EB">
      <w:pPr>
        <w:jc w:val="both"/>
        <w:outlineLvl w:val="1"/>
        <w:rPr>
          <w:rFonts w:cs="Arial"/>
          <w:iCs/>
        </w:rPr>
      </w:pPr>
      <w:r>
        <w:rPr>
          <w:rFonts w:cs="Arial"/>
          <w:iCs/>
        </w:rPr>
        <w:t xml:space="preserve">If your study requires NHS Research Ethics Committee favourable opinion, you can expect to receive that within 60 days of a valid submission (or sooner if your study is eligible for ‘proportionate review’ – see </w:t>
      </w:r>
      <w:hyperlink r:id="rId80" w:history="1">
        <w:r w:rsidRPr="001E6D45">
          <w:rPr>
            <w:rStyle w:val="Hyperlink"/>
            <w:rFonts w:cs="Arial"/>
            <w:iCs/>
          </w:rPr>
          <w:t>http://www.hra.nhs.uk/research-community/applying-for-approvals/research-ethics-committee/</w:t>
        </w:r>
      </w:hyperlink>
      <w:r>
        <w:rPr>
          <w:rFonts w:cs="Arial"/>
          <w:iCs/>
        </w:rPr>
        <w:t xml:space="preserve">); HRA approval will only be granted after REC favourable opinion is issued but HRA’s aim is to review in parallel so there are minimal further delays.  </w:t>
      </w:r>
    </w:p>
    <w:p w14:paraId="09385D9D" w14:textId="77777777" w:rsidR="002A2F48" w:rsidRDefault="002A2F48" w:rsidP="000A64EB">
      <w:pPr>
        <w:jc w:val="both"/>
        <w:outlineLvl w:val="1"/>
        <w:rPr>
          <w:rFonts w:cs="Arial"/>
          <w:iCs/>
        </w:rPr>
      </w:pPr>
    </w:p>
    <w:p w14:paraId="526C0981" w14:textId="0ED33526" w:rsidR="002A2F48" w:rsidRDefault="002A2F48" w:rsidP="000A64EB">
      <w:pPr>
        <w:jc w:val="both"/>
        <w:outlineLvl w:val="1"/>
        <w:rPr>
          <w:rFonts w:cs="Arial"/>
          <w:iCs/>
        </w:rPr>
      </w:pPr>
      <w:r>
        <w:rPr>
          <w:rFonts w:cs="Arial"/>
          <w:iCs/>
        </w:rPr>
        <w:t>SWYPFT aims to complete the ‘assess, arrange, confirm capacity and capability’ process in parallel to the HRA review so that we are ready to issue ‘confirmation’ as soon as HRA approval is granted</w:t>
      </w:r>
      <w:r w:rsidR="00D86EA8">
        <w:rPr>
          <w:rFonts w:cs="Arial"/>
          <w:iCs/>
        </w:rPr>
        <w:t>,</w:t>
      </w:r>
      <w:r w:rsidR="00F86BC0">
        <w:rPr>
          <w:rFonts w:cs="Arial"/>
          <w:iCs/>
        </w:rPr>
        <w:t xml:space="preserve"> </w:t>
      </w:r>
      <w:proofErr w:type="gramStart"/>
      <w:r w:rsidR="00F86BC0">
        <w:rPr>
          <w:rFonts w:cs="Arial"/>
          <w:iCs/>
        </w:rPr>
        <w:t>taking into account</w:t>
      </w:r>
      <w:proofErr w:type="gramEnd"/>
      <w:r w:rsidR="00F86BC0">
        <w:rPr>
          <w:rFonts w:cs="Arial"/>
          <w:iCs/>
        </w:rPr>
        <w:t xml:space="preserve"> the proposed study recruitment start date</w:t>
      </w:r>
      <w:r>
        <w:rPr>
          <w:rFonts w:cs="Arial"/>
          <w:iCs/>
        </w:rPr>
        <w:t xml:space="preserve">.  In practice this requires researchers to make early contact with the R&amp;D team and submit relevant documents and information in parallel to the HRA and other regulatory submissions; we can then work with you to agree a mutually acceptable timetable for the set-up of your study that allows appropriate time for the permissions process.  </w:t>
      </w:r>
    </w:p>
    <w:p w14:paraId="15B57FEB" w14:textId="77777777" w:rsidR="002A2F48" w:rsidRDefault="002A2F48" w:rsidP="002A2F48">
      <w:pPr>
        <w:outlineLvl w:val="1"/>
        <w:rPr>
          <w:rFonts w:cs="Arial"/>
          <w:iCs/>
        </w:rPr>
      </w:pPr>
    </w:p>
    <w:p w14:paraId="6EF91CFB" w14:textId="469E4BC7" w:rsidR="002A2F48" w:rsidRPr="00512EF1" w:rsidRDefault="002A2F48" w:rsidP="00A2747E">
      <w:pPr>
        <w:jc w:val="both"/>
        <w:outlineLvl w:val="1"/>
        <w:rPr>
          <w:rFonts w:cs="Arial"/>
          <w:iCs/>
        </w:rPr>
      </w:pPr>
      <w:r>
        <w:rPr>
          <w:rFonts w:cs="Arial"/>
          <w:iCs/>
        </w:rPr>
        <w:t>Good preparation is therefore essential - if you are thinking about setting up a research study in the NHS</w:t>
      </w:r>
      <w:r w:rsidR="00A2747E">
        <w:rPr>
          <w:rFonts w:cs="Arial"/>
          <w:iCs/>
        </w:rPr>
        <w:t>,</w:t>
      </w:r>
      <w:r>
        <w:rPr>
          <w:rFonts w:cs="Arial"/>
          <w:iCs/>
        </w:rPr>
        <w:t xml:space="preserve"> we strongly recommend you familiarise yourself with what will be </w:t>
      </w:r>
      <w:r>
        <w:rPr>
          <w:rFonts w:cs="Arial"/>
          <w:iCs/>
        </w:rPr>
        <w:lastRenderedPageBreak/>
        <w:t xml:space="preserve">required and make early contact with your proposed participating sites so that they can help and advise you.  Contact </w:t>
      </w:r>
      <w:hyperlink r:id="rId81" w:history="1">
        <w:r w:rsidRPr="001D2F03">
          <w:rPr>
            <w:rStyle w:val="Hyperlink"/>
            <w:rFonts w:cs="Arial"/>
            <w:iCs/>
          </w:rPr>
          <w:t>research@swyt.nhs.uk</w:t>
        </w:r>
      </w:hyperlink>
      <w:r>
        <w:rPr>
          <w:rFonts w:cs="Arial"/>
          <w:iCs/>
        </w:rPr>
        <w:t xml:space="preserve"> for further advice.</w:t>
      </w:r>
    </w:p>
    <w:p w14:paraId="6C102F2A" w14:textId="77777777" w:rsidR="002A2F48" w:rsidRDefault="002A2F48" w:rsidP="002A2F48">
      <w:pPr>
        <w:outlineLvl w:val="1"/>
        <w:rPr>
          <w:rFonts w:cs="Arial"/>
          <w:b/>
          <w:iCs/>
        </w:rPr>
      </w:pPr>
    </w:p>
    <w:p w14:paraId="43EE51CC" w14:textId="77777777" w:rsidR="002A2F48" w:rsidRDefault="002A2F48" w:rsidP="002A2F48">
      <w:pPr>
        <w:outlineLvl w:val="1"/>
        <w:rPr>
          <w:rFonts w:cs="Arial"/>
          <w:b/>
          <w:iCs/>
        </w:rPr>
      </w:pPr>
      <w:r w:rsidRPr="009D679B">
        <w:rPr>
          <w:rFonts w:cs="Arial"/>
          <w:b/>
          <w:iCs/>
        </w:rPr>
        <w:t>5.</w:t>
      </w:r>
      <w:r>
        <w:rPr>
          <w:rFonts w:cs="Arial"/>
          <w:b/>
          <w:iCs/>
        </w:rPr>
        <w:t>8</w:t>
      </w:r>
      <w:r w:rsidRPr="009D679B">
        <w:rPr>
          <w:rFonts w:cs="Arial"/>
          <w:b/>
          <w:iCs/>
        </w:rPr>
        <w:t xml:space="preserve"> </w:t>
      </w:r>
      <w:bookmarkEnd w:id="33"/>
      <w:r>
        <w:rPr>
          <w:rFonts w:cs="Arial"/>
          <w:b/>
          <w:iCs/>
        </w:rPr>
        <w:t>What if I want to make changes to my study once it has started?</w:t>
      </w:r>
    </w:p>
    <w:p w14:paraId="28C4DC8C" w14:textId="0F66C4D5" w:rsidR="002A2F48" w:rsidRDefault="002A2F48" w:rsidP="00C41BE6">
      <w:pPr>
        <w:jc w:val="both"/>
        <w:outlineLvl w:val="1"/>
        <w:rPr>
          <w:rFonts w:cs="Arial"/>
          <w:iCs/>
        </w:rPr>
      </w:pPr>
      <w:r>
        <w:rPr>
          <w:rFonts w:cs="Arial"/>
          <w:iCs/>
        </w:rPr>
        <w:t>If you need to make any changes to the study once it has started, or to any of the study documents submitted for the regulatory review (or indeed whilst the regulatory review is underway), this is known as a study ‘amendment’</w:t>
      </w:r>
      <w:r w:rsidR="00EF27DF">
        <w:rPr>
          <w:rFonts w:cs="Arial"/>
          <w:iCs/>
        </w:rPr>
        <w:t xml:space="preserve"> or ‘modification’</w:t>
      </w:r>
      <w:r>
        <w:rPr>
          <w:rFonts w:cs="Arial"/>
          <w:iCs/>
        </w:rPr>
        <w:t xml:space="preserve">.  The HRA website provides guidance on what researchers need to do </w:t>
      </w:r>
      <w:r w:rsidRPr="00D87924">
        <w:rPr>
          <w:rFonts w:cs="Arial"/>
          <w:b/>
          <w:iCs/>
          <w:u w:val="single"/>
        </w:rPr>
        <w:t>before</w:t>
      </w:r>
      <w:r>
        <w:rPr>
          <w:rFonts w:cs="Arial"/>
          <w:iCs/>
        </w:rPr>
        <w:t xml:space="preserve"> any changes can be implemented: </w:t>
      </w:r>
      <w:hyperlink r:id="rId82" w:history="1">
        <w:r w:rsidRPr="00364AA7">
          <w:rPr>
            <w:rStyle w:val="Hyperlink"/>
            <w:rFonts w:cs="Arial"/>
            <w:iCs/>
          </w:rPr>
          <w:t>http://www.hra.nhs.uk/research-community/during-your-research-project/amendments/</w:t>
        </w:r>
      </w:hyperlink>
      <w:r w:rsidR="008A7E7A">
        <w:rPr>
          <w:rFonts w:cs="Arial"/>
          <w:iCs/>
        </w:rPr>
        <w:t>.</w:t>
      </w:r>
    </w:p>
    <w:p w14:paraId="234DADBE" w14:textId="77777777" w:rsidR="002A2F48" w:rsidRDefault="002A2F48" w:rsidP="002A2F48">
      <w:pPr>
        <w:outlineLvl w:val="1"/>
        <w:rPr>
          <w:rFonts w:cs="Arial"/>
          <w:iCs/>
        </w:rPr>
      </w:pPr>
    </w:p>
    <w:p w14:paraId="760F256A" w14:textId="1D43BC02" w:rsidR="002A2F48" w:rsidRDefault="002A2F48" w:rsidP="00C41BE6">
      <w:pPr>
        <w:jc w:val="both"/>
        <w:outlineLvl w:val="1"/>
        <w:rPr>
          <w:rFonts w:cs="Arial"/>
          <w:iCs/>
        </w:rPr>
      </w:pPr>
      <w:r>
        <w:rPr>
          <w:rFonts w:cs="Arial"/>
          <w:iCs/>
        </w:rPr>
        <w:t>Amendments are classified as non-substantial or substantial and the research sponsor is responsible for</w:t>
      </w:r>
      <w:r w:rsidR="00F86BC0">
        <w:rPr>
          <w:rFonts w:cs="Arial"/>
          <w:iCs/>
        </w:rPr>
        <w:t xml:space="preserve"> completing an ‘Amendment Tool</w:t>
      </w:r>
      <w:r w:rsidR="0086534F">
        <w:rPr>
          <w:rFonts w:cs="Arial"/>
          <w:iCs/>
        </w:rPr>
        <w:t>’</w:t>
      </w:r>
      <w:r w:rsidR="00F86BC0">
        <w:rPr>
          <w:rFonts w:cs="Arial"/>
          <w:iCs/>
        </w:rPr>
        <w:t xml:space="preserve"> </w:t>
      </w:r>
      <w:r w:rsidR="00C25BD9">
        <w:rPr>
          <w:rFonts w:cs="Arial"/>
          <w:iCs/>
        </w:rPr>
        <w:t xml:space="preserve">available in </w:t>
      </w:r>
      <w:r w:rsidR="00F86BC0">
        <w:rPr>
          <w:rFonts w:cs="Arial"/>
          <w:iCs/>
        </w:rPr>
        <w:t>IRAS which will determine</w:t>
      </w:r>
      <w:r>
        <w:rPr>
          <w:rFonts w:cs="Arial"/>
          <w:iCs/>
        </w:rPr>
        <w:t xml:space="preserve"> whether the proposed changes represent a ‘substantial’ </w:t>
      </w:r>
      <w:r w:rsidR="00F86BC0">
        <w:rPr>
          <w:rFonts w:cs="Arial"/>
          <w:iCs/>
        </w:rPr>
        <w:t xml:space="preserve">or ‘non substantial’ </w:t>
      </w:r>
      <w:r>
        <w:rPr>
          <w:rFonts w:cs="Arial"/>
          <w:iCs/>
        </w:rPr>
        <w:t xml:space="preserve">amendment.  </w:t>
      </w:r>
      <w:r w:rsidR="00C25BD9">
        <w:rPr>
          <w:rFonts w:cs="Arial"/>
          <w:iCs/>
        </w:rPr>
        <w:t xml:space="preserve">Amendments are submitted via IRAS.  </w:t>
      </w:r>
      <w:r>
        <w:rPr>
          <w:rFonts w:cs="Arial"/>
          <w:iCs/>
        </w:rPr>
        <w:t>Further guidance is available on the HRA website via the link above</w:t>
      </w:r>
      <w:r w:rsidR="0086534F">
        <w:rPr>
          <w:rFonts w:cs="Arial"/>
          <w:iCs/>
        </w:rPr>
        <w:t>,</w:t>
      </w:r>
      <w:r>
        <w:rPr>
          <w:rFonts w:cs="Arial"/>
          <w:iCs/>
        </w:rPr>
        <w:t xml:space="preserve"> including which regulatory bodies require notice or approval for substantial and/or other amendments. </w:t>
      </w:r>
    </w:p>
    <w:p w14:paraId="3E1B5A14" w14:textId="77777777" w:rsidR="002A2F48" w:rsidRDefault="002A2F48" w:rsidP="002A2F48">
      <w:pPr>
        <w:outlineLvl w:val="1"/>
        <w:rPr>
          <w:rFonts w:cs="Arial"/>
          <w:iCs/>
        </w:rPr>
      </w:pPr>
    </w:p>
    <w:p w14:paraId="3A5B93CC" w14:textId="01355049" w:rsidR="002A2F48" w:rsidRPr="00CB42CF" w:rsidRDefault="002A2F48" w:rsidP="00CB42CF">
      <w:pPr>
        <w:jc w:val="both"/>
        <w:rPr>
          <w:b/>
          <w:bCs/>
        </w:rPr>
      </w:pPr>
      <w:r>
        <w:rPr>
          <w:rFonts w:cs="Arial"/>
          <w:iCs/>
        </w:rPr>
        <w:t xml:space="preserve">Amendments that require regulatory approval must have those approvals in place before the change can be implemented unless they relate to urgent safety measures for the study.  For HRA approved studies, researchers must notify the HRA of both non-substantial </w:t>
      </w:r>
      <w:r w:rsidRPr="00823944">
        <w:rPr>
          <w:rFonts w:cs="Arial"/>
          <w:b/>
          <w:iCs/>
          <w:u w:val="single"/>
        </w:rPr>
        <w:t>and</w:t>
      </w:r>
      <w:r>
        <w:rPr>
          <w:rFonts w:cs="Arial"/>
          <w:iCs/>
        </w:rPr>
        <w:t xml:space="preserve"> substantial amendments.  A system of categorisation has been agreed by HRA to streamline the administration of amendments for R&amp;D offices and researchers and ensure a proportionate approach.  This approach involves an ‘assumed implementation’ following regulatory approval unless the participating NHS site raises an objection within a reasonable timeframe.  HRA will confirm the amendment category to applicants within 5 working days of submission.  Applicants then share the information with participating NHS sites who can ensure arrangements are in place to continue capacity and capability to undertake the study given the changes.  A</w:t>
      </w:r>
      <w:r w:rsidRPr="00141959">
        <w:rPr>
          <w:rFonts w:cs="Arial"/>
          <w:b/>
          <w:bCs/>
          <w:iCs/>
        </w:rPr>
        <w:t xml:space="preserve"> </w:t>
      </w:r>
      <w:r w:rsidR="0000612F" w:rsidRPr="00141959">
        <w:rPr>
          <w:rFonts w:cs="Arial"/>
          <w:b/>
          <w:bCs/>
          <w:iCs/>
        </w:rPr>
        <w:t>flowchart</w:t>
      </w:r>
      <w:r w:rsidR="0000612F">
        <w:rPr>
          <w:rFonts w:cs="Arial"/>
          <w:iCs/>
        </w:rPr>
        <w:t xml:space="preserve"> </w:t>
      </w:r>
      <w:r>
        <w:rPr>
          <w:rFonts w:cs="Arial"/>
          <w:iCs/>
        </w:rPr>
        <w:t>has been provided which summarises the process for applicants</w:t>
      </w:r>
      <w:r w:rsidR="00CB42CF">
        <w:rPr>
          <w:rFonts w:cs="Arial"/>
          <w:iCs/>
        </w:rPr>
        <w:t xml:space="preserve"> </w:t>
      </w:r>
      <w:r w:rsidR="005E2DE3">
        <w:rPr>
          <w:rFonts w:cs="Arial"/>
          <w:iCs/>
        </w:rPr>
        <w:t xml:space="preserve">(contained in): </w:t>
      </w:r>
      <w:hyperlink r:id="rId83" w:anchor="What-happens-after" w:history="1">
        <w:r w:rsidR="005E2DE3" w:rsidRPr="005E2DE3">
          <w:rPr>
            <w:rStyle w:val="Hyperlink"/>
            <w:rFonts w:cs="Arial"/>
            <w:iCs/>
          </w:rPr>
          <w:t>IRAS Help - Maintaining your approvals - Amendments for projects conducted in NHS/HSC</w:t>
        </w:r>
      </w:hyperlink>
      <w:r w:rsidR="00E372B2">
        <w:rPr>
          <w:rFonts w:cs="Arial"/>
          <w:iCs/>
        </w:rPr>
        <w:t xml:space="preserve"> (Section 4)</w:t>
      </w:r>
      <w:r w:rsidR="009636D1">
        <w:rPr>
          <w:rFonts w:cs="Arial"/>
          <w:iCs/>
        </w:rPr>
        <w:t>. Also see the table ‘</w:t>
      </w:r>
      <w:r w:rsidR="009636D1" w:rsidRPr="009636D1">
        <w:rPr>
          <w:b/>
          <w:bCs/>
        </w:rPr>
        <w:t>Amending the study in the amendment tool</w:t>
      </w:r>
      <w:r w:rsidR="009636D1">
        <w:rPr>
          <w:b/>
          <w:bCs/>
        </w:rPr>
        <w:t>’</w:t>
      </w:r>
      <w:r w:rsidR="00CB42CF">
        <w:rPr>
          <w:b/>
          <w:bCs/>
        </w:rPr>
        <w:t xml:space="preserve"> </w:t>
      </w:r>
      <w:r w:rsidR="009636D1">
        <w:rPr>
          <w:rFonts w:cs="Arial"/>
          <w:iCs/>
        </w:rPr>
        <w:t xml:space="preserve">in </w:t>
      </w:r>
      <w:hyperlink r:id="rId84" w:history="1">
        <w:r w:rsidR="009636D1" w:rsidRPr="009636D1">
          <w:rPr>
            <w:rStyle w:val="Hyperlink"/>
            <w:rFonts w:cs="Arial"/>
            <w:iCs/>
          </w:rPr>
          <w:t xml:space="preserve">Arrangements for handling changes, amendments, or closure of studies </w:t>
        </w:r>
        <w:proofErr w:type="gramStart"/>
        <w:r w:rsidR="009636D1" w:rsidRPr="009636D1">
          <w:rPr>
            <w:rStyle w:val="Hyperlink"/>
            <w:rFonts w:cs="Arial"/>
            <w:iCs/>
          </w:rPr>
          <w:t>as a result of</w:t>
        </w:r>
        <w:proofErr w:type="gramEnd"/>
        <w:r w:rsidR="009636D1" w:rsidRPr="009636D1">
          <w:rPr>
            <w:rStyle w:val="Hyperlink"/>
            <w:rFonts w:cs="Arial"/>
            <w:iCs/>
          </w:rPr>
          <w:t xml:space="preserve"> the DHSC initiative to revitalise the NHS research portfolio - Health Research Authority</w:t>
        </w:r>
      </w:hyperlink>
      <w:r w:rsidR="00CB42CF">
        <w:rPr>
          <w:rFonts w:cs="Arial"/>
          <w:iCs/>
        </w:rPr>
        <w:t>.</w:t>
      </w:r>
    </w:p>
    <w:p w14:paraId="6641CD7A" w14:textId="77777777" w:rsidR="002A2F48" w:rsidRDefault="002A2F48" w:rsidP="002A2F48">
      <w:pPr>
        <w:outlineLvl w:val="1"/>
        <w:rPr>
          <w:rFonts w:cs="Arial"/>
          <w:iCs/>
        </w:rPr>
      </w:pPr>
    </w:p>
    <w:p w14:paraId="6B4BDF73" w14:textId="575A77AF" w:rsidR="002F4404" w:rsidRDefault="002A2F48" w:rsidP="00A36DCF">
      <w:pPr>
        <w:jc w:val="both"/>
        <w:outlineLvl w:val="1"/>
        <w:rPr>
          <w:rFonts w:cs="Arial"/>
          <w:iCs/>
        </w:rPr>
      </w:pPr>
      <w:r>
        <w:rPr>
          <w:rFonts w:cs="Arial"/>
          <w:iCs/>
        </w:rPr>
        <w:t xml:space="preserve">If you intend to submit an amendment for a study that is underway at SWYPFT please ensure you let the R&amp;D team know – contact </w:t>
      </w:r>
      <w:hyperlink r:id="rId85" w:history="1">
        <w:r w:rsidRPr="00364AA7">
          <w:rPr>
            <w:rStyle w:val="Hyperlink"/>
            <w:rFonts w:cs="Arial"/>
            <w:iCs/>
          </w:rPr>
          <w:t>research@swyt.nhs.uk</w:t>
        </w:r>
      </w:hyperlink>
      <w:r>
        <w:rPr>
          <w:rFonts w:cs="Arial"/>
          <w:iCs/>
        </w:rPr>
        <w:t xml:space="preserve"> – as well as the local clinical team(s) hosting the study.  </w:t>
      </w:r>
    </w:p>
    <w:p w14:paraId="687962A5" w14:textId="77777777" w:rsidR="002A2F48" w:rsidRDefault="002A2F48" w:rsidP="002A2F48">
      <w:pPr>
        <w:outlineLvl w:val="1"/>
        <w:rPr>
          <w:rFonts w:cs="Arial"/>
          <w:iCs/>
        </w:rPr>
      </w:pPr>
    </w:p>
    <w:p w14:paraId="13CA538C" w14:textId="77777777" w:rsidR="002A2F48" w:rsidRPr="00A66725" w:rsidRDefault="002A2F48" w:rsidP="002A2F48">
      <w:pPr>
        <w:outlineLvl w:val="1"/>
        <w:rPr>
          <w:rFonts w:cs="Arial"/>
          <w:b/>
          <w:iCs/>
        </w:rPr>
      </w:pPr>
      <w:r>
        <w:rPr>
          <w:rFonts w:cs="Arial"/>
          <w:b/>
          <w:iCs/>
        </w:rPr>
        <w:t>5.9</w:t>
      </w:r>
      <w:r w:rsidRPr="00A66725">
        <w:rPr>
          <w:rFonts w:cs="Arial"/>
          <w:b/>
          <w:iCs/>
        </w:rPr>
        <w:t xml:space="preserve"> What ongoing reports </w:t>
      </w:r>
      <w:r>
        <w:rPr>
          <w:rFonts w:cs="Arial"/>
          <w:b/>
          <w:iCs/>
        </w:rPr>
        <w:t xml:space="preserve">or information </w:t>
      </w:r>
      <w:r w:rsidRPr="00A66725">
        <w:rPr>
          <w:rFonts w:cs="Arial"/>
          <w:b/>
          <w:iCs/>
        </w:rPr>
        <w:t>about my study will I need to provide?</w:t>
      </w:r>
    </w:p>
    <w:p w14:paraId="53F3E226" w14:textId="42BCC0B6" w:rsidR="002A2F48" w:rsidRDefault="002A2F48" w:rsidP="00A36DCF">
      <w:pPr>
        <w:jc w:val="both"/>
        <w:outlineLvl w:val="1"/>
        <w:rPr>
          <w:rFonts w:cs="Arial"/>
          <w:iCs/>
        </w:rPr>
      </w:pPr>
      <w:r>
        <w:rPr>
          <w:rFonts w:cs="Arial"/>
          <w:iCs/>
        </w:rPr>
        <w:t>The R&amp;D team will write to Chief Investigators of studies where SWYPFT acts as Sponsor and studies that are not included in the NIHR R</w:t>
      </w:r>
      <w:r w:rsidR="00976B3B">
        <w:rPr>
          <w:rFonts w:cs="Arial"/>
          <w:iCs/>
        </w:rPr>
        <w:t>D</w:t>
      </w:r>
      <w:r>
        <w:rPr>
          <w:rFonts w:cs="Arial"/>
          <w:iCs/>
        </w:rPr>
        <w:t xml:space="preserve">N portfolio on </w:t>
      </w:r>
      <w:r w:rsidR="00205D81">
        <w:rPr>
          <w:rFonts w:cs="Arial"/>
          <w:iCs/>
        </w:rPr>
        <w:t>a regular</w:t>
      </w:r>
      <w:r>
        <w:rPr>
          <w:rFonts w:cs="Arial"/>
          <w:iCs/>
        </w:rPr>
        <w:t xml:space="preserve"> basis to confirm that information regarding the study and recruitment activity remains current.  Chief Investigators will be asked to report recruitment activity to the study and inform the R&amp;D team when the study has completed recruitment, any follow up and when results are available for dissemination.  A </w:t>
      </w:r>
      <w:r w:rsidR="00BC2F1C">
        <w:rPr>
          <w:rFonts w:cs="Arial"/>
          <w:iCs/>
        </w:rPr>
        <w:t>‘research</w:t>
      </w:r>
      <w:r>
        <w:rPr>
          <w:rFonts w:cs="Arial"/>
          <w:iCs/>
        </w:rPr>
        <w:t xml:space="preserve"> outcomes form</w:t>
      </w:r>
      <w:r w:rsidR="00BC2F1C">
        <w:rPr>
          <w:rFonts w:cs="Arial"/>
          <w:iCs/>
        </w:rPr>
        <w:t>’</w:t>
      </w:r>
      <w:r>
        <w:rPr>
          <w:rFonts w:cs="Arial"/>
          <w:iCs/>
        </w:rPr>
        <w:t xml:space="preserve"> is </w:t>
      </w:r>
      <w:r w:rsidR="00205D81">
        <w:rPr>
          <w:rFonts w:cs="Arial"/>
          <w:iCs/>
        </w:rPr>
        <w:t>available for</w:t>
      </w:r>
      <w:r>
        <w:rPr>
          <w:rFonts w:cs="Arial"/>
          <w:iCs/>
        </w:rPr>
        <w:t xml:space="preserve"> Chief Investigators for completion and return to </w:t>
      </w:r>
      <w:hyperlink r:id="rId86" w:history="1">
        <w:r w:rsidRPr="00463273">
          <w:rPr>
            <w:rStyle w:val="Hyperlink"/>
            <w:rFonts w:cs="Arial"/>
            <w:iCs/>
          </w:rPr>
          <w:t>research@swyt.nhs.uk</w:t>
        </w:r>
      </w:hyperlink>
      <w:r>
        <w:rPr>
          <w:rFonts w:cs="Arial"/>
          <w:iCs/>
        </w:rPr>
        <w:t xml:space="preserve"> to help document the findings of the study for dissemination.</w:t>
      </w:r>
    </w:p>
    <w:p w14:paraId="4E379FCC" w14:textId="77777777" w:rsidR="002A2F48" w:rsidRDefault="002A2F48" w:rsidP="002A2F48">
      <w:pPr>
        <w:outlineLvl w:val="1"/>
        <w:rPr>
          <w:rFonts w:cs="Arial"/>
          <w:iCs/>
        </w:rPr>
      </w:pPr>
    </w:p>
    <w:p w14:paraId="46FA46B3" w14:textId="7128C5D2" w:rsidR="002A2F48" w:rsidRDefault="002A2F48" w:rsidP="0058501C">
      <w:pPr>
        <w:jc w:val="both"/>
        <w:outlineLvl w:val="1"/>
        <w:rPr>
          <w:rFonts w:cs="Arial"/>
          <w:iCs/>
        </w:rPr>
      </w:pPr>
      <w:r>
        <w:rPr>
          <w:rFonts w:cs="Arial"/>
          <w:iCs/>
        </w:rPr>
        <w:lastRenderedPageBreak/>
        <w:t xml:space="preserve">Funding bodies and regulatory authorities may have specific reporting requirements. </w:t>
      </w:r>
      <w:r w:rsidR="006B0287">
        <w:rPr>
          <w:rFonts w:cs="Arial"/>
          <w:iCs/>
        </w:rPr>
        <w:t xml:space="preserve">Please refer to the relevant organisation for advice. For example, the </w:t>
      </w:r>
      <w:r w:rsidR="006B0287" w:rsidRPr="006B0287">
        <w:rPr>
          <w:rFonts w:cs="Arial"/>
          <w:bCs/>
          <w:iCs/>
        </w:rPr>
        <w:t>NIHR Research Delivery Network Portfolio</w:t>
      </w:r>
      <w:r w:rsidR="006B0287">
        <w:rPr>
          <w:rFonts w:cs="Arial"/>
          <w:iCs/>
        </w:rPr>
        <w:t xml:space="preserve"> terms and conditions require that </w:t>
      </w:r>
      <w:r w:rsidR="006B0287" w:rsidRPr="006B0287">
        <w:rPr>
          <w:rFonts w:cs="Arial"/>
          <w:iCs/>
        </w:rPr>
        <w:t xml:space="preserve">sponsors and their delegates provide updates on study progress, at least once every three months, </w:t>
      </w:r>
      <w:r w:rsidR="006B0287">
        <w:rPr>
          <w:rFonts w:cs="Arial"/>
          <w:iCs/>
        </w:rPr>
        <w:t>via the</w:t>
      </w:r>
      <w:r w:rsidR="006B0287" w:rsidRPr="006B0287">
        <w:rPr>
          <w:rFonts w:cs="Arial"/>
          <w:iCs/>
        </w:rPr>
        <w:t> </w:t>
      </w:r>
      <w:r w:rsidR="006B0287">
        <w:rPr>
          <w:rFonts w:cs="Arial"/>
          <w:iCs/>
        </w:rPr>
        <w:t>‘</w:t>
      </w:r>
      <w:hyperlink r:id="rId87" w:history="1">
        <w:r w:rsidR="006B0287" w:rsidRPr="006B0287">
          <w:rPr>
            <w:rStyle w:val="Hyperlink"/>
            <w:rFonts w:cs="Arial"/>
            <w:iCs/>
          </w:rPr>
          <w:t>Sponsor Engagement Tool</w:t>
        </w:r>
      </w:hyperlink>
      <w:r w:rsidR="006B0287">
        <w:rPr>
          <w:rFonts w:cs="Arial"/>
          <w:iCs/>
        </w:rPr>
        <w:t>’, to which n</w:t>
      </w:r>
      <w:r w:rsidR="006B0287" w:rsidRPr="006B0287">
        <w:rPr>
          <w:rFonts w:cs="Arial"/>
          <w:iCs/>
        </w:rPr>
        <w:t xml:space="preserve">ew sponsors </w:t>
      </w:r>
      <w:r w:rsidR="006B0287">
        <w:rPr>
          <w:rFonts w:cs="Arial"/>
          <w:iCs/>
        </w:rPr>
        <w:t>are</w:t>
      </w:r>
      <w:r w:rsidR="006B0287" w:rsidRPr="006B0287">
        <w:rPr>
          <w:rFonts w:cs="Arial"/>
          <w:iCs/>
        </w:rPr>
        <w:t xml:space="preserve"> given access </w:t>
      </w:r>
      <w:r w:rsidR="006B0287">
        <w:rPr>
          <w:rFonts w:cs="Arial"/>
          <w:iCs/>
        </w:rPr>
        <w:t xml:space="preserve">(together with a user guide) </w:t>
      </w:r>
      <w:r w:rsidR="006B0287" w:rsidRPr="006B0287">
        <w:rPr>
          <w:rFonts w:cs="Arial"/>
          <w:iCs/>
        </w:rPr>
        <w:t>once their study is accepted onto the RDN Portfolio</w:t>
      </w:r>
      <w:r w:rsidR="006B0287">
        <w:rPr>
          <w:rFonts w:cs="Arial"/>
          <w:iCs/>
        </w:rPr>
        <w:t xml:space="preserve"> (see: </w:t>
      </w:r>
      <w:hyperlink r:id="rId88" w:history="1">
        <w:r w:rsidR="006B0287" w:rsidRPr="006B0287">
          <w:rPr>
            <w:rStyle w:val="Hyperlink"/>
            <w:rFonts w:cs="Arial"/>
            <w:iCs/>
          </w:rPr>
          <w:t>Eligibility for NIHR Research Delivery Network support | NIHR</w:t>
        </w:r>
      </w:hyperlink>
      <w:r w:rsidR="006B0287">
        <w:rPr>
          <w:rFonts w:cs="Arial"/>
          <w:iCs/>
        </w:rPr>
        <w:t>)</w:t>
      </w:r>
      <w:r w:rsidR="006B0287" w:rsidRPr="006B0287">
        <w:rPr>
          <w:rFonts w:cs="Arial"/>
          <w:iCs/>
        </w:rPr>
        <w:t>.</w:t>
      </w:r>
      <w:r>
        <w:rPr>
          <w:rFonts w:cs="Arial"/>
          <w:iCs/>
        </w:rPr>
        <w:t xml:space="preserve"> </w:t>
      </w:r>
    </w:p>
    <w:p w14:paraId="186AF002" w14:textId="77777777" w:rsidR="002A2F48" w:rsidRDefault="002A2F48" w:rsidP="00A5106B">
      <w:pPr>
        <w:jc w:val="both"/>
        <w:outlineLvl w:val="1"/>
        <w:rPr>
          <w:rFonts w:cs="Arial"/>
          <w:iCs/>
        </w:rPr>
      </w:pPr>
    </w:p>
    <w:p w14:paraId="59864E9F" w14:textId="77777777" w:rsidR="002A2F48" w:rsidRPr="00A66725" w:rsidRDefault="002A2F48" w:rsidP="00A5106B">
      <w:pPr>
        <w:jc w:val="both"/>
        <w:outlineLvl w:val="1"/>
        <w:rPr>
          <w:rFonts w:cs="Arial"/>
          <w:b/>
          <w:iCs/>
        </w:rPr>
      </w:pPr>
      <w:r>
        <w:rPr>
          <w:rFonts w:cs="Arial"/>
          <w:b/>
          <w:iCs/>
        </w:rPr>
        <w:t>5.10</w:t>
      </w:r>
      <w:r w:rsidRPr="00A66725">
        <w:rPr>
          <w:rFonts w:cs="Arial"/>
          <w:b/>
          <w:iCs/>
        </w:rPr>
        <w:t xml:space="preserve"> What happens when my study has ended?</w:t>
      </w:r>
    </w:p>
    <w:p w14:paraId="1083180F" w14:textId="5F947E92" w:rsidR="002A2F48" w:rsidRPr="009D679B" w:rsidRDefault="002A2F48" w:rsidP="00A5106B">
      <w:pPr>
        <w:ind w:right="-87"/>
        <w:jc w:val="both"/>
        <w:rPr>
          <w:rFonts w:cs="Arial"/>
        </w:rPr>
      </w:pPr>
      <w:r w:rsidRPr="009D679B">
        <w:rPr>
          <w:rFonts w:cs="Arial"/>
        </w:rPr>
        <w:t>All applications submitted for approval, and related project documents</w:t>
      </w:r>
      <w:r w:rsidR="00F07099">
        <w:rPr>
          <w:rFonts w:cs="Arial"/>
        </w:rPr>
        <w:t>,</w:t>
      </w:r>
      <w:r w:rsidRPr="009D679B">
        <w:rPr>
          <w:rFonts w:cs="Arial"/>
        </w:rPr>
        <w:t xml:space="preserve"> are to be stored by SWYPFT for a minimum of 5 years following the guidance in line with the records management NHS </w:t>
      </w:r>
      <w:r>
        <w:rPr>
          <w:rFonts w:cs="Arial"/>
        </w:rPr>
        <w:t>code of practice issued by D</w:t>
      </w:r>
      <w:r w:rsidRPr="009D679B">
        <w:rPr>
          <w:rFonts w:cs="Arial"/>
        </w:rPr>
        <w:t xml:space="preserve">epartment of health (Annex D1 – health records retention schedule available at:  </w:t>
      </w:r>
      <w:hyperlink r:id="rId89" w:history="1">
        <w:r w:rsidR="00EB09D2" w:rsidRPr="00EB09D2">
          <w:rPr>
            <w:rStyle w:val="Hyperlink"/>
          </w:rPr>
          <w:t>Records Management Code of Practice - NHS Transformation Directorate</w:t>
        </w:r>
      </w:hyperlink>
      <w:r w:rsidR="00EB09D2">
        <w:t>.</w:t>
      </w:r>
    </w:p>
    <w:p w14:paraId="103EB950" w14:textId="77777777" w:rsidR="002A2F48" w:rsidRPr="009D679B" w:rsidRDefault="002A2F48" w:rsidP="00A5106B">
      <w:pPr>
        <w:ind w:left="360" w:right="-87"/>
        <w:jc w:val="both"/>
        <w:rPr>
          <w:rFonts w:cs="Arial"/>
        </w:rPr>
      </w:pPr>
    </w:p>
    <w:p w14:paraId="17D957FE" w14:textId="1C6CE8EF" w:rsidR="002F4404" w:rsidRPr="002F4404" w:rsidRDefault="002A2F48" w:rsidP="002F4404">
      <w:pPr>
        <w:ind w:right="-87"/>
        <w:jc w:val="both"/>
        <w:rPr>
          <w:rFonts w:cs="Arial"/>
        </w:rPr>
      </w:pPr>
      <w:r>
        <w:rPr>
          <w:rFonts w:cs="Arial"/>
        </w:rPr>
        <w:t>The Chief and Principal I</w:t>
      </w:r>
      <w:r w:rsidRPr="00185E39">
        <w:rPr>
          <w:rFonts w:cs="Arial"/>
        </w:rPr>
        <w:t>nvestigators (or a delegated person) are expected to supervise, and be accountable for, the storage and protection of all project documentation such as project master files;</w:t>
      </w:r>
      <w:r>
        <w:rPr>
          <w:rFonts w:cs="Arial"/>
        </w:rPr>
        <w:t xml:space="preserve"> case report</w:t>
      </w:r>
      <w:r w:rsidRPr="00185E39">
        <w:rPr>
          <w:rFonts w:cs="Arial"/>
        </w:rPr>
        <w:t xml:space="preserve"> f</w:t>
      </w:r>
      <w:r>
        <w:rPr>
          <w:rFonts w:cs="Arial"/>
        </w:rPr>
        <w:t>orms</w:t>
      </w:r>
      <w:r w:rsidRPr="00185E39">
        <w:rPr>
          <w:rFonts w:cs="Arial"/>
        </w:rPr>
        <w:t xml:space="preserve"> etc</w:t>
      </w:r>
      <w:r>
        <w:rPr>
          <w:rFonts w:cs="Arial"/>
        </w:rPr>
        <w:t>.</w:t>
      </w:r>
      <w:r w:rsidRPr="00185E39">
        <w:rPr>
          <w:rFonts w:cs="Arial"/>
        </w:rPr>
        <w:t xml:space="preserve"> in line with </w:t>
      </w:r>
      <w:r>
        <w:rPr>
          <w:rFonts w:cs="Arial"/>
        </w:rPr>
        <w:t>the principles of Good Clinical Practice (GCP)</w:t>
      </w:r>
      <w:r w:rsidRPr="00185E39">
        <w:rPr>
          <w:rFonts w:cs="Arial"/>
        </w:rPr>
        <w:t>.</w:t>
      </w:r>
      <w:r w:rsidR="00CF1242">
        <w:rPr>
          <w:rFonts w:cs="Arial"/>
        </w:rPr>
        <w:t xml:space="preserve"> It is a requirement that any outputs such as articles or reports are to be sent to the research team.</w:t>
      </w:r>
    </w:p>
    <w:p w14:paraId="1382E12A" w14:textId="77777777" w:rsidR="002A2F48" w:rsidRDefault="002A2F48" w:rsidP="002A2F48">
      <w:pPr>
        <w:outlineLvl w:val="1"/>
        <w:rPr>
          <w:rFonts w:cs="Arial"/>
          <w:iCs/>
        </w:rPr>
      </w:pPr>
    </w:p>
    <w:p w14:paraId="1F04BC09" w14:textId="77777777" w:rsidR="002A2F48" w:rsidRPr="00A66725" w:rsidRDefault="002A2F48" w:rsidP="002A2F48">
      <w:pPr>
        <w:outlineLvl w:val="1"/>
        <w:rPr>
          <w:rFonts w:cs="Arial"/>
          <w:b/>
          <w:iCs/>
        </w:rPr>
      </w:pPr>
      <w:r>
        <w:rPr>
          <w:rFonts w:cs="Arial"/>
          <w:b/>
          <w:iCs/>
        </w:rPr>
        <w:t>5.11</w:t>
      </w:r>
      <w:r w:rsidRPr="00A66725">
        <w:rPr>
          <w:rFonts w:cs="Arial"/>
          <w:b/>
          <w:iCs/>
        </w:rPr>
        <w:t xml:space="preserve"> Who do I contact for further information?</w:t>
      </w:r>
    </w:p>
    <w:p w14:paraId="2583670C" w14:textId="08115816" w:rsidR="002A2F48" w:rsidRPr="00A66725" w:rsidRDefault="002A2F48" w:rsidP="002A2F48">
      <w:pPr>
        <w:rPr>
          <w:rFonts w:cs="Arial"/>
          <w:iCs/>
        </w:rPr>
      </w:pPr>
      <w:r>
        <w:rPr>
          <w:rFonts w:cs="Arial"/>
          <w:iCs/>
        </w:rPr>
        <w:t xml:space="preserve">Contact </w:t>
      </w:r>
      <w:hyperlink r:id="rId90" w:history="1">
        <w:r w:rsidRPr="002334D8">
          <w:rPr>
            <w:rStyle w:val="Hyperlink"/>
            <w:rFonts w:cs="Arial"/>
            <w:iCs/>
          </w:rPr>
          <w:t>research@swyt.nhs.uk</w:t>
        </w:r>
      </w:hyperlink>
      <w:r>
        <w:rPr>
          <w:rFonts w:cs="Arial"/>
          <w:iCs/>
        </w:rPr>
        <w:t xml:space="preserve">. </w:t>
      </w:r>
    </w:p>
    <w:p w14:paraId="3D150715" w14:textId="77777777" w:rsidR="002A2F48" w:rsidRDefault="002A2F48" w:rsidP="002A2F48">
      <w:pPr>
        <w:rPr>
          <w:rFonts w:cs="Arial"/>
          <w:bCs/>
        </w:rPr>
      </w:pPr>
    </w:p>
    <w:p w14:paraId="0342334F" w14:textId="77777777" w:rsidR="002F4404" w:rsidRPr="009D679B" w:rsidRDefault="002F4404" w:rsidP="002A2F48">
      <w:pPr>
        <w:rPr>
          <w:rFonts w:cs="Arial"/>
          <w:bCs/>
        </w:rPr>
      </w:pPr>
    </w:p>
    <w:p w14:paraId="76FA85B1" w14:textId="77777777" w:rsidR="002A2F48" w:rsidRPr="009D679B" w:rsidRDefault="002A2F48" w:rsidP="002A2F48">
      <w:pPr>
        <w:outlineLvl w:val="0"/>
        <w:rPr>
          <w:rFonts w:cs="Arial"/>
          <w:b/>
        </w:rPr>
      </w:pPr>
      <w:bookmarkStart w:id="34" w:name="_Toc347498091"/>
      <w:bookmarkStart w:id="35" w:name="_Toc121736196"/>
      <w:r w:rsidRPr="009D679B">
        <w:rPr>
          <w:rFonts w:cs="Arial"/>
          <w:b/>
        </w:rPr>
        <w:t>6 Approval and ratification process</w:t>
      </w:r>
      <w:bookmarkEnd w:id="34"/>
    </w:p>
    <w:p w14:paraId="03E7CC58" w14:textId="04CDE775" w:rsidR="002A2F48" w:rsidRPr="009D679B" w:rsidRDefault="002A2F48" w:rsidP="00080D14">
      <w:pPr>
        <w:jc w:val="both"/>
        <w:rPr>
          <w:rFonts w:cs="Arial"/>
        </w:rPr>
      </w:pPr>
      <w:r w:rsidRPr="009D679B">
        <w:rPr>
          <w:rFonts w:cs="Arial"/>
        </w:rPr>
        <w:t xml:space="preserve">This procedure will be approved and ratified by the </w:t>
      </w:r>
      <w:r w:rsidR="00992289">
        <w:rPr>
          <w:rFonts w:cs="Arial"/>
        </w:rPr>
        <w:t xml:space="preserve">Chief </w:t>
      </w:r>
      <w:r w:rsidRPr="009D679B">
        <w:rPr>
          <w:rFonts w:cs="Arial"/>
        </w:rPr>
        <w:t xml:space="preserve">Medical </w:t>
      </w:r>
      <w:r w:rsidR="00992289">
        <w:rPr>
          <w:rFonts w:cs="Arial"/>
        </w:rPr>
        <w:t xml:space="preserve">Officer </w:t>
      </w:r>
      <w:r w:rsidRPr="009D679B">
        <w:rPr>
          <w:rFonts w:cs="Arial"/>
        </w:rPr>
        <w:t xml:space="preserve">in accordance with the Policy for the development, approval and dissemination of policy and procedural documents (policy on policies). </w:t>
      </w:r>
    </w:p>
    <w:p w14:paraId="6E96F4F4" w14:textId="77777777" w:rsidR="002A2F48" w:rsidRPr="009D679B" w:rsidRDefault="002A2F48" w:rsidP="00080D14">
      <w:pPr>
        <w:jc w:val="both"/>
        <w:rPr>
          <w:rFonts w:cs="Arial"/>
        </w:rPr>
      </w:pPr>
    </w:p>
    <w:p w14:paraId="30401C31" w14:textId="63CD25F3" w:rsidR="002A2F48" w:rsidRDefault="002A2F48" w:rsidP="00080D14">
      <w:pPr>
        <w:jc w:val="both"/>
        <w:rPr>
          <w:rFonts w:cs="Arial"/>
        </w:rPr>
      </w:pPr>
      <w:r w:rsidRPr="009D679B">
        <w:rPr>
          <w:rFonts w:cs="Arial"/>
        </w:rPr>
        <w:t xml:space="preserve">The </w:t>
      </w:r>
      <w:r w:rsidR="00080D14">
        <w:rPr>
          <w:rFonts w:cs="Arial"/>
        </w:rPr>
        <w:t xml:space="preserve">Chief </w:t>
      </w:r>
      <w:r w:rsidR="00080D14" w:rsidRPr="009D679B">
        <w:rPr>
          <w:rFonts w:cs="Arial"/>
        </w:rPr>
        <w:t xml:space="preserve">Medical </w:t>
      </w:r>
      <w:r w:rsidR="00080D14">
        <w:rPr>
          <w:rFonts w:cs="Arial"/>
        </w:rPr>
        <w:t xml:space="preserve">Officer </w:t>
      </w:r>
      <w:r w:rsidRPr="009D679B">
        <w:rPr>
          <w:rFonts w:cs="Arial"/>
        </w:rPr>
        <w:t xml:space="preserve">may also bring this procedure to the </w:t>
      </w:r>
      <w:r>
        <w:rPr>
          <w:rFonts w:cs="Arial"/>
        </w:rPr>
        <w:t>E</w:t>
      </w:r>
      <w:r w:rsidRPr="009D679B">
        <w:rPr>
          <w:rFonts w:cs="Arial"/>
        </w:rPr>
        <w:t xml:space="preserve">xecutive </w:t>
      </w:r>
      <w:r>
        <w:rPr>
          <w:rFonts w:cs="Arial"/>
        </w:rPr>
        <w:t>M</w:t>
      </w:r>
      <w:r w:rsidRPr="009D679B">
        <w:rPr>
          <w:rFonts w:cs="Arial"/>
        </w:rPr>
        <w:t xml:space="preserve">anagement </w:t>
      </w:r>
      <w:r>
        <w:rPr>
          <w:rFonts w:cs="Arial"/>
        </w:rPr>
        <w:t>T</w:t>
      </w:r>
      <w:r w:rsidRPr="009D679B">
        <w:rPr>
          <w:rFonts w:cs="Arial"/>
        </w:rPr>
        <w:t xml:space="preserve">eam or other delegated authority group for further ratification and review as deemed appropriate. The checklist for the review and approval of procedural documents is available in </w:t>
      </w:r>
      <w:r w:rsidRPr="004D6837">
        <w:rPr>
          <w:rFonts w:cs="Arial"/>
        </w:rPr>
        <w:t xml:space="preserve">Appendix </w:t>
      </w:r>
      <w:r>
        <w:rPr>
          <w:rFonts w:cs="Arial"/>
        </w:rPr>
        <w:t>D</w:t>
      </w:r>
      <w:r w:rsidRPr="009D679B">
        <w:rPr>
          <w:rFonts w:cs="Arial"/>
        </w:rPr>
        <w:t xml:space="preserve">. </w:t>
      </w:r>
    </w:p>
    <w:p w14:paraId="11F86A16" w14:textId="77777777" w:rsidR="002F4404" w:rsidRPr="009D679B" w:rsidRDefault="002F4404" w:rsidP="00080D14">
      <w:pPr>
        <w:jc w:val="both"/>
        <w:rPr>
          <w:rFonts w:cs="Arial"/>
          <w:i/>
        </w:rPr>
      </w:pPr>
    </w:p>
    <w:p w14:paraId="26865ED7" w14:textId="77777777" w:rsidR="002A2F48" w:rsidRPr="009D679B" w:rsidRDefault="002A2F48" w:rsidP="002A2F48">
      <w:pPr>
        <w:rPr>
          <w:rFonts w:cs="Arial"/>
          <w:b/>
        </w:rPr>
      </w:pPr>
    </w:p>
    <w:p w14:paraId="0BF12C2F" w14:textId="77777777" w:rsidR="002A2F48" w:rsidRPr="009D679B" w:rsidRDefault="002A2F48" w:rsidP="002A2F48">
      <w:pPr>
        <w:outlineLvl w:val="0"/>
        <w:rPr>
          <w:rFonts w:cs="Arial"/>
          <w:b/>
        </w:rPr>
      </w:pPr>
      <w:bookmarkStart w:id="36" w:name="_Toc347498092"/>
      <w:r w:rsidRPr="009D679B">
        <w:rPr>
          <w:rFonts w:cs="Arial"/>
          <w:b/>
        </w:rPr>
        <w:t>7 References and additional documents</w:t>
      </w:r>
      <w:bookmarkEnd w:id="36"/>
    </w:p>
    <w:p w14:paraId="3E38C4E4" w14:textId="6AAC702B" w:rsidR="002A2F48" w:rsidRPr="009D679B" w:rsidRDefault="002A2F48" w:rsidP="0066647E">
      <w:pPr>
        <w:jc w:val="both"/>
        <w:rPr>
          <w:rFonts w:cs="Arial"/>
        </w:rPr>
      </w:pPr>
      <w:r w:rsidRPr="009D679B">
        <w:rPr>
          <w:rFonts w:cs="Arial"/>
        </w:rPr>
        <w:t xml:space="preserve">Department of Health, </w:t>
      </w:r>
      <w:r w:rsidRPr="009D679B">
        <w:rPr>
          <w:rFonts w:cs="Arial"/>
          <w:i/>
        </w:rPr>
        <w:t>Best</w:t>
      </w:r>
      <w:r w:rsidRPr="009D679B">
        <w:rPr>
          <w:rFonts w:cs="Arial"/>
        </w:rPr>
        <w:t xml:space="preserve"> </w:t>
      </w:r>
      <w:r w:rsidRPr="009D679B">
        <w:rPr>
          <w:rFonts w:cs="Arial"/>
          <w:i/>
        </w:rPr>
        <w:t>Research for Best Health</w:t>
      </w:r>
      <w:r w:rsidRPr="009D679B">
        <w:rPr>
          <w:rFonts w:cs="Arial"/>
        </w:rPr>
        <w:t xml:space="preserve"> (2009)</w:t>
      </w:r>
      <w:r w:rsidR="000B69BE">
        <w:rPr>
          <w:rFonts w:cs="Arial"/>
        </w:rPr>
        <w:t>, update</w:t>
      </w:r>
      <w:r w:rsidR="000B5183">
        <w:rPr>
          <w:rFonts w:cs="Arial"/>
        </w:rPr>
        <w:t>d</w:t>
      </w:r>
      <w:r w:rsidR="000B69BE">
        <w:rPr>
          <w:rFonts w:cs="Arial"/>
        </w:rPr>
        <w:t xml:space="preserve"> 2021; </w:t>
      </w:r>
      <w:hyperlink r:id="rId91" w:history="1">
        <w:r w:rsidR="000B69BE" w:rsidRPr="000B69BE">
          <w:rPr>
            <w:rStyle w:val="Hyperlink"/>
            <w:rFonts w:cs="Arial"/>
          </w:rPr>
          <w:t>Best Research for Best Health: The Next Chapter | NIHR</w:t>
        </w:r>
      </w:hyperlink>
    </w:p>
    <w:p w14:paraId="22E6330D" w14:textId="77777777" w:rsidR="002A2F48" w:rsidRDefault="002A2F48" w:rsidP="0066647E">
      <w:pPr>
        <w:jc w:val="both"/>
        <w:rPr>
          <w:rFonts w:cs="Arial"/>
        </w:rPr>
      </w:pPr>
    </w:p>
    <w:p w14:paraId="04614457" w14:textId="70BDFC9F" w:rsidR="002A2F48" w:rsidRPr="009D679B" w:rsidRDefault="002A2F48" w:rsidP="0066647E">
      <w:pPr>
        <w:jc w:val="both"/>
        <w:rPr>
          <w:rFonts w:cs="Arial"/>
        </w:rPr>
      </w:pPr>
      <w:r w:rsidRPr="009D679B">
        <w:rPr>
          <w:rFonts w:cs="Arial"/>
        </w:rPr>
        <w:t>Department of Health/Medical Research Council, Clinical Trial</w:t>
      </w:r>
      <w:r w:rsidR="00612A6E">
        <w:rPr>
          <w:rFonts w:cs="Arial"/>
        </w:rPr>
        <w:t>s</w:t>
      </w:r>
      <w:r w:rsidRPr="009D679B">
        <w:rPr>
          <w:rFonts w:cs="Arial"/>
        </w:rPr>
        <w:t xml:space="preserve"> Toolkit,</w:t>
      </w:r>
      <w:r w:rsidR="00E42A4B">
        <w:rPr>
          <w:rFonts w:cs="Arial"/>
        </w:rPr>
        <w:t xml:space="preserve"> </w:t>
      </w:r>
      <w:hyperlink r:id="rId92" w:history="1">
        <w:r w:rsidR="00E42A4B" w:rsidRPr="00D76476">
          <w:rPr>
            <w:rStyle w:val="Hyperlink"/>
            <w:rFonts w:cs="Arial"/>
          </w:rPr>
          <w:t>www.ct-toolkit.ac.uk</w:t>
        </w:r>
      </w:hyperlink>
      <w:r w:rsidRPr="009D679B">
        <w:rPr>
          <w:rFonts w:cs="Arial"/>
        </w:rPr>
        <w:t xml:space="preserve"> </w:t>
      </w:r>
    </w:p>
    <w:p w14:paraId="433A3B7E" w14:textId="77777777" w:rsidR="0066647E" w:rsidRDefault="0066647E" w:rsidP="002A2F48">
      <w:pPr>
        <w:jc w:val="both"/>
        <w:rPr>
          <w:rFonts w:cs="Arial"/>
        </w:rPr>
      </w:pPr>
    </w:p>
    <w:p w14:paraId="34452033" w14:textId="74EB8F44" w:rsidR="005C2FE4" w:rsidRPr="0066647E" w:rsidRDefault="0066647E" w:rsidP="002A2F48">
      <w:pPr>
        <w:jc w:val="both"/>
        <w:rPr>
          <w:rFonts w:cs="Arial"/>
        </w:rPr>
      </w:pPr>
      <w:r w:rsidRPr="0066647E">
        <w:rPr>
          <w:rFonts w:cs="Arial"/>
        </w:rPr>
        <w:t xml:space="preserve">Directive (EU) 2022/642 of the European Parliament and of the Council of 12 April 2022 amending Directives 2001/20/EC and 2001/83/EC as regards derogations from certain obligations concerning certain medicinal products for human use made available in the United Kingdom in respect of Northern Ireland and in Cyprus, Ireland and Malta </w:t>
      </w:r>
      <w:hyperlink r:id="rId93" w:history="1">
        <w:r w:rsidR="005C2FE4" w:rsidRPr="005C2FE4">
          <w:rPr>
            <w:rStyle w:val="Hyperlink"/>
            <w:rFonts w:cs="Arial"/>
          </w:rPr>
          <w:t>Directive - 2022/642 - EN - EUR-Lex</w:t>
        </w:r>
      </w:hyperlink>
    </w:p>
    <w:p w14:paraId="4EB4D5C4" w14:textId="77777777" w:rsidR="002A2F48" w:rsidRDefault="002A2F48" w:rsidP="002A2F48">
      <w:pPr>
        <w:jc w:val="both"/>
        <w:rPr>
          <w:rFonts w:cs="Arial"/>
        </w:rPr>
      </w:pPr>
    </w:p>
    <w:p w14:paraId="4B5C289E" w14:textId="3B54D5E4" w:rsidR="00C70419" w:rsidRPr="00E42A4B" w:rsidRDefault="002A2F48" w:rsidP="002A2F48">
      <w:pPr>
        <w:jc w:val="both"/>
        <w:rPr>
          <w:rFonts w:cs="Arial"/>
        </w:rPr>
      </w:pPr>
      <w:r w:rsidRPr="009D679B">
        <w:rPr>
          <w:rFonts w:cs="Arial"/>
        </w:rPr>
        <w:lastRenderedPageBreak/>
        <w:t>Governance arrangements for research ethics committees</w:t>
      </w:r>
      <w:r w:rsidR="00E42A4B">
        <w:rPr>
          <w:rFonts w:cs="Arial"/>
        </w:rPr>
        <w:t xml:space="preserve"> </w:t>
      </w:r>
      <w:hyperlink r:id="rId94" w:history="1">
        <w:r w:rsidR="001B5DEA" w:rsidRPr="001B5DEA">
          <w:rPr>
            <w:rStyle w:val="Hyperlink"/>
          </w:rPr>
          <w:t>Governance arrangements for Research Ethics Committees - Health Research Authority</w:t>
        </w:r>
      </w:hyperlink>
      <w:r w:rsidR="001B5DEA">
        <w:t xml:space="preserve"> </w:t>
      </w:r>
      <w:r w:rsidR="001B5DEA" w:rsidRPr="001B5DEA">
        <w:t>(published 20 July 2021 and valid from 20 July 2021)</w:t>
      </w:r>
    </w:p>
    <w:p w14:paraId="60FCB9C4" w14:textId="77777777" w:rsidR="0066647E" w:rsidRDefault="0066647E" w:rsidP="002A2F48">
      <w:pPr>
        <w:jc w:val="both"/>
      </w:pPr>
    </w:p>
    <w:p w14:paraId="1A660BBE" w14:textId="62FAA3A8" w:rsidR="00C70419" w:rsidRDefault="00C70419" w:rsidP="002A2F48">
      <w:pPr>
        <w:jc w:val="both"/>
        <w:rPr>
          <w:rFonts w:cs="Arial"/>
        </w:rPr>
      </w:pPr>
      <w:hyperlink r:id="rId95" w:history="1">
        <w:r w:rsidRPr="00C70419">
          <w:rPr>
            <w:rStyle w:val="Hyperlink"/>
            <w:rFonts w:cs="Arial"/>
          </w:rPr>
          <w:t>Good Clinical Practice (GCP) | NIHR</w:t>
        </w:r>
      </w:hyperlink>
      <w:r>
        <w:rPr>
          <w:rFonts w:cs="Arial"/>
        </w:rPr>
        <w:t xml:space="preserve"> -</w:t>
      </w:r>
      <w:r w:rsidRPr="00C70419">
        <w:rPr>
          <w:rFonts w:cs="Arial"/>
        </w:rPr>
        <w:t> training courses for people supporting clinical research delivery at the NHS, UK universities and other publicly funded organisations in England. These include GCP certification and informed consent.</w:t>
      </w:r>
    </w:p>
    <w:p w14:paraId="618B20D3" w14:textId="77777777" w:rsidR="002A2F48" w:rsidRDefault="002A2F48" w:rsidP="002A2F48">
      <w:pPr>
        <w:jc w:val="both"/>
        <w:rPr>
          <w:rFonts w:cs="Arial"/>
        </w:rPr>
      </w:pPr>
    </w:p>
    <w:p w14:paraId="42241DBD" w14:textId="262853A9" w:rsidR="002A2F48" w:rsidRDefault="002A2F48" w:rsidP="002A2F48">
      <w:pPr>
        <w:jc w:val="both"/>
        <w:rPr>
          <w:rFonts w:cs="Arial"/>
        </w:rPr>
      </w:pPr>
      <w:r>
        <w:rPr>
          <w:rFonts w:cs="Arial"/>
        </w:rPr>
        <w:t>Health Research Authority</w:t>
      </w:r>
      <w:r w:rsidR="00E42A4B">
        <w:rPr>
          <w:rFonts w:cs="Arial"/>
        </w:rPr>
        <w:t xml:space="preserve"> </w:t>
      </w:r>
      <w:hyperlink r:id="rId96" w:history="1">
        <w:r w:rsidR="00E42A4B" w:rsidRPr="00D76476">
          <w:rPr>
            <w:rStyle w:val="Hyperlink"/>
            <w:rFonts w:cs="Arial"/>
          </w:rPr>
          <w:t>http://www.hra.nhs.uk/</w:t>
        </w:r>
      </w:hyperlink>
      <w:r>
        <w:rPr>
          <w:rFonts w:cs="Arial"/>
        </w:rPr>
        <w:t xml:space="preserve">  </w:t>
      </w:r>
    </w:p>
    <w:p w14:paraId="7E95A636" w14:textId="77777777" w:rsidR="002A2F48" w:rsidRDefault="002A2F48" w:rsidP="002A2F48">
      <w:pPr>
        <w:jc w:val="both"/>
        <w:rPr>
          <w:rFonts w:cs="Arial"/>
        </w:rPr>
      </w:pPr>
    </w:p>
    <w:p w14:paraId="4E165B8E" w14:textId="1ABDCE46" w:rsidR="002A2F48" w:rsidRDefault="002A2F48" w:rsidP="00E23F9D">
      <w:pPr>
        <w:jc w:val="both"/>
        <w:rPr>
          <w:rFonts w:cs="Arial"/>
        </w:rPr>
      </w:pPr>
      <w:r w:rsidRPr="009D679B">
        <w:rPr>
          <w:rFonts w:cs="Arial"/>
        </w:rPr>
        <w:t xml:space="preserve">International Committee on Harmonisation Good Clinical Practice Guidelines (1996), </w:t>
      </w:r>
      <w:hyperlink r:id="rId97" w:history="1">
        <w:r w:rsidR="00534628" w:rsidRPr="00534628">
          <w:rPr>
            <w:rStyle w:val="Hyperlink"/>
          </w:rPr>
          <w:t>ICH Official web site: ICH</w:t>
        </w:r>
      </w:hyperlink>
      <w:r w:rsidR="00534628">
        <w:t xml:space="preserve"> (E6) </w:t>
      </w:r>
    </w:p>
    <w:p w14:paraId="4AC32CD4" w14:textId="77777777" w:rsidR="002A2F48" w:rsidRDefault="002A2F48" w:rsidP="00E23F9D">
      <w:pPr>
        <w:jc w:val="both"/>
        <w:rPr>
          <w:rFonts w:cs="Arial"/>
        </w:rPr>
      </w:pPr>
    </w:p>
    <w:p w14:paraId="38F530B4" w14:textId="69F0246E" w:rsidR="002A2F48" w:rsidRPr="00232FCA" w:rsidRDefault="002A2F48" w:rsidP="00E23F9D">
      <w:pPr>
        <w:jc w:val="both"/>
        <w:rPr>
          <w:rFonts w:cs="Arial"/>
        </w:rPr>
      </w:pPr>
      <w:r>
        <w:rPr>
          <w:rFonts w:cs="Arial"/>
        </w:rPr>
        <w:t>Integrated Research Application System (IRAS)</w:t>
      </w:r>
      <w:r w:rsidR="00E42A4B">
        <w:rPr>
          <w:rFonts w:cs="Arial"/>
        </w:rPr>
        <w:t xml:space="preserve"> </w:t>
      </w:r>
      <w:hyperlink r:id="rId98" w:history="1">
        <w:r w:rsidR="00E42A4B" w:rsidRPr="00D76476">
          <w:rPr>
            <w:rStyle w:val="Hyperlink"/>
            <w:rFonts w:cs="Arial"/>
          </w:rPr>
          <w:t>www.myresearchproject.org.uk</w:t>
        </w:r>
      </w:hyperlink>
      <w:r w:rsidRPr="00232FCA">
        <w:rPr>
          <w:rFonts w:cs="Arial"/>
        </w:rPr>
        <w:t xml:space="preserve"> </w:t>
      </w:r>
    </w:p>
    <w:p w14:paraId="315A4BFF" w14:textId="77777777" w:rsidR="002A2F48" w:rsidRDefault="002A2F48" w:rsidP="00E23F9D">
      <w:pPr>
        <w:jc w:val="both"/>
        <w:rPr>
          <w:rFonts w:cs="Arial"/>
        </w:rPr>
      </w:pPr>
    </w:p>
    <w:p w14:paraId="2576AD25" w14:textId="77777777" w:rsidR="003F21F5" w:rsidRPr="009D679B" w:rsidRDefault="002A2F48" w:rsidP="00E23F9D">
      <w:pPr>
        <w:jc w:val="both"/>
        <w:rPr>
          <w:rFonts w:cs="Arial"/>
          <w:b/>
        </w:rPr>
      </w:pPr>
      <w:r w:rsidRPr="009D679B">
        <w:rPr>
          <w:rFonts w:cs="Arial"/>
        </w:rPr>
        <w:t>Mental Capacity Act (2005)</w:t>
      </w:r>
      <w:r w:rsidR="003F21F5">
        <w:rPr>
          <w:rFonts w:cs="Arial"/>
        </w:rPr>
        <w:t xml:space="preserve"> </w:t>
      </w:r>
      <w:hyperlink r:id="rId99" w:history="1">
        <w:r w:rsidR="003F21F5" w:rsidRPr="00E23F9D">
          <w:rPr>
            <w:rStyle w:val="Hyperlink"/>
            <w:rFonts w:cs="Arial"/>
          </w:rPr>
          <w:t>Mental Capacity Act 2005</w:t>
        </w:r>
      </w:hyperlink>
    </w:p>
    <w:p w14:paraId="702250F9" w14:textId="54DD31EB" w:rsidR="002A2F48" w:rsidRPr="009D679B" w:rsidRDefault="002A2F48" w:rsidP="002A2F48">
      <w:pPr>
        <w:jc w:val="both"/>
        <w:rPr>
          <w:rFonts w:cs="Arial"/>
        </w:rPr>
      </w:pPr>
    </w:p>
    <w:p w14:paraId="6F894A67" w14:textId="7EBC72F1" w:rsidR="002A2F48" w:rsidRDefault="002A2F48" w:rsidP="002A2F48">
      <w:pPr>
        <w:jc w:val="both"/>
        <w:rPr>
          <w:rFonts w:cs="Arial"/>
          <w:bCs/>
        </w:rPr>
      </w:pPr>
      <w:r w:rsidRPr="009D679B">
        <w:rPr>
          <w:rFonts w:cs="Arial"/>
          <w:bCs/>
        </w:rPr>
        <w:t>Medicines for Human Use Regulations (2005)</w:t>
      </w:r>
      <w:r w:rsidR="00074A1E">
        <w:rPr>
          <w:rFonts w:cs="Arial"/>
          <w:bCs/>
        </w:rPr>
        <w:t xml:space="preserve"> - in the process of being replaced</w:t>
      </w:r>
      <w:r w:rsidR="001B3FA2">
        <w:rPr>
          <w:rFonts w:cs="Arial"/>
          <w:bCs/>
        </w:rPr>
        <w:t xml:space="preserve"> from 10/04/2025 with a 12</w:t>
      </w:r>
      <w:r w:rsidR="009A0181">
        <w:rPr>
          <w:rFonts w:cs="Arial"/>
          <w:bCs/>
        </w:rPr>
        <w:t>-</w:t>
      </w:r>
      <w:r w:rsidR="001B3FA2">
        <w:rPr>
          <w:rFonts w:cs="Arial"/>
          <w:bCs/>
        </w:rPr>
        <w:t xml:space="preserve">month </w:t>
      </w:r>
      <w:r w:rsidR="001B3FA2" w:rsidRPr="001B3FA2">
        <w:rPr>
          <w:rFonts w:cs="Arial"/>
          <w:bCs/>
        </w:rPr>
        <w:t xml:space="preserve">implementation period </w:t>
      </w:r>
      <w:r w:rsidR="009A0181">
        <w:rPr>
          <w:rFonts w:cs="Arial"/>
          <w:bCs/>
        </w:rPr>
        <w:t>(</w:t>
      </w:r>
      <w:r w:rsidR="001B3FA2" w:rsidRPr="001B3FA2">
        <w:rPr>
          <w:rFonts w:cs="Arial"/>
          <w:bCs/>
        </w:rPr>
        <w:t>before the amended regulations come fully into force on 10 April 2026</w:t>
      </w:r>
      <w:r w:rsidR="009A0181">
        <w:rPr>
          <w:rFonts w:cs="Arial"/>
          <w:bCs/>
        </w:rPr>
        <w:t>)</w:t>
      </w:r>
      <w:r w:rsidR="00074A1E">
        <w:rPr>
          <w:rFonts w:cs="Arial"/>
          <w:bCs/>
        </w:rPr>
        <w:t xml:space="preserve">. See </w:t>
      </w:r>
      <w:hyperlink r:id="rId100" w:history="1">
        <w:r w:rsidR="00074A1E" w:rsidRPr="00074A1E">
          <w:rPr>
            <w:rStyle w:val="Hyperlink"/>
            <w:rFonts w:cs="Arial"/>
            <w:bCs/>
          </w:rPr>
          <w:t>New UK clinical trials regulations signed into law – implementation period begins - Health Research Authority</w:t>
        </w:r>
      </w:hyperlink>
      <w:r w:rsidR="00F879E4">
        <w:rPr>
          <w:rFonts w:cs="Arial"/>
          <w:bCs/>
        </w:rPr>
        <w:t>.</w:t>
      </w:r>
      <w:r w:rsidR="001B3FA2">
        <w:rPr>
          <w:rFonts w:cs="Arial"/>
          <w:bCs/>
        </w:rPr>
        <w:t xml:space="preserve"> The </w:t>
      </w:r>
      <w:r w:rsidR="001B3FA2" w:rsidRPr="001B3FA2">
        <w:rPr>
          <w:rFonts w:cs="Arial"/>
          <w:bCs/>
        </w:rPr>
        <w:t>updated regulations will soon be available on the </w:t>
      </w:r>
      <w:hyperlink r:id="rId101" w:history="1">
        <w:r w:rsidR="001B3FA2" w:rsidRPr="001B3FA2">
          <w:rPr>
            <w:rStyle w:val="Hyperlink"/>
            <w:rFonts w:cs="Arial"/>
            <w:bCs/>
          </w:rPr>
          <w:t>legislation.gov.uk</w:t>
        </w:r>
      </w:hyperlink>
      <w:r w:rsidR="001B3FA2" w:rsidRPr="001B3FA2">
        <w:rPr>
          <w:rFonts w:cs="Arial"/>
          <w:bCs/>
        </w:rPr>
        <w:t> website.</w:t>
      </w:r>
    </w:p>
    <w:p w14:paraId="00F84BA1" w14:textId="77777777" w:rsidR="002A2F48" w:rsidRDefault="002A2F48" w:rsidP="002A2F48">
      <w:pPr>
        <w:jc w:val="both"/>
        <w:rPr>
          <w:rFonts w:cs="Arial"/>
          <w:bCs/>
        </w:rPr>
      </w:pPr>
    </w:p>
    <w:p w14:paraId="77B1CE54" w14:textId="6DEBFC34" w:rsidR="002A2F48" w:rsidRPr="00E42A4B" w:rsidRDefault="002A2F48" w:rsidP="002A2F48">
      <w:pPr>
        <w:jc w:val="both"/>
        <w:rPr>
          <w:rFonts w:cs="Arial"/>
          <w:bCs/>
        </w:rPr>
      </w:pPr>
      <w:r>
        <w:rPr>
          <w:rFonts w:cs="Arial"/>
          <w:bCs/>
        </w:rPr>
        <w:t xml:space="preserve">Medicines and Healthcare Products Regulatory Agency (MHRA) </w:t>
      </w:r>
      <w:r w:rsidR="00E42A4B">
        <w:rPr>
          <w:rFonts w:cs="Arial"/>
          <w:bCs/>
        </w:rPr>
        <w:t xml:space="preserve"> </w:t>
      </w:r>
      <w:hyperlink r:id="rId102" w:history="1">
        <w:r w:rsidR="00E42A4B" w:rsidRPr="00D76476">
          <w:rPr>
            <w:rStyle w:val="Hyperlink"/>
            <w:rFonts w:cs="Arial"/>
          </w:rPr>
          <w:t>https://www.gov.uk/government/organisations/medicines-and-healthcare-products-regulatory-agency</w:t>
        </w:r>
      </w:hyperlink>
      <w:r>
        <w:rPr>
          <w:rFonts w:cs="Arial"/>
        </w:rPr>
        <w:t xml:space="preserve"> </w:t>
      </w:r>
    </w:p>
    <w:p w14:paraId="7B4570D6" w14:textId="77777777" w:rsidR="002A2F48" w:rsidRDefault="002A2F48" w:rsidP="002A2F48">
      <w:pPr>
        <w:jc w:val="both"/>
        <w:rPr>
          <w:rFonts w:cs="Arial"/>
        </w:rPr>
      </w:pPr>
    </w:p>
    <w:p w14:paraId="47094125" w14:textId="6CB428F7" w:rsidR="002A2F48" w:rsidRDefault="002A2F48" w:rsidP="002A2F48">
      <w:pPr>
        <w:jc w:val="both"/>
        <w:rPr>
          <w:rFonts w:cs="Arial"/>
        </w:rPr>
      </w:pPr>
      <w:r w:rsidRPr="009D679B">
        <w:rPr>
          <w:rFonts w:cs="Arial"/>
        </w:rPr>
        <w:t>National Institute for Health Research</w:t>
      </w:r>
      <w:r w:rsidR="00E42A4B">
        <w:rPr>
          <w:rFonts w:cs="Arial"/>
        </w:rPr>
        <w:t xml:space="preserve"> </w:t>
      </w:r>
      <w:hyperlink r:id="rId103" w:history="1">
        <w:r w:rsidR="00E42A4B" w:rsidRPr="00D76476">
          <w:rPr>
            <w:rStyle w:val="Hyperlink"/>
            <w:rFonts w:cs="Arial"/>
          </w:rPr>
          <w:t>http://www.nihr.ac.uk/research-and-impact/nhs-research-performance/faster-easier-clinical-research.htm</w:t>
        </w:r>
      </w:hyperlink>
      <w:r>
        <w:rPr>
          <w:rFonts w:cs="Arial"/>
        </w:rPr>
        <w:t xml:space="preserve"> </w:t>
      </w:r>
    </w:p>
    <w:p w14:paraId="491509FF" w14:textId="77777777" w:rsidR="002A2F48" w:rsidRDefault="002A2F48" w:rsidP="00F879E4">
      <w:pPr>
        <w:jc w:val="both"/>
        <w:rPr>
          <w:rFonts w:cs="Arial"/>
        </w:rPr>
      </w:pPr>
    </w:p>
    <w:p w14:paraId="340F1A25" w14:textId="003DEE81" w:rsidR="002A2F48" w:rsidRDefault="002A2F48" w:rsidP="00F879E4">
      <w:pPr>
        <w:jc w:val="both"/>
        <w:rPr>
          <w:rFonts w:cs="Arial"/>
        </w:rPr>
      </w:pPr>
      <w:r>
        <w:rPr>
          <w:rFonts w:cs="Arial"/>
        </w:rPr>
        <w:t xml:space="preserve">National Institute for Health Research </w:t>
      </w:r>
      <w:r w:rsidR="00AF29D7">
        <w:rPr>
          <w:rFonts w:cs="Arial"/>
        </w:rPr>
        <w:t xml:space="preserve">Delivery </w:t>
      </w:r>
      <w:r>
        <w:rPr>
          <w:rFonts w:cs="Arial"/>
        </w:rPr>
        <w:t>Network</w:t>
      </w:r>
      <w:r w:rsidR="00AF29D7">
        <w:rPr>
          <w:rFonts w:cs="Arial"/>
        </w:rPr>
        <w:t xml:space="preserve"> </w:t>
      </w:r>
      <w:hyperlink r:id="rId104" w:history="1">
        <w:r w:rsidR="00AF29D7" w:rsidRPr="00AF29D7">
          <w:rPr>
            <w:rStyle w:val="Hyperlink"/>
            <w:rFonts w:cs="Arial"/>
          </w:rPr>
          <w:t>Homepage | NIHR RDN</w:t>
        </w:r>
      </w:hyperlink>
      <w:r>
        <w:rPr>
          <w:rFonts w:cs="Arial"/>
        </w:rPr>
        <w:t xml:space="preserve"> </w:t>
      </w:r>
    </w:p>
    <w:p w14:paraId="426ACBE4" w14:textId="77777777" w:rsidR="002A2F48" w:rsidRDefault="002A2F48" w:rsidP="00F879E4">
      <w:pPr>
        <w:jc w:val="both"/>
        <w:rPr>
          <w:rFonts w:cs="Arial"/>
        </w:rPr>
      </w:pPr>
    </w:p>
    <w:p w14:paraId="2B65C22D" w14:textId="3D7DB136" w:rsidR="00F13F19" w:rsidRDefault="007F3422" w:rsidP="00F879E4">
      <w:pPr>
        <w:jc w:val="both"/>
      </w:pPr>
      <w:r>
        <w:t xml:space="preserve">NHS England </w:t>
      </w:r>
      <w:hyperlink r:id="rId105" w:anchor="research0" w:history="1">
        <w:r w:rsidR="00F13F19" w:rsidRPr="00651E9B">
          <w:rPr>
            <w:rStyle w:val="Hyperlink"/>
            <w:rFonts w:eastAsia="Calibri"/>
          </w:rPr>
          <w:t>Research Toolkit | Knowledge and Library Services</w:t>
        </w:r>
      </w:hyperlink>
      <w:r w:rsidR="00F13F19">
        <w:t xml:space="preserve"> – succinctly explains </w:t>
      </w:r>
      <w:r w:rsidR="00F13F19" w:rsidRPr="00F879E4">
        <w:t>all the stages of going through a research project</w:t>
      </w:r>
      <w:r w:rsidR="00F13F19" w:rsidRPr="00F13F19">
        <w:t xml:space="preserve"> (</w:t>
      </w:r>
      <w:r w:rsidR="00F13F19">
        <w:t xml:space="preserve">from turning your idea into a research question, to putting your research findings into practice). Includes a section on obtaining ethical and Trust approval. </w:t>
      </w:r>
    </w:p>
    <w:p w14:paraId="5641AC6D" w14:textId="77777777" w:rsidR="00F13F19" w:rsidRDefault="00F13F19" w:rsidP="00F879E4">
      <w:pPr>
        <w:jc w:val="both"/>
        <w:rPr>
          <w:rFonts w:cs="Arial"/>
        </w:rPr>
      </w:pPr>
    </w:p>
    <w:p w14:paraId="6410868B" w14:textId="2C04DECE" w:rsidR="00F13F19" w:rsidRDefault="00E42A4B" w:rsidP="00F879E4">
      <w:pPr>
        <w:jc w:val="both"/>
      </w:pPr>
      <w:r w:rsidRPr="00E42A4B">
        <w:t>UK Policy Framework for Health and Social Care Research</w:t>
      </w:r>
      <w:r>
        <w:t xml:space="preserve">. </w:t>
      </w:r>
      <w:r w:rsidRPr="00E42A4B">
        <w:t>Last updated on 10 Jan 2025</w:t>
      </w:r>
      <w:r>
        <w:t xml:space="preserve"> </w:t>
      </w:r>
      <w:hyperlink r:id="rId106" w:history="1">
        <w:r w:rsidR="00F13F19" w:rsidRPr="002E164F">
          <w:rPr>
            <w:rStyle w:val="Hyperlink"/>
            <w:rFonts w:eastAsia="Calibri"/>
          </w:rPr>
          <w:t>UK Policy Framework for Health and Social Care Research - Health Research Authority</w:t>
        </w:r>
      </w:hyperlink>
    </w:p>
    <w:p w14:paraId="757C112F" w14:textId="77777777" w:rsidR="002A2F48" w:rsidRPr="009D679B" w:rsidRDefault="002A2F48" w:rsidP="002A2F48">
      <w:pPr>
        <w:jc w:val="both"/>
        <w:outlineLvl w:val="0"/>
        <w:rPr>
          <w:rFonts w:cs="Arial"/>
          <w:b/>
        </w:rPr>
      </w:pPr>
      <w:bookmarkStart w:id="37" w:name="_Toc347498093"/>
      <w:bookmarkEnd w:id="35"/>
    </w:p>
    <w:p w14:paraId="33AC2865" w14:textId="77777777" w:rsidR="002A2F48" w:rsidRPr="009D679B" w:rsidRDefault="002A2F48" w:rsidP="002A2F48">
      <w:pPr>
        <w:jc w:val="both"/>
        <w:outlineLvl w:val="0"/>
        <w:rPr>
          <w:rFonts w:cs="Arial"/>
          <w:b/>
        </w:rPr>
      </w:pPr>
      <w:r w:rsidRPr="009D679B">
        <w:rPr>
          <w:rFonts w:cs="Arial"/>
          <w:b/>
        </w:rPr>
        <w:t>8. Document Control and Archiving</w:t>
      </w:r>
      <w:bookmarkEnd w:id="37"/>
      <w:r w:rsidRPr="009D679B">
        <w:rPr>
          <w:rFonts w:cs="Arial"/>
          <w:b/>
        </w:rPr>
        <w:t xml:space="preserve"> </w:t>
      </w:r>
    </w:p>
    <w:p w14:paraId="6E9668F4" w14:textId="4D404A8C" w:rsidR="002A2F48" w:rsidRPr="009D679B" w:rsidRDefault="00334829" w:rsidP="002A2F48">
      <w:pPr>
        <w:rPr>
          <w:rFonts w:cs="Arial"/>
        </w:rPr>
      </w:pPr>
      <w:r>
        <w:rPr>
          <w:rFonts w:cs="Arial"/>
        </w:rPr>
        <w:t>See Appendix E</w:t>
      </w:r>
      <w:r w:rsidR="002A2F48" w:rsidRPr="009D679B">
        <w:rPr>
          <w:rFonts w:cs="Arial"/>
        </w:rPr>
        <w:t xml:space="preserve">.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276"/>
        <w:gridCol w:w="2268"/>
        <w:gridCol w:w="1134"/>
        <w:gridCol w:w="3841"/>
      </w:tblGrid>
      <w:tr w:rsidR="002A2F48" w:rsidRPr="009D679B" w14:paraId="1E4CCF4C" w14:textId="77777777" w:rsidTr="00211F06">
        <w:tc>
          <w:tcPr>
            <w:tcW w:w="1129" w:type="dxa"/>
          </w:tcPr>
          <w:p w14:paraId="1B4556AC" w14:textId="77777777" w:rsidR="002A2F48" w:rsidRPr="009D679B" w:rsidRDefault="002A2F48" w:rsidP="00E233A0">
            <w:pPr>
              <w:jc w:val="center"/>
              <w:rPr>
                <w:rFonts w:cs="Arial"/>
                <w:b/>
              </w:rPr>
            </w:pPr>
            <w:r w:rsidRPr="009D679B">
              <w:rPr>
                <w:rFonts w:cs="Arial"/>
                <w:b/>
              </w:rPr>
              <w:t>Version</w:t>
            </w:r>
          </w:p>
        </w:tc>
        <w:tc>
          <w:tcPr>
            <w:tcW w:w="1276" w:type="dxa"/>
          </w:tcPr>
          <w:p w14:paraId="4E1ACC0A" w14:textId="77777777" w:rsidR="002A2F48" w:rsidRPr="009D679B" w:rsidRDefault="002A2F48" w:rsidP="00E233A0">
            <w:pPr>
              <w:rPr>
                <w:rFonts w:cs="Arial"/>
                <w:b/>
              </w:rPr>
            </w:pPr>
            <w:r w:rsidRPr="009D679B">
              <w:rPr>
                <w:rFonts w:cs="Arial"/>
                <w:b/>
              </w:rPr>
              <w:t>Date</w:t>
            </w:r>
          </w:p>
        </w:tc>
        <w:tc>
          <w:tcPr>
            <w:tcW w:w="2268" w:type="dxa"/>
          </w:tcPr>
          <w:p w14:paraId="75128760" w14:textId="77777777" w:rsidR="002A2F48" w:rsidRPr="009D679B" w:rsidRDefault="002A2F48" w:rsidP="00E233A0">
            <w:pPr>
              <w:rPr>
                <w:rFonts w:cs="Arial"/>
                <w:b/>
              </w:rPr>
            </w:pPr>
            <w:r w:rsidRPr="009D679B">
              <w:rPr>
                <w:rFonts w:cs="Arial"/>
                <w:b/>
              </w:rPr>
              <w:t>Author</w:t>
            </w:r>
          </w:p>
        </w:tc>
        <w:tc>
          <w:tcPr>
            <w:tcW w:w="1134" w:type="dxa"/>
          </w:tcPr>
          <w:p w14:paraId="62E075B8" w14:textId="77777777" w:rsidR="002A2F48" w:rsidRPr="009D679B" w:rsidRDefault="002A2F48" w:rsidP="00E233A0">
            <w:pPr>
              <w:rPr>
                <w:rFonts w:cs="Arial"/>
                <w:b/>
              </w:rPr>
            </w:pPr>
            <w:r w:rsidRPr="009D679B">
              <w:rPr>
                <w:rFonts w:cs="Arial"/>
                <w:b/>
              </w:rPr>
              <w:t>Status</w:t>
            </w:r>
          </w:p>
        </w:tc>
        <w:tc>
          <w:tcPr>
            <w:tcW w:w="3841" w:type="dxa"/>
          </w:tcPr>
          <w:p w14:paraId="5810F9D2" w14:textId="77777777" w:rsidR="002A2F48" w:rsidRPr="009D679B" w:rsidRDefault="002A2F48" w:rsidP="00E233A0">
            <w:pPr>
              <w:rPr>
                <w:rFonts w:cs="Arial"/>
                <w:b/>
              </w:rPr>
            </w:pPr>
            <w:r w:rsidRPr="009D679B">
              <w:rPr>
                <w:rFonts w:cs="Arial"/>
                <w:b/>
              </w:rPr>
              <w:t>Comment changes</w:t>
            </w:r>
          </w:p>
        </w:tc>
      </w:tr>
      <w:tr w:rsidR="002A2F48" w:rsidRPr="009D679B" w14:paraId="486F0CD3" w14:textId="77777777" w:rsidTr="00211F06">
        <w:tc>
          <w:tcPr>
            <w:tcW w:w="1129" w:type="dxa"/>
          </w:tcPr>
          <w:p w14:paraId="03B96091" w14:textId="77777777" w:rsidR="002A2F48" w:rsidRPr="009D679B" w:rsidRDefault="002A2F48" w:rsidP="00E233A0">
            <w:pPr>
              <w:rPr>
                <w:rFonts w:cs="Arial"/>
              </w:rPr>
            </w:pPr>
            <w:r w:rsidRPr="009D679B">
              <w:rPr>
                <w:rFonts w:cs="Arial"/>
              </w:rPr>
              <w:t>0.1</w:t>
            </w:r>
          </w:p>
          <w:p w14:paraId="79BA58DD" w14:textId="77777777" w:rsidR="002A2F48" w:rsidRPr="009D679B" w:rsidRDefault="002A2F48" w:rsidP="00E233A0">
            <w:pPr>
              <w:rPr>
                <w:rFonts w:cs="Arial"/>
              </w:rPr>
            </w:pPr>
          </w:p>
        </w:tc>
        <w:tc>
          <w:tcPr>
            <w:tcW w:w="1276" w:type="dxa"/>
          </w:tcPr>
          <w:p w14:paraId="7CF00D58" w14:textId="77777777" w:rsidR="002A2F48" w:rsidRPr="009D679B" w:rsidRDefault="002A2F48" w:rsidP="00E233A0">
            <w:pPr>
              <w:rPr>
                <w:rFonts w:cs="Arial"/>
              </w:rPr>
            </w:pPr>
            <w:r w:rsidRPr="009D679B">
              <w:rPr>
                <w:rFonts w:cs="Arial"/>
              </w:rPr>
              <w:t>08/02/10</w:t>
            </w:r>
          </w:p>
        </w:tc>
        <w:tc>
          <w:tcPr>
            <w:tcW w:w="2268" w:type="dxa"/>
          </w:tcPr>
          <w:p w14:paraId="203CDAF0" w14:textId="244B6828" w:rsidR="002A2F48" w:rsidRPr="009D679B" w:rsidRDefault="002A2F48" w:rsidP="00E233A0">
            <w:pPr>
              <w:rPr>
                <w:rFonts w:cs="Arial"/>
              </w:rPr>
            </w:pPr>
            <w:r w:rsidRPr="009D679B">
              <w:rPr>
                <w:rFonts w:cs="Arial"/>
              </w:rPr>
              <w:t>Research Management &amp; Governance Manager, L</w:t>
            </w:r>
            <w:r w:rsidR="00066E01">
              <w:rPr>
                <w:rFonts w:cs="Arial"/>
              </w:rPr>
              <w:t>Y</w:t>
            </w:r>
            <w:r w:rsidRPr="009D679B">
              <w:rPr>
                <w:rFonts w:cs="Arial"/>
              </w:rPr>
              <w:t>P</w:t>
            </w:r>
            <w:r w:rsidR="00066E01">
              <w:rPr>
                <w:rFonts w:cs="Arial"/>
              </w:rPr>
              <w:t>F</w:t>
            </w:r>
            <w:r w:rsidRPr="009D679B">
              <w:rPr>
                <w:rFonts w:cs="Arial"/>
              </w:rPr>
              <w:t>T</w:t>
            </w:r>
          </w:p>
        </w:tc>
        <w:tc>
          <w:tcPr>
            <w:tcW w:w="1134" w:type="dxa"/>
          </w:tcPr>
          <w:p w14:paraId="59A7E74D" w14:textId="77777777" w:rsidR="002A2F48" w:rsidRPr="009D679B" w:rsidRDefault="002A2F48" w:rsidP="00E233A0">
            <w:pPr>
              <w:rPr>
                <w:rFonts w:cs="Arial"/>
              </w:rPr>
            </w:pPr>
            <w:r w:rsidRPr="009D679B">
              <w:rPr>
                <w:rFonts w:cs="Arial"/>
              </w:rPr>
              <w:t>Draft</w:t>
            </w:r>
          </w:p>
        </w:tc>
        <w:tc>
          <w:tcPr>
            <w:tcW w:w="3841" w:type="dxa"/>
          </w:tcPr>
          <w:p w14:paraId="19616511" w14:textId="214D3F7F" w:rsidR="002A2F48" w:rsidRPr="009D679B" w:rsidRDefault="002A2F48" w:rsidP="00E233A0">
            <w:pPr>
              <w:rPr>
                <w:rFonts w:cs="Arial"/>
              </w:rPr>
            </w:pPr>
            <w:r w:rsidRPr="009D679B">
              <w:rPr>
                <w:rFonts w:cs="Arial"/>
              </w:rPr>
              <w:t>Review by Development Group identified</w:t>
            </w:r>
            <w:r w:rsidR="00EA7855">
              <w:rPr>
                <w:rFonts w:cs="Arial"/>
              </w:rPr>
              <w:t>.</w:t>
            </w:r>
            <w:r w:rsidRPr="009D679B">
              <w:rPr>
                <w:rFonts w:cs="Arial"/>
              </w:rPr>
              <w:t xml:space="preserve"> Changes needed to make compliant with RMS format</w:t>
            </w:r>
          </w:p>
        </w:tc>
      </w:tr>
      <w:tr w:rsidR="002A2F48" w:rsidRPr="009D679B" w14:paraId="43705280" w14:textId="77777777" w:rsidTr="00211F06">
        <w:tc>
          <w:tcPr>
            <w:tcW w:w="1129" w:type="dxa"/>
          </w:tcPr>
          <w:p w14:paraId="674BD7B6" w14:textId="77777777" w:rsidR="002A2F48" w:rsidRPr="009D679B" w:rsidRDefault="002A2F48" w:rsidP="00E233A0">
            <w:pPr>
              <w:rPr>
                <w:rFonts w:cs="Arial"/>
              </w:rPr>
            </w:pPr>
            <w:r w:rsidRPr="009D679B">
              <w:rPr>
                <w:rFonts w:cs="Arial"/>
              </w:rPr>
              <w:t>0.2</w:t>
            </w:r>
          </w:p>
        </w:tc>
        <w:tc>
          <w:tcPr>
            <w:tcW w:w="1276" w:type="dxa"/>
          </w:tcPr>
          <w:p w14:paraId="639F51E2" w14:textId="77777777" w:rsidR="002A2F48" w:rsidRPr="009D679B" w:rsidRDefault="002A2F48" w:rsidP="00E233A0">
            <w:pPr>
              <w:rPr>
                <w:rFonts w:cs="Arial"/>
              </w:rPr>
            </w:pPr>
            <w:r w:rsidRPr="009D679B">
              <w:rPr>
                <w:rFonts w:cs="Arial"/>
              </w:rPr>
              <w:t>08/03/10</w:t>
            </w:r>
          </w:p>
        </w:tc>
        <w:tc>
          <w:tcPr>
            <w:tcW w:w="2268" w:type="dxa"/>
          </w:tcPr>
          <w:p w14:paraId="72153319" w14:textId="7BE791AE" w:rsidR="002A2F48" w:rsidRPr="009D679B" w:rsidRDefault="002A2F48" w:rsidP="00E233A0">
            <w:pPr>
              <w:rPr>
                <w:rFonts w:cs="Arial"/>
              </w:rPr>
            </w:pPr>
            <w:r w:rsidRPr="009D679B">
              <w:rPr>
                <w:rFonts w:cs="Arial"/>
              </w:rPr>
              <w:t xml:space="preserve">Research Management &amp; </w:t>
            </w:r>
            <w:r w:rsidRPr="009D679B">
              <w:rPr>
                <w:rFonts w:cs="Arial"/>
              </w:rPr>
              <w:lastRenderedPageBreak/>
              <w:t xml:space="preserve">Governance Manager, </w:t>
            </w:r>
            <w:r w:rsidR="00066E01">
              <w:rPr>
                <w:rFonts w:cs="Arial"/>
              </w:rPr>
              <w:t>LYPFT</w:t>
            </w:r>
          </w:p>
        </w:tc>
        <w:tc>
          <w:tcPr>
            <w:tcW w:w="1134" w:type="dxa"/>
          </w:tcPr>
          <w:p w14:paraId="32564AC8" w14:textId="77777777" w:rsidR="002A2F48" w:rsidRPr="009D679B" w:rsidRDefault="002A2F48" w:rsidP="00E233A0">
            <w:pPr>
              <w:rPr>
                <w:rFonts w:cs="Arial"/>
              </w:rPr>
            </w:pPr>
            <w:r w:rsidRPr="009D679B">
              <w:rPr>
                <w:rFonts w:cs="Arial"/>
              </w:rPr>
              <w:lastRenderedPageBreak/>
              <w:t>Draft</w:t>
            </w:r>
          </w:p>
        </w:tc>
        <w:tc>
          <w:tcPr>
            <w:tcW w:w="3841" w:type="dxa"/>
          </w:tcPr>
          <w:p w14:paraId="337FA882" w14:textId="2ABC9FDA" w:rsidR="002A2F48" w:rsidRPr="009D679B" w:rsidRDefault="002A2F48" w:rsidP="00E233A0">
            <w:pPr>
              <w:rPr>
                <w:rFonts w:cs="Arial"/>
              </w:rPr>
            </w:pPr>
            <w:r w:rsidRPr="009D679B">
              <w:rPr>
                <w:rFonts w:cs="Arial"/>
              </w:rPr>
              <w:t xml:space="preserve">Comments from consultation feedback led to correction of </w:t>
            </w:r>
            <w:r w:rsidRPr="009D679B">
              <w:rPr>
                <w:rFonts w:cs="Arial"/>
              </w:rPr>
              <w:lastRenderedPageBreak/>
              <w:t>typographical errors and minor amendments</w:t>
            </w:r>
          </w:p>
        </w:tc>
      </w:tr>
      <w:tr w:rsidR="002A2F48" w:rsidRPr="009D679B" w14:paraId="28D11921" w14:textId="77777777" w:rsidTr="00211F06">
        <w:tc>
          <w:tcPr>
            <w:tcW w:w="1129" w:type="dxa"/>
          </w:tcPr>
          <w:p w14:paraId="4719D915" w14:textId="77777777" w:rsidR="002A2F48" w:rsidRPr="009D679B" w:rsidRDefault="002A2F48" w:rsidP="00E233A0">
            <w:pPr>
              <w:rPr>
                <w:rFonts w:cs="Arial"/>
              </w:rPr>
            </w:pPr>
            <w:r w:rsidRPr="009D679B">
              <w:rPr>
                <w:rFonts w:cs="Arial"/>
              </w:rPr>
              <w:lastRenderedPageBreak/>
              <w:t>0.3</w:t>
            </w:r>
          </w:p>
        </w:tc>
        <w:tc>
          <w:tcPr>
            <w:tcW w:w="1276" w:type="dxa"/>
          </w:tcPr>
          <w:p w14:paraId="45A9D9A3" w14:textId="77777777" w:rsidR="002A2F48" w:rsidRPr="009D679B" w:rsidRDefault="002A2F48" w:rsidP="00E233A0">
            <w:pPr>
              <w:rPr>
                <w:rFonts w:cs="Arial"/>
              </w:rPr>
            </w:pPr>
            <w:r w:rsidRPr="009D679B">
              <w:rPr>
                <w:rFonts w:cs="Arial"/>
              </w:rPr>
              <w:t>29/03/10</w:t>
            </w:r>
          </w:p>
        </w:tc>
        <w:tc>
          <w:tcPr>
            <w:tcW w:w="2268" w:type="dxa"/>
          </w:tcPr>
          <w:p w14:paraId="200F2858" w14:textId="5A0C9967" w:rsidR="002A2F48" w:rsidRPr="009D679B" w:rsidRDefault="002A2F48" w:rsidP="00E233A0">
            <w:pPr>
              <w:rPr>
                <w:rFonts w:cs="Arial"/>
              </w:rPr>
            </w:pPr>
            <w:r w:rsidRPr="009D679B">
              <w:rPr>
                <w:rFonts w:cs="Arial"/>
              </w:rPr>
              <w:t xml:space="preserve">Research Management &amp; Governance Manager, </w:t>
            </w:r>
            <w:r w:rsidR="00066E01">
              <w:rPr>
                <w:rFonts w:cs="Arial"/>
              </w:rPr>
              <w:t>LYPFT</w:t>
            </w:r>
          </w:p>
        </w:tc>
        <w:tc>
          <w:tcPr>
            <w:tcW w:w="1134" w:type="dxa"/>
          </w:tcPr>
          <w:p w14:paraId="008B818D" w14:textId="77777777" w:rsidR="002A2F48" w:rsidRPr="009D679B" w:rsidRDefault="002A2F48" w:rsidP="00E233A0">
            <w:pPr>
              <w:rPr>
                <w:rFonts w:cs="Arial"/>
              </w:rPr>
            </w:pPr>
            <w:r w:rsidRPr="009D679B">
              <w:rPr>
                <w:rFonts w:cs="Arial"/>
              </w:rPr>
              <w:t>Draft</w:t>
            </w:r>
          </w:p>
        </w:tc>
        <w:tc>
          <w:tcPr>
            <w:tcW w:w="3841" w:type="dxa"/>
          </w:tcPr>
          <w:p w14:paraId="02F5BFF0" w14:textId="77777777" w:rsidR="002A2F48" w:rsidRPr="009D679B" w:rsidRDefault="002A2F48" w:rsidP="00E233A0">
            <w:pPr>
              <w:rPr>
                <w:rFonts w:cs="Arial"/>
              </w:rPr>
            </w:pPr>
            <w:r w:rsidRPr="009D679B">
              <w:rPr>
                <w:rFonts w:cs="Arial"/>
              </w:rPr>
              <w:t>Comments following review and approval at Partnership Joint Research Governance Committee led to formatting changes</w:t>
            </w:r>
          </w:p>
        </w:tc>
      </w:tr>
      <w:tr w:rsidR="002A2F48" w:rsidRPr="009D679B" w14:paraId="5F71A5B7" w14:textId="77777777" w:rsidTr="00211F06">
        <w:tc>
          <w:tcPr>
            <w:tcW w:w="1129" w:type="dxa"/>
          </w:tcPr>
          <w:p w14:paraId="78BDDC24" w14:textId="77777777" w:rsidR="002A2F48" w:rsidRPr="009D679B" w:rsidRDefault="002A2F48" w:rsidP="00E233A0">
            <w:pPr>
              <w:rPr>
                <w:rFonts w:cs="Arial"/>
              </w:rPr>
            </w:pPr>
            <w:r w:rsidRPr="009D679B">
              <w:rPr>
                <w:rFonts w:cs="Arial"/>
              </w:rPr>
              <w:t>1.0</w:t>
            </w:r>
          </w:p>
        </w:tc>
        <w:tc>
          <w:tcPr>
            <w:tcW w:w="1276" w:type="dxa"/>
          </w:tcPr>
          <w:p w14:paraId="26B337C5" w14:textId="77777777" w:rsidR="002A2F48" w:rsidRPr="009D679B" w:rsidRDefault="002A2F48" w:rsidP="00E233A0">
            <w:pPr>
              <w:rPr>
                <w:rFonts w:cs="Arial"/>
              </w:rPr>
            </w:pPr>
            <w:r w:rsidRPr="009D679B">
              <w:rPr>
                <w:rFonts w:cs="Arial"/>
              </w:rPr>
              <w:t>13/04/10</w:t>
            </w:r>
          </w:p>
        </w:tc>
        <w:tc>
          <w:tcPr>
            <w:tcW w:w="2268" w:type="dxa"/>
          </w:tcPr>
          <w:p w14:paraId="446F44FA" w14:textId="74627600" w:rsidR="002A2F48" w:rsidRPr="009D679B" w:rsidRDefault="002A2F48" w:rsidP="00E233A0">
            <w:pPr>
              <w:rPr>
                <w:rFonts w:cs="Arial"/>
              </w:rPr>
            </w:pPr>
            <w:r w:rsidRPr="009D679B">
              <w:rPr>
                <w:rFonts w:cs="Arial"/>
              </w:rPr>
              <w:t>Research Management &amp; Governance Manager,</w:t>
            </w:r>
            <w:r w:rsidR="00216FCF">
              <w:rPr>
                <w:rFonts w:cs="Arial"/>
              </w:rPr>
              <w:t xml:space="preserve"> </w:t>
            </w:r>
            <w:r w:rsidR="00066E01">
              <w:rPr>
                <w:rFonts w:cs="Arial"/>
              </w:rPr>
              <w:t>LYPFT</w:t>
            </w:r>
          </w:p>
        </w:tc>
        <w:tc>
          <w:tcPr>
            <w:tcW w:w="1134" w:type="dxa"/>
          </w:tcPr>
          <w:p w14:paraId="7BB5FE70" w14:textId="77777777" w:rsidR="002A2F48" w:rsidRPr="009D679B" w:rsidRDefault="002A2F48" w:rsidP="00E233A0">
            <w:pPr>
              <w:rPr>
                <w:rFonts w:cs="Arial"/>
              </w:rPr>
            </w:pPr>
            <w:r w:rsidRPr="009D679B">
              <w:rPr>
                <w:rFonts w:cs="Arial"/>
              </w:rPr>
              <w:t>Final</w:t>
            </w:r>
          </w:p>
        </w:tc>
        <w:tc>
          <w:tcPr>
            <w:tcW w:w="3841" w:type="dxa"/>
          </w:tcPr>
          <w:p w14:paraId="0FEF03CE" w14:textId="2B89A1B0" w:rsidR="002A2F48" w:rsidRPr="009D679B" w:rsidRDefault="002A2F48" w:rsidP="00E233A0">
            <w:pPr>
              <w:rPr>
                <w:rFonts w:cs="Arial"/>
              </w:rPr>
            </w:pPr>
            <w:r w:rsidRPr="009D679B">
              <w:rPr>
                <w:rFonts w:cs="Arial"/>
              </w:rPr>
              <w:t>Comments following L</w:t>
            </w:r>
            <w:r w:rsidR="00216FCF">
              <w:rPr>
                <w:rFonts w:cs="Arial"/>
              </w:rPr>
              <w:t>Y</w:t>
            </w:r>
            <w:r w:rsidRPr="009D679B">
              <w:rPr>
                <w:rFonts w:cs="Arial"/>
              </w:rPr>
              <w:t>PFT Ratification led to formatting changes</w:t>
            </w:r>
          </w:p>
        </w:tc>
      </w:tr>
      <w:tr w:rsidR="002A2F48" w:rsidRPr="009D679B" w14:paraId="7A2989A4" w14:textId="77777777" w:rsidTr="00211F06">
        <w:tc>
          <w:tcPr>
            <w:tcW w:w="1129" w:type="dxa"/>
          </w:tcPr>
          <w:p w14:paraId="25EF39F2" w14:textId="77777777" w:rsidR="002A2F48" w:rsidRPr="009D679B" w:rsidRDefault="002A2F48" w:rsidP="00E233A0">
            <w:pPr>
              <w:rPr>
                <w:rFonts w:cs="Arial"/>
              </w:rPr>
            </w:pPr>
            <w:r w:rsidRPr="009D679B">
              <w:rPr>
                <w:rFonts w:cs="Arial"/>
              </w:rPr>
              <w:t>1.1</w:t>
            </w:r>
          </w:p>
        </w:tc>
        <w:tc>
          <w:tcPr>
            <w:tcW w:w="1276" w:type="dxa"/>
          </w:tcPr>
          <w:p w14:paraId="658EB1EF" w14:textId="77777777" w:rsidR="002A2F48" w:rsidRPr="009D679B" w:rsidRDefault="002A2F48" w:rsidP="00E233A0">
            <w:pPr>
              <w:rPr>
                <w:rFonts w:cs="Arial"/>
              </w:rPr>
            </w:pPr>
            <w:r w:rsidRPr="009D679B">
              <w:rPr>
                <w:rFonts w:cs="Arial"/>
              </w:rPr>
              <w:t>24/12/12</w:t>
            </w:r>
          </w:p>
        </w:tc>
        <w:tc>
          <w:tcPr>
            <w:tcW w:w="2268" w:type="dxa"/>
          </w:tcPr>
          <w:p w14:paraId="2E4D006E" w14:textId="77777777" w:rsidR="002A2F48" w:rsidRPr="009D679B" w:rsidRDefault="002A2F48" w:rsidP="00E233A0">
            <w:pPr>
              <w:rPr>
                <w:rFonts w:cs="Arial"/>
              </w:rPr>
            </w:pPr>
            <w:r w:rsidRPr="009D679B">
              <w:rPr>
                <w:rFonts w:cs="Arial"/>
              </w:rPr>
              <w:t>Research Management &amp; Governance Manager, SWYPFT</w:t>
            </w:r>
          </w:p>
        </w:tc>
        <w:tc>
          <w:tcPr>
            <w:tcW w:w="1134" w:type="dxa"/>
          </w:tcPr>
          <w:p w14:paraId="5B16574C" w14:textId="77777777" w:rsidR="002A2F48" w:rsidRPr="009D679B" w:rsidRDefault="002A2F48" w:rsidP="00E233A0">
            <w:pPr>
              <w:rPr>
                <w:rFonts w:cs="Arial"/>
              </w:rPr>
            </w:pPr>
            <w:r w:rsidRPr="009D679B">
              <w:rPr>
                <w:rFonts w:cs="Arial"/>
              </w:rPr>
              <w:t>Draft</w:t>
            </w:r>
          </w:p>
        </w:tc>
        <w:tc>
          <w:tcPr>
            <w:tcW w:w="3841" w:type="dxa"/>
          </w:tcPr>
          <w:p w14:paraId="031FE890" w14:textId="0055CF85" w:rsidR="002A2F48" w:rsidRPr="009D679B" w:rsidRDefault="002A2F48" w:rsidP="00E233A0">
            <w:pPr>
              <w:rPr>
                <w:rFonts w:cs="Arial"/>
              </w:rPr>
            </w:pPr>
            <w:r w:rsidRPr="009D679B">
              <w:rPr>
                <w:rFonts w:cs="Arial"/>
              </w:rPr>
              <w:t>Review of procedure due to changes in practice since R&amp;D Department brought in house and the addition of Barnsley community and mental services</w:t>
            </w:r>
          </w:p>
        </w:tc>
      </w:tr>
      <w:tr w:rsidR="002A2F48" w:rsidRPr="009D679B" w14:paraId="1785C3F6" w14:textId="77777777" w:rsidTr="00211F06">
        <w:tc>
          <w:tcPr>
            <w:tcW w:w="1129" w:type="dxa"/>
          </w:tcPr>
          <w:p w14:paraId="269254AA" w14:textId="77777777" w:rsidR="002A2F48" w:rsidRPr="009D679B" w:rsidRDefault="002A2F48" w:rsidP="00E233A0">
            <w:pPr>
              <w:rPr>
                <w:rFonts w:cs="Arial"/>
              </w:rPr>
            </w:pPr>
            <w:r w:rsidRPr="009D679B">
              <w:rPr>
                <w:rFonts w:cs="Arial"/>
              </w:rPr>
              <w:t>2.0</w:t>
            </w:r>
          </w:p>
        </w:tc>
        <w:tc>
          <w:tcPr>
            <w:tcW w:w="1276" w:type="dxa"/>
          </w:tcPr>
          <w:p w14:paraId="56C6C085" w14:textId="77777777" w:rsidR="002A2F48" w:rsidRPr="009D679B" w:rsidRDefault="002A2F48" w:rsidP="00E233A0">
            <w:pPr>
              <w:rPr>
                <w:rFonts w:cs="Arial"/>
              </w:rPr>
            </w:pPr>
            <w:r w:rsidRPr="009D679B">
              <w:rPr>
                <w:rFonts w:cs="Arial"/>
              </w:rPr>
              <w:t>13/06/13</w:t>
            </w:r>
          </w:p>
        </w:tc>
        <w:tc>
          <w:tcPr>
            <w:tcW w:w="2268" w:type="dxa"/>
          </w:tcPr>
          <w:p w14:paraId="21D48217" w14:textId="77777777" w:rsidR="002A2F48" w:rsidRPr="009D679B" w:rsidRDefault="002A2F48" w:rsidP="00E233A0">
            <w:pPr>
              <w:rPr>
                <w:rFonts w:cs="Arial"/>
              </w:rPr>
            </w:pPr>
            <w:r w:rsidRPr="009D679B">
              <w:rPr>
                <w:rFonts w:cs="Arial"/>
              </w:rPr>
              <w:t>Research Management &amp; Governance Manager, SWYPFT</w:t>
            </w:r>
          </w:p>
        </w:tc>
        <w:tc>
          <w:tcPr>
            <w:tcW w:w="1134" w:type="dxa"/>
          </w:tcPr>
          <w:p w14:paraId="708F62AD" w14:textId="77777777" w:rsidR="002A2F48" w:rsidRPr="009D679B" w:rsidRDefault="002A2F48" w:rsidP="00E233A0">
            <w:pPr>
              <w:rPr>
                <w:rFonts w:cs="Arial"/>
              </w:rPr>
            </w:pPr>
            <w:r w:rsidRPr="009D679B">
              <w:rPr>
                <w:rFonts w:cs="Arial"/>
              </w:rPr>
              <w:t>Final</w:t>
            </w:r>
          </w:p>
        </w:tc>
        <w:tc>
          <w:tcPr>
            <w:tcW w:w="3841" w:type="dxa"/>
          </w:tcPr>
          <w:p w14:paraId="47C97B23" w14:textId="77777777" w:rsidR="002A2F48" w:rsidRPr="009D679B" w:rsidRDefault="002A2F48" w:rsidP="00E233A0">
            <w:pPr>
              <w:rPr>
                <w:rFonts w:cs="Arial"/>
              </w:rPr>
            </w:pPr>
            <w:r w:rsidRPr="009D679B">
              <w:rPr>
                <w:rFonts w:cs="Arial"/>
              </w:rPr>
              <w:t>Comments following draft consultation with R&amp;D TAG and colleagues in support services. Approved by EMT on 13/06/13</w:t>
            </w:r>
          </w:p>
        </w:tc>
      </w:tr>
      <w:tr w:rsidR="002A2F48" w:rsidRPr="009D679B" w14:paraId="2959DA36" w14:textId="77777777" w:rsidTr="00211F06">
        <w:tc>
          <w:tcPr>
            <w:tcW w:w="1129" w:type="dxa"/>
          </w:tcPr>
          <w:p w14:paraId="01BB6A78" w14:textId="77777777" w:rsidR="002A2F48" w:rsidRPr="009D679B" w:rsidRDefault="002A2F48" w:rsidP="00E233A0">
            <w:pPr>
              <w:rPr>
                <w:rFonts w:cs="Arial"/>
              </w:rPr>
            </w:pPr>
            <w:r>
              <w:rPr>
                <w:rFonts w:cs="Arial"/>
              </w:rPr>
              <w:t>2.2</w:t>
            </w:r>
          </w:p>
        </w:tc>
        <w:tc>
          <w:tcPr>
            <w:tcW w:w="1276" w:type="dxa"/>
          </w:tcPr>
          <w:p w14:paraId="0DF0369E" w14:textId="77777777" w:rsidR="002A2F48" w:rsidRPr="009D679B" w:rsidRDefault="002A2F48" w:rsidP="00E233A0">
            <w:pPr>
              <w:rPr>
                <w:rFonts w:cs="Arial"/>
              </w:rPr>
            </w:pPr>
            <w:r>
              <w:rPr>
                <w:rFonts w:cs="Arial"/>
              </w:rPr>
              <w:t>05/01/17</w:t>
            </w:r>
          </w:p>
        </w:tc>
        <w:tc>
          <w:tcPr>
            <w:tcW w:w="2268" w:type="dxa"/>
          </w:tcPr>
          <w:p w14:paraId="536C07A4" w14:textId="77777777" w:rsidR="002A2F48" w:rsidRPr="009D679B" w:rsidRDefault="002A2F48" w:rsidP="00E233A0">
            <w:pPr>
              <w:rPr>
                <w:rFonts w:cs="Arial"/>
              </w:rPr>
            </w:pPr>
            <w:r>
              <w:rPr>
                <w:rFonts w:cs="Arial"/>
              </w:rPr>
              <w:t>Research &amp; Development Manager, SWYPFT</w:t>
            </w:r>
          </w:p>
        </w:tc>
        <w:tc>
          <w:tcPr>
            <w:tcW w:w="1134" w:type="dxa"/>
          </w:tcPr>
          <w:p w14:paraId="726E10EA" w14:textId="77777777" w:rsidR="002A2F48" w:rsidRPr="009D679B" w:rsidRDefault="002A2F48" w:rsidP="00E233A0">
            <w:pPr>
              <w:rPr>
                <w:rFonts w:cs="Arial"/>
              </w:rPr>
            </w:pPr>
            <w:r>
              <w:rPr>
                <w:rFonts w:cs="Arial"/>
              </w:rPr>
              <w:t xml:space="preserve">Draft </w:t>
            </w:r>
          </w:p>
        </w:tc>
        <w:tc>
          <w:tcPr>
            <w:tcW w:w="3841" w:type="dxa"/>
          </w:tcPr>
          <w:p w14:paraId="038BE842" w14:textId="43043C80" w:rsidR="002A2F48" w:rsidRPr="009D679B" w:rsidRDefault="002A2F48" w:rsidP="00E233A0">
            <w:pPr>
              <w:rPr>
                <w:rFonts w:cs="Arial"/>
              </w:rPr>
            </w:pPr>
            <w:r>
              <w:rPr>
                <w:rFonts w:cs="Arial"/>
              </w:rPr>
              <w:t xml:space="preserve">Review of procedure due to change of R&amp;D Departmental Structure and changes in practice </w:t>
            </w:r>
            <w:proofErr w:type="gramStart"/>
            <w:r>
              <w:rPr>
                <w:rFonts w:cs="Arial"/>
              </w:rPr>
              <w:t>as a result of</w:t>
            </w:r>
            <w:proofErr w:type="gramEnd"/>
            <w:r>
              <w:rPr>
                <w:rFonts w:cs="Arial"/>
              </w:rPr>
              <w:t xml:space="preserve"> implementation of Health Research Authority Approval</w:t>
            </w:r>
          </w:p>
        </w:tc>
      </w:tr>
      <w:tr w:rsidR="0068716A" w:rsidRPr="009D679B" w14:paraId="7538D552" w14:textId="77777777" w:rsidTr="00211F06">
        <w:tc>
          <w:tcPr>
            <w:tcW w:w="1129" w:type="dxa"/>
          </w:tcPr>
          <w:p w14:paraId="2A5F4E76" w14:textId="600AFDCB" w:rsidR="0068716A" w:rsidRDefault="00E34714" w:rsidP="00E233A0">
            <w:pPr>
              <w:rPr>
                <w:rFonts w:cs="Arial"/>
              </w:rPr>
            </w:pPr>
            <w:r>
              <w:rPr>
                <w:rFonts w:cs="Arial"/>
              </w:rPr>
              <w:t>1</w:t>
            </w:r>
            <w:r w:rsidR="00FA1714">
              <w:rPr>
                <w:rFonts w:cs="Arial"/>
              </w:rPr>
              <w:t>.0</w:t>
            </w:r>
          </w:p>
        </w:tc>
        <w:tc>
          <w:tcPr>
            <w:tcW w:w="1276" w:type="dxa"/>
          </w:tcPr>
          <w:p w14:paraId="2551BE30" w14:textId="2914CD72" w:rsidR="0068716A" w:rsidRDefault="00A819D0" w:rsidP="00E233A0">
            <w:pPr>
              <w:rPr>
                <w:rFonts w:cs="Arial"/>
              </w:rPr>
            </w:pPr>
            <w:r>
              <w:rPr>
                <w:rFonts w:cs="Arial"/>
              </w:rPr>
              <w:t>01/10/17</w:t>
            </w:r>
          </w:p>
        </w:tc>
        <w:tc>
          <w:tcPr>
            <w:tcW w:w="2268" w:type="dxa"/>
          </w:tcPr>
          <w:p w14:paraId="4BFA0F8E" w14:textId="78BD5702" w:rsidR="00A819D0" w:rsidRDefault="00A819D0" w:rsidP="00A819D0">
            <w:pPr>
              <w:rPr>
                <w:rFonts w:cs="Arial"/>
              </w:rPr>
            </w:pPr>
            <w:r>
              <w:rPr>
                <w:rFonts w:cs="Arial"/>
              </w:rPr>
              <w:t>Research &amp; Development Manager, SWYPFT</w:t>
            </w:r>
          </w:p>
        </w:tc>
        <w:tc>
          <w:tcPr>
            <w:tcW w:w="1134" w:type="dxa"/>
          </w:tcPr>
          <w:p w14:paraId="53338570" w14:textId="2DE1E3C9" w:rsidR="0068716A" w:rsidRDefault="00A819D0" w:rsidP="00E233A0">
            <w:pPr>
              <w:rPr>
                <w:rFonts w:cs="Arial"/>
              </w:rPr>
            </w:pPr>
            <w:r>
              <w:rPr>
                <w:rFonts w:cs="Arial"/>
              </w:rPr>
              <w:t>Final</w:t>
            </w:r>
          </w:p>
        </w:tc>
        <w:tc>
          <w:tcPr>
            <w:tcW w:w="3841" w:type="dxa"/>
          </w:tcPr>
          <w:p w14:paraId="7A930522" w14:textId="352AB8E7" w:rsidR="0068716A" w:rsidRDefault="00A819D0" w:rsidP="00E233A0">
            <w:pPr>
              <w:rPr>
                <w:rFonts w:cs="Arial"/>
              </w:rPr>
            </w:pPr>
            <w:r>
              <w:rPr>
                <w:rFonts w:cs="Arial"/>
              </w:rPr>
              <w:t>R</w:t>
            </w:r>
            <w:r w:rsidRPr="00A819D0">
              <w:rPr>
                <w:rFonts w:cs="Arial"/>
              </w:rPr>
              <w:t>eplaces the previous procedure ‘Research Project and Sponsorship Approval Procedure V2.</w:t>
            </w:r>
            <w:r w:rsidR="00E34714">
              <w:rPr>
                <w:rFonts w:cs="Arial"/>
              </w:rPr>
              <w:t>2</w:t>
            </w:r>
            <w:r w:rsidRPr="00A819D0">
              <w:rPr>
                <w:rFonts w:cs="Arial"/>
              </w:rPr>
              <w:t>’</w:t>
            </w:r>
            <w:r>
              <w:rPr>
                <w:rFonts w:cs="Arial"/>
              </w:rPr>
              <w:t xml:space="preserve"> (see above)</w:t>
            </w:r>
            <w:r w:rsidR="00E34714">
              <w:rPr>
                <w:rFonts w:cs="Arial"/>
              </w:rPr>
              <w:t>, with this one ‘Procedure for set up and sponsorship of research projects at SWYPT V1.0 Oct 2017’</w:t>
            </w:r>
          </w:p>
        </w:tc>
      </w:tr>
      <w:tr w:rsidR="00FA1714" w:rsidRPr="009D679B" w14:paraId="570BA7D0" w14:textId="77777777" w:rsidTr="00211F06">
        <w:tc>
          <w:tcPr>
            <w:tcW w:w="1129" w:type="dxa"/>
          </w:tcPr>
          <w:p w14:paraId="3E14931B" w14:textId="56D6CCB9" w:rsidR="00FA1714" w:rsidRDefault="00E34714" w:rsidP="00E233A0">
            <w:pPr>
              <w:rPr>
                <w:rFonts w:cs="Arial"/>
              </w:rPr>
            </w:pPr>
            <w:r>
              <w:rPr>
                <w:rFonts w:cs="Arial"/>
              </w:rPr>
              <w:t>1</w:t>
            </w:r>
            <w:r w:rsidR="00FA1714">
              <w:rPr>
                <w:rFonts w:cs="Arial"/>
              </w:rPr>
              <w:t>.1</w:t>
            </w:r>
          </w:p>
        </w:tc>
        <w:tc>
          <w:tcPr>
            <w:tcW w:w="1276" w:type="dxa"/>
          </w:tcPr>
          <w:p w14:paraId="365C44A2" w14:textId="631C48E3" w:rsidR="00FA1714" w:rsidRDefault="00623E08" w:rsidP="00E233A0">
            <w:pPr>
              <w:rPr>
                <w:rFonts w:cs="Arial"/>
              </w:rPr>
            </w:pPr>
            <w:r>
              <w:rPr>
                <w:rFonts w:cs="Arial"/>
              </w:rPr>
              <w:t>01/09</w:t>
            </w:r>
            <w:r w:rsidR="00E34714">
              <w:rPr>
                <w:rFonts w:cs="Arial"/>
              </w:rPr>
              <w:t>/25</w:t>
            </w:r>
          </w:p>
        </w:tc>
        <w:tc>
          <w:tcPr>
            <w:tcW w:w="2268" w:type="dxa"/>
          </w:tcPr>
          <w:p w14:paraId="0CC1BBD1" w14:textId="4D6B4983" w:rsidR="00FA1714" w:rsidRPr="00FA1714" w:rsidRDefault="00E34714" w:rsidP="00E233A0">
            <w:pPr>
              <w:rPr>
                <w:rFonts w:cs="Arial"/>
                <w:highlight w:val="yellow"/>
              </w:rPr>
            </w:pPr>
            <w:r>
              <w:rPr>
                <w:rFonts w:cs="Arial"/>
              </w:rPr>
              <w:t>Research &amp; Development Manager, SWYPFT</w:t>
            </w:r>
          </w:p>
        </w:tc>
        <w:tc>
          <w:tcPr>
            <w:tcW w:w="1134" w:type="dxa"/>
          </w:tcPr>
          <w:p w14:paraId="7F4F06E8" w14:textId="06B7C29C" w:rsidR="00FA1714" w:rsidRDefault="00E34714" w:rsidP="00E233A0">
            <w:pPr>
              <w:rPr>
                <w:rFonts w:cs="Arial"/>
              </w:rPr>
            </w:pPr>
            <w:r>
              <w:rPr>
                <w:rFonts w:cs="Arial"/>
              </w:rPr>
              <w:t>Draft</w:t>
            </w:r>
          </w:p>
        </w:tc>
        <w:tc>
          <w:tcPr>
            <w:tcW w:w="3841" w:type="dxa"/>
          </w:tcPr>
          <w:p w14:paraId="15C8E526" w14:textId="30F80028" w:rsidR="00FA1714" w:rsidRDefault="00E34714" w:rsidP="00E233A0">
            <w:pPr>
              <w:rPr>
                <w:rFonts w:cs="Arial"/>
              </w:rPr>
            </w:pPr>
            <w:r>
              <w:rPr>
                <w:rFonts w:cs="Arial"/>
              </w:rPr>
              <w:t xml:space="preserve">Review of procedures due to </w:t>
            </w:r>
            <w:r w:rsidR="00A44485">
              <w:rPr>
                <w:rFonts w:cs="Arial"/>
              </w:rPr>
              <w:t>addition of</w:t>
            </w:r>
            <w:r>
              <w:rPr>
                <w:rFonts w:cs="Arial"/>
              </w:rPr>
              <w:t xml:space="preserve"> </w:t>
            </w:r>
            <w:proofErr w:type="spellStart"/>
            <w:r>
              <w:rPr>
                <w:rFonts w:cs="Arial"/>
              </w:rPr>
              <w:t>Cheswold</w:t>
            </w:r>
            <w:proofErr w:type="spellEnd"/>
            <w:r>
              <w:rPr>
                <w:rFonts w:cs="Arial"/>
              </w:rPr>
              <w:t xml:space="preserve"> Park (research governance policies) and need for updated review in relation to </w:t>
            </w:r>
            <w:r w:rsidR="000E327F">
              <w:rPr>
                <w:rFonts w:cs="Arial"/>
              </w:rPr>
              <w:t xml:space="preserve">changes in </w:t>
            </w:r>
            <w:r>
              <w:rPr>
                <w:rFonts w:cs="Arial"/>
              </w:rPr>
              <w:t>national approvals processes and guidance links</w:t>
            </w:r>
          </w:p>
        </w:tc>
      </w:tr>
      <w:tr w:rsidR="00CF3218" w:rsidRPr="009D679B" w14:paraId="3AE4626D" w14:textId="77777777" w:rsidTr="00211F06">
        <w:tc>
          <w:tcPr>
            <w:tcW w:w="1129" w:type="dxa"/>
          </w:tcPr>
          <w:p w14:paraId="211466C6" w14:textId="0375B042" w:rsidR="00CF3218" w:rsidRDefault="00CF3218" w:rsidP="00E233A0">
            <w:pPr>
              <w:rPr>
                <w:rFonts w:cs="Arial"/>
              </w:rPr>
            </w:pPr>
            <w:r>
              <w:rPr>
                <w:rFonts w:cs="Arial"/>
              </w:rPr>
              <w:t>2.0</w:t>
            </w:r>
          </w:p>
        </w:tc>
        <w:tc>
          <w:tcPr>
            <w:tcW w:w="1276" w:type="dxa"/>
          </w:tcPr>
          <w:p w14:paraId="26B79053" w14:textId="6CC12E17" w:rsidR="00CF3218" w:rsidRDefault="00CF3218" w:rsidP="00E233A0">
            <w:pPr>
              <w:rPr>
                <w:rFonts w:cs="Arial"/>
              </w:rPr>
            </w:pPr>
            <w:r>
              <w:rPr>
                <w:rFonts w:cs="Arial"/>
              </w:rPr>
              <w:t>11/06/26</w:t>
            </w:r>
          </w:p>
        </w:tc>
        <w:tc>
          <w:tcPr>
            <w:tcW w:w="2268" w:type="dxa"/>
          </w:tcPr>
          <w:p w14:paraId="6B28842F" w14:textId="3E903EBA" w:rsidR="00CF3218" w:rsidRDefault="00CF3218" w:rsidP="00E233A0">
            <w:pPr>
              <w:rPr>
                <w:rFonts w:cs="Arial"/>
              </w:rPr>
            </w:pPr>
            <w:r>
              <w:rPr>
                <w:rFonts w:cs="Arial"/>
              </w:rPr>
              <w:t>Research &amp; Development Manager, SWYPFT</w:t>
            </w:r>
          </w:p>
        </w:tc>
        <w:tc>
          <w:tcPr>
            <w:tcW w:w="1134" w:type="dxa"/>
          </w:tcPr>
          <w:p w14:paraId="0C63FC95" w14:textId="385A05A4" w:rsidR="00CF3218" w:rsidRDefault="00CF3218" w:rsidP="00E233A0">
            <w:pPr>
              <w:rPr>
                <w:rFonts w:cs="Arial"/>
              </w:rPr>
            </w:pPr>
            <w:r>
              <w:rPr>
                <w:rFonts w:cs="Arial"/>
              </w:rPr>
              <w:t>Final</w:t>
            </w:r>
          </w:p>
        </w:tc>
        <w:tc>
          <w:tcPr>
            <w:tcW w:w="3841" w:type="dxa"/>
          </w:tcPr>
          <w:p w14:paraId="72DD9D31" w14:textId="5D17D7CB" w:rsidR="00CF3218" w:rsidRDefault="00CF3218" w:rsidP="00E233A0">
            <w:pPr>
              <w:rPr>
                <w:rFonts w:cs="Arial"/>
              </w:rPr>
            </w:pPr>
            <w:r>
              <w:rPr>
                <w:rFonts w:cs="Arial"/>
              </w:rPr>
              <w:t xml:space="preserve">Replaces </w:t>
            </w:r>
            <w:r>
              <w:rPr>
                <w:rFonts w:cs="Arial"/>
              </w:rPr>
              <w:t>‘Procedure for set up and sponsorship of research projects at SWYPT V1.0 Oct 2017’</w:t>
            </w:r>
          </w:p>
        </w:tc>
      </w:tr>
    </w:tbl>
    <w:p w14:paraId="7714FFDD" w14:textId="77777777" w:rsidR="002A2F48" w:rsidRPr="009D679B" w:rsidRDefault="002A2F48" w:rsidP="002A2F48">
      <w:pPr>
        <w:jc w:val="both"/>
        <w:rPr>
          <w:rFonts w:cs="Arial"/>
          <w:b/>
        </w:rPr>
      </w:pPr>
    </w:p>
    <w:p w14:paraId="7BA8AE9A" w14:textId="77777777" w:rsidR="002A2F48" w:rsidRPr="009D679B" w:rsidRDefault="002A2F48" w:rsidP="002A2F48">
      <w:pPr>
        <w:jc w:val="both"/>
        <w:rPr>
          <w:rFonts w:cs="Arial"/>
          <w:b/>
        </w:rPr>
      </w:pPr>
    </w:p>
    <w:p w14:paraId="113F4AC0" w14:textId="77777777" w:rsidR="002A2F48" w:rsidRPr="009D679B" w:rsidRDefault="002A2F48" w:rsidP="008048CB">
      <w:pPr>
        <w:jc w:val="both"/>
        <w:outlineLvl w:val="0"/>
        <w:rPr>
          <w:rFonts w:cs="Arial"/>
          <w:b/>
        </w:rPr>
      </w:pPr>
      <w:bookmarkStart w:id="38" w:name="_Toc347498094"/>
      <w:r w:rsidRPr="009D679B">
        <w:rPr>
          <w:rFonts w:cs="Arial"/>
          <w:b/>
        </w:rPr>
        <w:t>9. Dissemination and Implementation</w:t>
      </w:r>
      <w:bookmarkEnd w:id="38"/>
    </w:p>
    <w:p w14:paraId="44236484" w14:textId="77777777" w:rsidR="002A2F48" w:rsidRPr="009D679B" w:rsidRDefault="002A2F48" w:rsidP="008048CB">
      <w:pPr>
        <w:jc w:val="both"/>
        <w:rPr>
          <w:rFonts w:cs="Arial"/>
          <w:b/>
        </w:rPr>
      </w:pPr>
    </w:p>
    <w:p w14:paraId="1CD401B5" w14:textId="77777777" w:rsidR="002A2F48" w:rsidRPr="009D679B" w:rsidRDefault="002A2F48" w:rsidP="008048CB">
      <w:pPr>
        <w:ind w:left="720" w:hanging="720"/>
        <w:jc w:val="both"/>
        <w:outlineLvl w:val="1"/>
        <w:rPr>
          <w:rFonts w:cs="Arial"/>
          <w:bCs/>
          <w:iCs/>
        </w:rPr>
      </w:pPr>
      <w:bookmarkStart w:id="39" w:name="_Toc347498095"/>
      <w:r w:rsidRPr="009D679B">
        <w:rPr>
          <w:rFonts w:cs="Arial"/>
          <w:b/>
          <w:bCs/>
          <w:iCs/>
        </w:rPr>
        <w:t>9.1 Dissemination</w:t>
      </w:r>
      <w:bookmarkEnd w:id="39"/>
    </w:p>
    <w:p w14:paraId="0C5249DC" w14:textId="77777777" w:rsidR="002A2F48" w:rsidRPr="009D679B" w:rsidRDefault="002A2F48" w:rsidP="008048CB">
      <w:pPr>
        <w:jc w:val="both"/>
        <w:rPr>
          <w:rFonts w:cs="Arial"/>
          <w:bCs/>
          <w:iCs/>
        </w:rPr>
      </w:pPr>
      <w:r w:rsidRPr="009D679B">
        <w:rPr>
          <w:rFonts w:cs="Arial"/>
          <w:bCs/>
          <w:iCs/>
        </w:rPr>
        <w:lastRenderedPageBreak/>
        <w:t>This procedure will be disseminated as follows</w:t>
      </w:r>
    </w:p>
    <w:p w14:paraId="4BE82CE0" w14:textId="77777777" w:rsidR="002A2F48" w:rsidRPr="009D679B" w:rsidRDefault="002A2F48" w:rsidP="008048CB">
      <w:pPr>
        <w:numPr>
          <w:ilvl w:val="0"/>
          <w:numId w:val="24"/>
        </w:numPr>
        <w:jc w:val="both"/>
        <w:rPr>
          <w:rFonts w:cs="Arial"/>
          <w:bCs/>
          <w:iCs/>
        </w:rPr>
      </w:pPr>
      <w:r w:rsidRPr="009D679B">
        <w:rPr>
          <w:rFonts w:cs="Arial"/>
          <w:bCs/>
          <w:iCs/>
        </w:rPr>
        <w:t>Trust internet R&amp;D section document store</w:t>
      </w:r>
    </w:p>
    <w:p w14:paraId="250E70CF" w14:textId="77777777" w:rsidR="002A2F48" w:rsidRPr="009D679B" w:rsidRDefault="002A2F48" w:rsidP="008048CB">
      <w:pPr>
        <w:numPr>
          <w:ilvl w:val="0"/>
          <w:numId w:val="24"/>
        </w:numPr>
        <w:jc w:val="both"/>
        <w:rPr>
          <w:rFonts w:cs="Arial"/>
          <w:bCs/>
          <w:iCs/>
        </w:rPr>
      </w:pPr>
      <w:r w:rsidRPr="009D679B">
        <w:rPr>
          <w:rFonts w:cs="Arial"/>
          <w:bCs/>
          <w:iCs/>
        </w:rPr>
        <w:t>Trust intranet R&amp;D section and document store</w:t>
      </w:r>
    </w:p>
    <w:p w14:paraId="360A6A19" w14:textId="77777777" w:rsidR="002A2F48" w:rsidRPr="009D679B" w:rsidRDefault="002A2F48" w:rsidP="008048CB">
      <w:pPr>
        <w:numPr>
          <w:ilvl w:val="0"/>
          <w:numId w:val="24"/>
        </w:numPr>
        <w:jc w:val="both"/>
        <w:rPr>
          <w:rFonts w:cs="Arial"/>
          <w:bCs/>
          <w:iCs/>
        </w:rPr>
      </w:pPr>
      <w:r>
        <w:rPr>
          <w:rFonts w:cs="Arial"/>
          <w:bCs/>
          <w:iCs/>
        </w:rPr>
        <w:t>Headlines w</w:t>
      </w:r>
      <w:r w:rsidRPr="009D679B">
        <w:rPr>
          <w:rFonts w:cs="Arial"/>
          <w:bCs/>
          <w:iCs/>
        </w:rPr>
        <w:t>eekly update e-mail to all staff</w:t>
      </w:r>
    </w:p>
    <w:p w14:paraId="48952410" w14:textId="77777777" w:rsidR="002A2F48" w:rsidRPr="009D679B" w:rsidRDefault="002A2F48" w:rsidP="008048CB">
      <w:pPr>
        <w:jc w:val="both"/>
        <w:rPr>
          <w:rFonts w:cs="Arial"/>
          <w:bCs/>
          <w:iCs/>
        </w:rPr>
      </w:pPr>
    </w:p>
    <w:p w14:paraId="1C9551A2" w14:textId="77777777" w:rsidR="002A2F48" w:rsidRPr="009D679B" w:rsidRDefault="002A2F48" w:rsidP="008048CB">
      <w:pPr>
        <w:jc w:val="both"/>
        <w:rPr>
          <w:rFonts w:cs="Arial"/>
          <w:bCs/>
          <w:iCs/>
        </w:rPr>
      </w:pPr>
      <w:r w:rsidRPr="009D679B">
        <w:rPr>
          <w:rFonts w:cs="Arial"/>
          <w:bCs/>
          <w:iCs/>
        </w:rPr>
        <w:t xml:space="preserve">All previous versions of this document will be removed from the Trust intranet and internet. </w:t>
      </w:r>
    </w:p>
    <w:p w14:paraId="276962D5" w14:textId="77777777" w:rsidR="002A2F48" w:rsidRPr="009D679B" w:rsidRDefault="002A2F48" w:rsidP="002A2F48">
      <w:pPr>
        <w:rPr>
          <w:rFonts w:cs="Arial"/>
          <w:bCs/>
          <w:iCs/>
        </w:rPr>
      </w:pPr>
    </w:p>
    <w:p w14:paraId="11015AF3" w14:textId="77777777" w:rsidR="002A2F48" w:rsidRPr="009D679B" w:rsidRDefault="002A2F48" w:rsidP="00B11154">
      <w:pPr>
        <w:ind w:left="720" w:hanging="720"/>
        <w:jc w:val="both"/>
        <w:outlineLvl w:val="1"/>
        <w:rPr>
          <w:rFonts w:cs="Arial"/>
          <w:b/>
          <w:bCs/>
          <w:iCs/>
        </w:rPr>
      </w:pPr>
      <w:bookmarkStart w:id="40" w:name="_Toc347498096"/>
      <w:r w:rsidRPr="009D679B">
        <w:rPr>
          <w:rFonts w:cs="Arial"/>
          <w:b/>
          <w:bCs/>
          <w:iCs/>
        </w:rPr>
        <w:t>9.2 Training and support for the implementation of the procedure</w:t>
      </w:r>
      <w:bookmarkEnd w:id="40"/>
    </w:p>
    <w:p w14:paraId="7C0AE062" w14:textId="77777777" w:rsidR="002A2F48" w:rsidRPr="009D679B" w:rsidRDefault="002A2F48" w:rsidP="00B11154">
      <w:pPr>
        <w:jc w:val="both"/>
        <w:rPr>
          <w:rFonts w:cs="Arial"/>
          <w:iCs/>
        </w:rPr>
      </w:pPr>
      <w:r w:rsidRPr="009D679B">
        <w:rPr>
          <w:rFonts w:cs="Arial"/>
          <w:iCs/>
        </w:rPr>
        <w:t xml:space="preserve">This procedure provides guidance which someone not familiar with the process can follow. </w:t>
      </w:r>
    </w:p>
    <w:p w14:paraId="484F1413" w14:textId="77777777" w:rsidR="002A2F48" w:rsidRPr="009D679B" w:rsidRDefault="002A2F48" w:rsidP="00B11154">
      <w:pPr>
        <w:jc w:val="both"/>
        <w:rPr>
          <w:rFonts w:cs="Arial"/>
          <w:iCs/>
        </w:rPr>
      </w:pPr>
    </w:p>
    <w:p w14:paraId="1CC1FC24" w14:textId="77777777" w:rsidR="002A2F48" w:rsidRPr="009D679B" w:rsidRDefault="002A2F48" w:rsidP="00B11154">
      <w:pPr>
        <w:jc w:val="both"/>
        <w:rPr>
          <w:rFonts w:cs="Arial"/>
          <w:iCs/>
        </w:rPr>
      </w:pPr>
      <w:r w:rsidRPr="009D679B">
        <w:rPr>
          <w:rFonts w:cs="Arial"/>
          <w:iCs/>
        </w:rPr>
        <w:t xml:space="preserve">Specific training for approvals process enquiries will be provided to all new Research and Development Team members. </w:t>
      </w:r>
    </w:p>
    <w:p w14:paraId="58F29F62" w14:textId="77777777" w:rsidR="002A2F48" w:rsidRPr="009D679B" w:rsidRDefault="002A2F48" w:rsidP="00B11154">
      <w:pPr>
        <w:jc w:val="both"/>
        <w:rPr>
          <w:rFonts w:cs="Arial"/>
          <w:iCs/>
        </w:rPr>
      </w:pPr>
    </w:p>
    <w:p w14:paraId="698B1E2E" w14:textId="77777777" w:rsidR="005C7FD7" w:rsidRDefault="002A2F48" w:rsidP="00B11154">
      <w:pPr>
        <w:ind w:right="-1044"/>
        <w:jc w:val="both"/>
        <w:rPr>
          <w:rFonts w:cs="Arial"/>
        </w:rPr>
      </w:pPr>
      <w:r w:rsidRPr="009D679B">
        <w:rPr>
          <w:rFonts w:cs="Arial"/>
        </w:rPr>
        <w:t>In addition</w:t>
      </w:r>
      <w:r w:rsidR="008F3A1E">
        <w:rPr>
          <w:rFonts w:cs="Arial"/>
        </w:rPr>
        <w:t>,</w:t>
      </w:r>
      <w:r w:rsidRPr="009D679B">
        <w:rPr>
          <w:rFonts w:cs="Arial"/>
        </w:rPr>
        <w:t xml:space="preserve"> the R&amp;D department will provide support to individuals as and when required.  </w:t>
      </w:r>
    </w:p>
    <w:p w14:paraId="6ED9562E" w14:textId="3ECA14C2" w:rsidR="002A2F48" w:rsidRPr="009D679B" w:rsidRDefault="002A2F48" w:rsidP="00B11154">
      <w:pPr>
        <w:ind w:right="-1044"/>
        <w:jc w:val="both"/>
        <w:rPr>
          <w:rFonts w:cs="Arial"/>
        </w:rPr>
      </w:pPr>
      <w:r w:rsidRPr="009D679B">
        <w:rPr>
          <w:rFonts w:cs="Arial"/>
        </w:rPr>
        <w:t>This will be in a variety of means including:</w:t>
      </w:r>
    </w:p>
    <w:p w14:paraId="22CC0BEA" w14:textId="77777777" w:rsidR="002A2F48" w:rsidRPr="009D679B" w:rsidRDefault="002A2F48" w:rsidP="00B11154">
      <w:pPr>
        <w:numPr>
          <w:ilvl w:val="1"/>
          <w:numId w:val="28"/>
        </w:numPr>
        <w:tabs>
          <w:tab w:val="num" w:pos="1833"/>
        </w:tabs>
        <w:ind w:right="-1044"/>
        <w:jc w:val="both"/>
        <w:rPr>
          <w:rFonts w:cs="Arial"/>
        </w:rPr>
      </w:pPr>
      <w:r w:rsidRPr="009D679B">
        <w:rPr>
          <w:rFonts w:cs="Arial"/>
        </w:rPr>
        <w:t>How to guides</w:t>
      </w:r>
    </w:p>
    <w:p w14:paraId="08F1C463" w14:textId="77777777" w:rsidR="002A2F48" w:rsidRPr="009D679B" w:rsidRDefault="002A2F48" w:rsidP="00B11154">
      <w:pPr>
        <w:numPr>
          <w:ilvl w:val="1"/>
          <w:numId w:val="28"/>
        </w:numPr>
        <w:tabs>
          <w:tab w:val="num" w:pos="1833"/>
        </w:tabs>
        <w:ind w:right="-1044"/>
        <w:jc w:val="both"/>
        <w:rPr>
          <w:rFonts w:cs="Arial"/>
        </w:rPr>
      </w:pPr>
      <w:r w:rsidRPr="009D679B">
        <w:rPr>
          <w:rFonts w:cs="Arial"/>
        </w:rPr>
        <w:t>Access to research specific training</w:t>
      </w:r>
    </w:p>
    <w:p w14:paraId="3E07BC2B" w14:textId="77777777" w:rsidR="002A2F48" w:rsidRDefault="002A2F48" w:rsidP="00B11154">
      <w:pPr>
        <w:numPr>
          <w:ilvl w:val="1"/>
          <w:numId w:val="28"/>
        </w:numPr>
        <w:tabs>
          <w:tab w:val="num" w:pos="1980"/>
        </w:tabs>
        <w:ind w:right="-1044"/>
        <w:jc w:val="both"/>
        <w:rPr>
          <w:rFonts w:cs="Arial"/>
        </w:rPr>
      </w:pPr>
      <w:r w:rsidRPr="009D679B">
        <w:rPr>
          <w:rFonts w:cs="Arial"/>
        </w:rPr>
        <w:t>Good Clinical Practice</w:t>
      </w:r>
    </w:p>
    <w:p w14:paraId="198A3AB5" w14:textId="0D3BAE54" w:rsidR="00066E01" w:rsidRPr="009D679B" w:rsidRDefault="00066E01" w:rsidP="00B11154">
      <w:pPr>
        <w:numPr>
          <w:ilvl w:val="1"/>
          <w:numId w:val="28"/>
        </w:numPr>
        <w:tabs>
          <w:tab w:val="num" w:pos="1980"/>
        </w:tabs>
        <w:ind w:right="-1044"/>
        <w:jc w:val="both"/>
        <w:rPr>
          <w:rFonts w:cs="Arial"/>
        </w:rPr>
      </w:pPr>
      <w:r>
        <w:rPr>
          <w:rFonts w:cs="Arial"/>
        </w:rPr>
        <w:t>Informed Consent for Adults Lacking Capacity</w:t>
      </w:r>
    </w:p>
    <w:p w14:paraId="49CA8BEC" w14:textId="77777777" w:rsidR="002A2F48" w:rsidRPr="009D679B" w:rsidRDefault="002A2F48" w:rsidP="00B11154">
      <w:pPr>
        <w:numPr>
          <w:ilvl w:val="1"/>
          <w:numId w:val="28"/>
        </w:numPr>
        <w:tabs>
          <w:tab w:val="num" w:pos="1833"/>
        </w:tabs>
        <w:ind w:right="-1044"/>
        <w:jc w:val="both"/>
        <w:rPr>
          <w:rFonts w:cs="Arial"/>
        </w:rPr>
      </w:pPr>
      <w:r w:rsidRPr="009D679B">
        <w:rPr>
          <w:rFonts w:cs="Arial"/>
        </w:rPr>
        <w:t>Advice and information</w:t>
      </w:r>
    </w:p>
    <w:p w14:paraId="7A66AF74" w14:textId="77777777" w:rsidR="002A2F48" w:rsidRPr="009D679B" w:rsidRDefault="002A2F48" w:rsidP="002A2F48">
      <w:pPr>
        <w:jc w:val="both"/>
        <w:rPr>
          <w:rFonts w:cs="Arial"/>
          <w:iCs/>
        </w:rPr>
      </w:pPr>
    </w:p>
    <w:p w14:paraId="5065E35C" w14:textId="77777777" w:rsidR="002A2F48" w:rsidRPr="009D679B" w:rsidRDefault="002A2F48" w:rsidP="00B11154">
      <w:pPr>
        <w:keepNext/>
        <w:spacing w:before="240" w:after="60"/>
        <w:ind w:left="720" w:hanging="720"/>
        <w:jc w:val="both"/>
        <w:outlineLvl w:val="0"/>
        <w:rPr>
          <w:rFonts w:cs="Arial"/>
          <w:b/>
          <w:bCs/>
          <w:kern w:val="32"/>
        </w:rPr>
      </w:pPr>
      <w:bookmarkStart w:id="41" w:name="_Toc239214833"/>
      <w:bookmarkStart w:id="42" w:name="_Toc347212759"/>
      <w:bookmarkStart w:id="43" w:name="_Toc347212780"/>
      <w:bookmarkStart w:id="44" w:name="_Toc347212794"/>
      <w:bookmarkStart w:id="45" w:name="_Toc347212811"/>
      <w:bookmarkStart w:id="46" w:name="_Toc347213104"/>
      <w:bookmarkStart w:id="47" w:name="_Toc347252648"/>
      <w:bookmarkStart w:id="48" w:name="_Toc347255023"/>
      <w:bookmarkStart w:id="49" w:name="_Toc347255143"/>
      <w:bookmarkStart w:id="50" w:name="_Toc347255379"/>
      <w:bookmarkStart w:id="51" w:name="_Toc347255646"/>
      <w:bookmarkStart w:id="52" w:name="_Toc347255665"/>
      <w:bookmarkStart w:id="53" w:name="_Toc347255870"/>
      <w:bookmarkStart w:id="54" w:name="_Toc347498097"/>
      <w:r w:rsidRPr="009D679B">
        <w:rPr>
          <w:rFonts w:cs="Arial"/>
          <w:b/>
          <w:bCs/>
          <w:kern w:val="32"/>
        </w:rPr>
        <w:t xml:space="preserve">10. Monitoring compliance </w:t>
      </w:r>
      <w:bookmarkEnd w:id="41"/>
      <w:bookmarkEnd w:id="42"/>
      <w:bookmarkEnd w:id="43"/>
      <w:bookmarkEnd w:id="44"/>
      <w:bookmarkEnd w:id="45"/>
      <w:bookmarkEnd w:id="46"/>
      <w:r w:rsidRPr="009D679B">
        <w:rPr>
          <w:rFonts w:cs="Arial"/>
          <w:b/>
          <w:bCs/>
          <w:kern w:val="32"/>
        </w:rPr>
        <w:t>with this procedure</w:t>
      </w:r>
      <w:bookmarkEnd w:id="47"/>
      <w:bookmarkEnd w:id="48"/>
      <w:bookmarkEnd w:id="49"/>
      <w:bookmarkEnd w:id="50"/>
      <w:bookmarkEnd w:id="51"/>
      <w:bookmarkEnd w:id="52"/>
      <w:bookmarkEnd w:id="53"/>
      <w:bookmarkEnd w:id="54"/>
    </w:p>
    <w:p w14:paraId="6FD021C0" w14:textId="6496D6CE" w:rsidR="002A2F48" w:rsidRPr="009D679B" w:rsidRDefault="002A2F48" w:rsidP="00B11154">
      <w:pPr>
        <w:jc w:val="both"/>
        <w:rPr>
          <w:rFonts w:cs="Arial"/>
        </w:rPr>
      </w:pPr>
      <w:r w:rsidRPr="009D679B">
        <w:rPr>
          <w:rFonts w:cs="Arial"/>
        </w:rPr>
        <w:t xml:space="preserve">The R&amp;D department will </w:t>
      </w:r>
      <w:r w:rsidR="006A65E7">
        <w:rPr>
          <w:rFonts w:cs="Arial"/>
        </w:rPr>
        <w:t xml:space="preserve">aim to </w:t>
      </w:r>
      <w:r w:rsidRPr="009D679B">
        <w:rPr>
          <w:rFonts w:cs="Arial"/>
        </w:rPr>
        <w:t xml:space="preserve">conduct an annual audit of 10% of the studies </w:t>
      </w:r>
      <w:r>
        <w:rPr>
          <w:rFonts w:cs="Arial"/>
        </w:rPr>
        <w:t xml:space="preserve">processed through </w:t>
      </w:r>
      <w:r w:rsidRPr="009D679B">
        <w:rPr>
          <w:rFonts w:cs="Arial"/>
        </w:rPr>
        <w:t>the R&amp;D department</w:t>
      </w:r>
      <w:r>
        <w:rPr>
          <w:rFonts w:cs="Arial"/>
        </w:rPr>
        <w:t xml:space="preserve"> for set-up at SWYPFT</w:t>
      </w:r>
      <w:r w:rsidRPr="009D679B">
        <w:rPr>
          <w:rFonts w:cs="Arial"/>
        </w:rPr>
        <w:t xml:space="preserve">.  This audit will check that the necessary documentation </w:t>
      </w:r>
      <w:r>
        <w:rPr>
          <w:rFonts w:cs="Arial"/>
        </w:rPr>
        <w:t>is available</w:t>
      </w:r>
      <w:r w:rsidRPr="009D679B">
        <w:rPr>
          <w:rFonts w:cs="Arial"/>
        </w:rPr>
        <w:t xml:space="preserve"> as follows:</w:t>
      </w:r>
    </w:p>
    <w:p w14:paraId="1EABC115" w14:textId="0B2F76F8" w:rsidR="002A2F48" w:rsidRPr="009D679B" w:rsidRDefault="002A2F48" w:rsidP="00B11154">
      <w:pPr>
        <w:numPr>
          <w:ilvl w:val="0"/>
          <w:numId w:val="25"/>
        </w:numPr>
        <w:jc w:val="both"/>
        <w:rPr>
          <w:rFonts w:cs="Arial"/>
        </w:rPr>
      </w:pPr>
      <w:r w:rsidRPr="009D679B">
        <w:rPr>
          <w:rFonts w:cs="Arial"/>
        </w:rPr>
        <w:t xml:space="preserve">Planning tool </w:t>
      </w:r>
      <w:r>
        <w:rPr>
          <w:rFonts w:cs="Arial"/>
        </w:rPr>
        <w:t xml:space="preserve">(for studies that SWYPFT </w:t>
      </w:r>
      <w:r w:rsidR="009A2B0C">
        <w:rPr>
          <w:rFonts w:cs="Arial"/>
        </w:rPr>
        <w:t>s</w:t>
      </w:r>
      <w:r>
        <w:rPr>
          <w:rFonts w:cs="Arial"/>
        </w:rPr>
        <w:t>ponsors) and relevant documentation – e.g. evidence of appropriate s</w:t>
      </w:r>
      <w:r w:rsidRPr="009D679B">
        <w:rPr>
          <w:rFonts w:cs="Arial"/>
        </w:rPr>
        <w:t xml:space="preserve">cientific peer review </w:t>
      </w:r>
      <w:r>
        <w:rPr>
          <w:rFonts w:cs="Arial"/>
        </w:rPr>
        <w:t xml:space="preserve">and Patient &amp; Public Involvement review (for example via the Research Involvement Group) and financial review </w:t>
      </w:r>
      <w:r w:rsidRPr="009D679B">
        <w:rPr>
          <w:rFonts w:cs="Arial"/>
        </w:rPr>
        <w:t>where relevant</w:t>
      </w:r>
      <w:r>
        <w:rPr>
          <w:rFonts w:cs="Arial"/>
        </w:rPr>
        <w:t xml:space="preserve"> for SWYPFT- sponsored studies.  </w:t>
      </w:r>
    </w:p>
    <w:p w14:paraId="3E1AFFB2" w14:textId="36F3C337" w:rsidR="002A2F48" w:rsidRPr="009B6B28" w:rsidRDefault="002A2F48" w:rsidP="00B11154">
      <w:pPr>
        <w:numPr>
          <w:ilvl w:val="0"/>
          <w:numId w:val="25"/>
        </w:numPr>
        <w:jc w:val="both"/>
        <w:rPr>
          <w:rFonts w:cs="Arial"/>
        </w:rPr>
      </w:pPr>
      <w:r w:rsidRPr="009B6B28">
        <w:rPr>
          <w:rFonts w:cs="Arial"/>
        </w:rPr>
        <w:t>Health Research Authority approval (and other relevant approvals)</w:t>
      </w:r>
      <w:r w:rsidR="009A2B0C">
        <w:rPr>
          <w:rFonts w:cs="Arial"/>
        </w:rPr>
        <w:t>.</w:t>
      </w:r>
    </w:p>
    <w:p w14:paraId="2CD02AEE" w14:textId="2E93DCAC" w:rsidR="002A2F48" w:rsidRPr="009D679B" w:rsidRDefault="002A2F48" w:rsidP="00B11154">
      <w:pPr>
        <w:numPr>
          <w:ilvl w:val="0"/>
          <w:numId w:val="25"/>
        </w:numPr>
        <w:jc w:val="both"/>
        <w:rPr>
          <w:rFonts w:cs="Arial"/>
        </w:rPr>
      </w:pPr>
      <w:r w:rsidRPr="009D679B">
        <w:rPr>
          <w:rFonts w:cs="Arial"/>
        </w:rPr>
        <w:t xml:space="preserve">Written </w:t>
      </w:r>
      <w:r>
        <w:rPr>
          <w:rFonts w:cs="Arial"/>
        </w:rPr>
        <w:t>confirmation of Capacity &amp; Capability (</w:t>
      </w:r>
      <w:r w:rsidR="006A65E7">
        <w:rPr>
          <w:rFonts w:cs="Arial"/>
        </w:rPr>
        <w:t>Chief Medical Officer or delegate</w:t>
      </w:r>
      <w:r>
        <w:rPr>
          <w:rFonts w:cs="Arial"/>
        </w:rPr>
        <w:t>)</w:t>
      </w:r>
      <w:r w:rsidRPr="009D679B">
        <w:rPr>
          <w:rFonts w:cs="Arial"/>
        </w:rPr>
        <w:t xml:space="preserve"> and </w:t>
      </w:r>
      <w:r>
        <w:rPr>
          <w:rFonts w:cs="Arial"/>
        </w:rPr>
        <w:t>confirmation from Deputy District D</w:t>
      </w:r>
      <w:r w:rsidRPr="009D679B">
        <w:rPr>
          <w:rFonts w:cs="Arial"/>
        </w:rPr>
        <w:t>irector</w:t>
      </w:r>
      <w:r>
        <w:rPr>
          <w:rFonts w:cs="Arial"/>
        </w:rPr>
        <w:t xml:space="preserve"> that relevant service</w:t>
      </w:r>
      <w:r w:rsidR="001849C3">
        <w:rPr>
          <w:rFonts w:cs="Arial"/>
        </w:rPr>
        <w:t>(s)</w:t>
      </w:r>
      <w:r>
        <w:rPr>
          <w:rFonts w:cs="Arial"/>
        </w:rPr>
        <w:t xml:space="preserve"> can accommodate the study</w:t>
      </w:r>
      <w:r w:rsidR="009A2B0C">
        <w:rPr>
          <w:rFonts w:cs="Arial"/>
        </w:rPr>
        <w:t>.</w:t>
      </w:r>
    </w:p>
    <w:p w14:paraId="490BA914" w14:textId="0F12E236" w:rsidR="002A2F48" w:rsidRPr="009D679B" w:rsidRDefault="002A2F48" w:rsidP="00B11154">
      <w:pPr>
        <w:numPr>
          <w:ilvl w:val="0"/>
          <w:numId w:val="25"/>
        </w:numPr>
        <w:jc w:val="both"/>
        <w:rPr>
          <w:rFonts w:cs="Arial"/>
          <w:bCs/>
          <w:iCs/>
        </w:rPr>
      </w:pPr>
      <w:r w:rsidRPr="009D679B">
        <w:rPr>
          <w:rFonts w:cs="Arial"/>
          <w:bCs/>
          <w:iCs/>
        </w:rPr>
        <w:t xml:space="preserve">External researchers have </w:t>
      </w:r>
      <w:r>
        <w:rPr>
          <w:rFonts w:cs="Arial"/>
          <w:bCs/>
          <w:iCs/>
        </w:rPr>
        <w:t>valid Letters of A</w:t>
      </w:r>
      <w:r w:rsidRPr="009D679B">
        <w:rPr>
          <w:rFonts w:cs="Arial"/>
          <w:bCs/>
          <w:iCs/>
        </w:rPr>
        <w:t>cc</w:t>
      </w:r>
      <w:r>
        <w:rPr>
          <w:rFonts w:cs="Arial"/>
          <w:bCs/>
          <w:iCs/>
        </w:rPr>
        <w:t>ess or Honorary Research Contracts as appropriate</w:t>
      </w:r>
      <w:r w:rsidR="009A2B0C">
        <w:rPr>
          <w:rFonts w:cs="Arial"/>
          <w:bCs/>
          <w:iCs/>
        </w:rPr>
        <w:t>.</w:t>
      </w:r>
    </w:p>
    <w:p w14:paraId="5F623C14" w14:textId="77777777" w:rsidR="002A2F48" w:rsidRPr="009D679B" w:rsidRDefault="002A2F48" w:rsidP="002A2F48">
      <w:pPr>
        <w:rPr>
          <w:rFonts w:cs="Arial"/>
        </w:rPr>
      </w:pPr>
    </w:p>
    <w:p w14:paraId="56A7C6F9" w14:textId="6E2E0737" w:rsidR="002A2F48" w:rsidRPr="009D679B" w:rsidRDefault="002A2F48" w:rsidP="009A2B0C">
      <w:pPr>
        <w:jc w:val="both"/>
        <w:rPr>
          <w:rFonts w:cs="Arial"/>
        </w:rPr>
      </w:pPr>
      <w:r w:rsidRPr="009D679B">
        <w:rPr>
          <w:rFonts w:cs="Arial"/>
        </w:rPr>
        <w:t xml:space="preserve">The audit results and performance against </w:t>
      </w:r>
      <w:r>
        <w:rPr>
          <w:rFonts w:cs="Arial"/>
        </w:rPr>
        <w:t xml:space="preserve">the NIHR and </w:t>
      </w:r>
      <w:r w:rsidR="006A65E7">
        <w:rPr>
          <w:rFonts w:cs="Arial"/>
        </w:rPr>
        <w:t xml:space="preserve">RDN </w:t>
      </w:r>
      <w:r>
        <w:rPr>
          <w:rFonts w:cs="Arial"/>
        </w:rPr>
        <w:t>performance metrics</w:t>
      </w:r>
      <w:r w:rsidRPr="009D679B">
        <w:rPr>
          <w:rFonts w:cs="Arial"/>
        </w:rPr>
        <w:t xml:space="preserve"> will be reviewed </w:t>
      </w:r>
      <w:r>
        <w:rPr>
          <w:rFonts w:cs="Arial"/>
        </w:rPr>
        <w:t xml:space="preserve">by the R&amp;D Senior Management Team on a </w:t>
      </w:r>
      <w:r w:rsidR="006A65E7">
        <w:rPr>
          <w:rFonts w:cs="Arial"/>
        </w:rPr>
        <w:t>regular</w:t>
      </w:r>
      <w:r>
        <w:rPr>
          <w:rFonts w:cs="Arial"/>
        </w:rPr>
        <w:t xml:space="preserve"> basis</w:t>
      </w:r>
      <w:r w:rsidRPr="009D679B">
        <w:rPr>
          <w:rFonts w:cs="Arial"/>
        </w:rPr>
        <w:t xml:space="preserve">. </w:t>
      </w:r>
      <w:bookmarkStart w:id="55" w:name="_Toc347256600"/>
    </w:p>
    <w:p w14:paraId="55C7BB7C" w14:textId="77777777" w:rsidR="00FE49B1" w:rsidRDefault="00FE49B1" w:rsidP="002A2F48">
      <w:pPr>
        <w:rPr>
          <w:rFonts w:cs="Arial"/>
          <w:b/>
        </w:rPr>
      </w:pPr>
    </w:p>
    <w:p w14:paraId="758F0AF5" w14:textId="77777777" w:rsidR="00FE49B1" w:rsidRPr="00FF1866" w:rsidRDefault="00FE49B1" w:rsidP="00FE49B1">
      <w:pPr>
        <w:rPr>
          <w:rFonts w:cs="Arial"/>
        </w:rPr>
      </w:pPr>
    </w:p>
    <w:p w14:paraId="3C5248BE" w14:textId="77777777" w:rsidR="00FE49B1" w:rsidRPr="00FF1866" w:rsidRDefault="00FE49B1" w:rsidP="00FE49B1">
      <w:pPr>
        <w:rPr>
          <w:rFonts w:cs="Arial"/>
        </w:rPr>
      </w:pPr>
    </w:p>
    <w:p w14:paraId="6C36C373" w14:textId="77777777" w:rsidR="00FE49B1" w:rsidRPr="00FF1866" w:rsidRDefault="00FE49B1" w:rsidP="00FE49B1">
      <w:pPr>
        <w:rPr>
          <w:rFonts w:cs="Arial"/>
        </w:rPr>
      </w:pPr>
    </w:p>
    <w:p w14:paraId="52CF258D" w14:textId="77777777" w:rsidR="00FE49B1" w:rsidRPr="00FF1866" w:rsidRDefault="00FE49B1" w:rsidP="00FE49B1">
      <w:pPr>
        <w:rPr>
          <w:rFonts w:cs="Arial"/>
        </w:rPr>
      </w:pPr>
    </w:p>
    <w:p w14:paraId="0E4E229E" w14:textId="77777777" w:rsidR="00FE49B1" w:rsidRPr="00FF1866" w:rsidRDefault="00FE49B1" w:rsidP="00FE49B1">
      <w:pPr>
        <w:rPr>
          <w:rFonts w:cs="Arial"/>
        </w:rPr>
      </w:pPr>
    </w:p>
    <w:p w14:paraId="5AEE359F" w14:textId="77777777" w:rsidR="00FE49B1" w:rsidRDefault="00FE49B1" w:rsidP="002A2F48">
      <w:pPr>
        <w:rPr>
          <w:rFonts w:cs="Arial"/>
          <w:b/>
        </w:rPr>
      </w:pPr>
    </w:p>
    <w:p w14:paraId="3F39768C" w14:textId="5BA64860" w:rsidR="003479AC" w:rsidRPr="00642C50" w:rsidRDefault="00FE49B1" w:rsidP="00642C50">
      <w:pPr>
        <w:tabs>
          <w:tab w:val="left" w:pos="1872"/>
        </w:tabs>
        <w:rPr>
          <w:rFonts w:cs="Arial"/>
          <w:b/>
        </w:rPr>
      </w:pPr>
      <w:r>
        <w:rPr>
          <w:rFonts w:cs="Arial"/>
          <w:b/>
        </w:rPr>
        <w:tab/>
      </w:r>
      <w:r w:rsidR="003479AC">
        <w:rPr>
          <w:rFonts w:cs="Arial"/>
        </w:rPr>
        <w:t xml:space="preserve"> </w:t>
      </w:r>
    </w:p>
    <w:p w14:paraId="7D891406" w14:textId="000B3C0F" w:rsidR="002A2F48" w:rsidRPr="009D679B" w:rsidRDefault="002A2F48" w:rsidP="002A2F48">
      <w:pPr>
        <w:rPr>
          <w:rFonts w:cs="Arial"/>
        </w:rPr>
      </w:pPr>
      <w:r w:rsidRPr="009D679B">
        <w:rPr>
          <w:rFonts w:cs="Arial"/>
          <w:b/>
        </w:rPr>
        <w:lastRenderedPageBreak/>
        <w:t xml:space="preserve">Appendix A- Glossary </w:t>
      </w:r>
      <w:r>
        <w:rPr>
          <w:rFonts w:cs="Arial"/>
          <w:b/>
        </w:rPr>
        <w:t>and</w:t>
      </w:r>
      <w:r w:rsidRPr="009D679B">
        <w:rPr>
          <w:rFonts w:cs="Arial"/>
          <w:b/>
        </w:rPr>
        <w:t xml:space="preserve"> definitions</w:t>
      </w:r>
      <w:bookmarkEnd w:id="55"/>
    </w:p>
    <w:p w14:paraId="0ED214A8" w14:textId="77777777" w:rsidR="002A2F48" w:rsidRDefault="002A2F48" w:rsidP="002A2F48">
      <w:pPr>
        <w:ind w:left="360"/>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6915"/>
      </w:tblGrid>
      <w:tr w:rsidR="002A2F48" w:rsidRPr="009D679B" w14:paraId="09FE2E9B" w14:textId="77777777" w:rsidTr="00E233A0">
        <w:tc>
          <w:tcPr>
            <w:tcW w:w="2088" w:type="dxa"/>
          </w:tcPr>
          <w:p w14:paraId="2C6F28DB" w14:textId="77777777" w:rsidR="002A2F48" w:rsidRPr="009D679B" w:rsidRDefault="002A2F48" w:rsidP="00E233A0">
            <w:pPr>
              <w:rPr>
                <w:rFonts w:eastAsia="MS Mincho" w:cs="Arial"/>
                <w:b/>
              </w:rPr>
            </w:pPr>
            <w:r w:rsidRPr="009D679B">
              <w:rPr>
                <w:rFonts w:eastAsia="MS Mincho" w:cs="Arial"/>
                <w:b/>
                <w:bCs/>
                <w:iCs/>
              </w:rPr>
              <w:t>Advice Sessions</w:t>
            </w:r>
          </w:p>
        </w:tc>
        <w:tc>
          <w:tcPr>
            <w:tcW w:w="6915" w:type="dxa"/>
          </w:tcPr>
          <w:p w14:paraId="3F7F1966" w14:textId="77777777" w:rsidR="002A2F48" w:rsidRPr="009D679B" w:rsidRDefault="002A2F48" w:rsidP="00E233A0">
            <w:pPr>
              <w:jc w:val="both"/>
              <w:rPr>
                <w:rFonts w:eastAsia="MS Mincho" w:cs="Arial"/>
                <w:bCs/>
                <w:iCs/>
              </w:rPr>
            </w:pPr>
            <w:r w:rsidRPr="009D679B">
              <w:rPr>
                <w:rFonts w:eastAsia="MS Mincho" w:cs="Arial"/>
                <w:bCs/>
                <w:iCs/>
              </w:rPr>
              <w:t xml:space="preserve">These are one to one </w:t>
            </w:r>
            <w:proofErr w:type="gramStart"/>
            <w:r w:rsidRPr="009D679B">
              <w:rPr>
                <w:rFonts w:eastAsia="MS Mincho" w:cs="Arial"/>
                <w:bCs/>
                <w:iCs/>
              </w:rPr>
              <w:t>meetings</w:t>
            </w:r>
            <w:proofErr w:type="gramEnd"/>
            <w:r w:rsidRPr="009D679B">
              <w:rPr>
                <w:rFonts w:eastAsia="MS Mincho" w:cs="Arial"/>
                <w:bCs/>
                <w:iCs/>
              </w:rPr>
              <w:t xml:space="preserve"> with a member of the Research and Development staff. The aim is to provide advice and support to individuals or services wishing to undertake research projects. Advice can be sought on a range of topics </w:t>
            </w:r>
            <w:proofErr w:type="gramStart"/>
            <w:r w:rsidRPr="009D679B">
              <w:rPr>
                <w:rFonts w:eastAsia="MS Mincho" w:cs="Arial"/>
                <w:bCs/>
                <w:iCs/>
              </w:rPr>
              <w:t>including:</w:t>
            </w:r>
            <w:proofErr w:type="gramEnd"/>
            <w:r w:rsidRPr="009D679B">
              <w:rPr>
                <w:rFonts w:eastAsia="MS Mincho" w:cs="Arial"/>
                <w:bCs/>
                <w:iCs/>
              </w:rPr>
              <w:t xml:space="preserve"> research design, questionnaire or survey design, applying for project and ethical approval, dissemination and courses on research.</w:t>
            </w:r>
          </w:p>
        </w:tc>
      </w:tr>
      <w:tr w:rsidR="002A2F48" w:rsidRPr="009D679B" w14:paraId="4297A1C5" w14:textId="77777777" w:rsidTr="00E233A0">
        <w:tc>
          <w:tcPr>
            <w:tcW w:w="2088" w:type="dxa"/>
          </w:tcPr>
          <w:p w14:paraId="774EADE6" w14:textId="77777777" w:rsidR="002A2F48" w:rsidRPr="009D679B" w:rsidRDefault="002A2F48" w:rsidP="00E233A0">
            <w:pPr>
              <w:rPr>
                <w:rFonts w:eastAsia="MS Mincho" w:cs="Arial"/>
                <w:b/>
              </w:rPr>
            </w:pPr>
            <w:r w:rsidRPr="009D679B">
              <w:rPr>
                <w:rFonts w:eastAsia="MS Mincho" w:cs="Arial"/>
                <w:b/>
              </w:rPr>
              <w:t>Chief Investigators (CI)</w:t>
            </w:r>
          </w:p>
          <w:p w14:paraId="2072363C" w14:textId="77777777" w:rsidR="002A2F48" w:rsidRPr="009D679B" w:rsidRDefault="002A2F48" w:rsidP="00E233A0">
            <w:pPr>
              <w:rPr>
                <w:rFonts w:eastAsia="MS Mincho" w:cs="Arial"/>
                <w:b/>
              </w:rPr>
            </w:pPr>
          </w:p>
        </w:tc>
        <w:tc>
          <w:tcPr>
            <w:tcW w:w="6915" w:type="dxa"/>
          </w:tcPr>
          <w:p w14:paraId="58976201" w14:textId="77777777" w:rsidR="002A2F48" w:rsidRPr="009D679B" w:rsidRDefault="002A2F48" w:rsidP="00E233A0">
            <w:pPr>
              <w:jc w:val="both"/>
              <w:rPr>
                <w:rFonts w:eastAsia="MS Mincho" w:cs="Arial"/>
              </w:rPr>
            </w:pPr>
            <w:r w:rsidRPr="009D679B">
              <w:rPr>
                <w:rFonts w:eastAsia="MS Mincho" w:cs="Arial"/>
                <w:bCs/>
                <w:iCs/>
              </w:rPr>
              <w:t xml:space="preserve">The designated lead for a research project, with overall responsibility for the conduct of that project.  For multi-site projects, a CI may be based within another institution, with the responsibility for the local (trust based) </w:t>
            </w:r>
            <w:r>
              <w:rPr>
                <w:rFonts w:eastAsia="MS Mincho" w:cs="Arial"/>
                <w:bCs/>
                <w:iCs/>
              </w:rPr>
              <w:t>conduct</w:t>
            </w:r>
            <w:r w:rsidRPr="009D679B">
              <w:rPr>
                <w:rFonts w:eastAsia="MS Mincho" w:cs="Arial"/>
                <w:bCs/>
                <w:iCs/>
              </w:rPr>
              <w:t xml:space="preserve"> of the project devolved to the Principal Investigator.</w:t>
            </w:r>
            <w:r w:rsidRPr="009D679B">
              <w:rPr>
                <w:rFonts w:eastAsia="MS Mincho" w:cs="Arial"/>
              </w:rPr>
              <w:t xml:space="preserve"> They have responsibility for ensuring compliance with all monitoring and audit procedures.  </w:t>
            </w:r>
          </w:p>
        </w:tc>
      </w:tr>
      <w:tr w:rsidR="002A2F48" w:rsidRPr="009D679B" w14:paraId="69938318" w14:textId="77777777" w:rsidTr="00E233A0">
        <w:tc>
          <w:tcPr>
            <w:tcW w:w="2088" w:type="dxa"/>
          </w:tcPr>
          <w:p w14:paraId="4E25E180" w14:textId="77777777" w:rsidR="002A2F48" w:rsidRPr="009D679B" w:rsidRDefault="002A2F48" w:rsidP="00E233A0">
            <w:pPr>
              <w:rPr>
                <w:rFonts w:eastAsia="MS Mincho" w:cs="Arial"/>
                <w:b/>
              </w:rPr>
            </w:pPr>
            <w:r w:rsidRPr="009D679B">
              <w:rPr>
                <w:rFonts w:eastAsia="MS Mincho" w:cs="Arial"/>
                <w:b/>
              </w:rPr>
              <w:t>Clinical Trial of an Investigational Medicinal Product (CTIMP)</w:t>
            </w:r>
          </w:p>
        </w:tc>
        <w:tc>
          <w:tcPr>
            <w:tcW w:w="6915" w:type="dxa"/>
          </w:tcPr>
          <w:p w14:paraId="1E48CAA9" w14:textId="0169B1A7" w:rsidR="002A2F48" w:rsidRPr="009D679B" w:rsidRDefault="002A2F48" w:rsidP="00B238A4">
            <w:pPr>
              <w:jc w:val="both"/>
              <w:rPr>
                <w:rFonts w:eastAsia="MS Mincho" w:cs="Arial"/>
              </w:rPr>
            </w:pPr>
            <w:r w:rsidRPr="009D679B">
              <w:rPr>
                <w:rFonts w:cs="Arial"/>
              </w:rPr>
              <w:t>A Clinical Trial of Investigational Medicinal Product is any investigation in humans, other than non-investigational trial, intended to a) discover or verify the clinical, pharmacological or other pharmacodynamic effects of one or more medicinal products; b) to identify any adverse reactions to one or more such products or c) to study absorption, distribution, metabolism and excretion of one or more such products with the object of ascertaining the safety or efficacy of those products.</w:t>
            </w:r>
          </w:p>
        </w:tc>
      </w:tr>
      <w:tr w:rsidR="002A2F48" w:rsidRPr="009D679B" w14:paraId="2425190F" w14:textId="77777777" w:rsidTr="00E233A0">
        <w:tc>
          <w:tcPr>
            <w:tcW w:w="2088" w:type="dxa"/>
          </w:tcPr>
          <w:p w14:paraId="5B19176B" w14:textId="5BDAEE3C" w:rsidR="002A2F48" w:rsidRPr="009D679B" w:rsidRDefault="000B52A4" w:rsidP="00E233A0">
            <w:pPr>
              <w:rPr>
                <w:rFonts w:eastAsia="MS Mincho" w:cs="Arial"/>
              </w:rPr>
            </w:pPr>
            <w:proofErr w:type="gramStart"/>
            <w:r>
              <w:rPr>
                <w:rFonts w:eastAsia="MS Mincho" w:cs="Arial"/>
                <w:b/>
              </w:rPr>
              <w:t>Regional  Research</w:t>
            </w:r>
            <w:proofErr w:type="gramEnd"/>
            <w:r>
              <w:rPr>
                <w:rFonts w:eastAsia="MS Mincho" w:cs="Arial"/>
                <w:b/>
              </w:rPr>
              <w:t xml:space="preserve"> Delivery Network (RRDN) </w:t>
            </w:r>
          </w:p>
          <w:p w14:paraId="6CA44CB2" w14:textId="77777777" w:rsidR="002A2F48" w:rsidRPr="009D679B" w:rsidRDefault="002A2F48" w:rsidP="00E233A0">
            <w:pPr>
              <w:rPr>
                <w:rFonts w:eastAsia="MS Mincho" w:cs="Arial"/>
                <w:b/>
              </w:rPr>
            </w:pPr>
          </w:p>
        </w:tc>
        <w:tc>
          <w:tcPr>
            <w:tcW w:w="6915" w:type="dxa"/>
          </w:tcPr>
          <w:p w14:paraId="761F26EC" w14:textId="39BB907D" w:rsidR="002A2F48" w:rsidRPr="009D679B" w:rsidRDefault="002A2F48" w:rsidP="00B238A4">
            <w:pPr>
              <w:jc w:val="both"/>
              <w:rPr>
                <w:rFonts w:eastAsia="MS Mincho" w:cs="Arial"/>
                <w:bCs/>
                <w:iCs/>
              </w:rPr>
            </w:pPr>
            <w:r>
              <w:rPr>
                <w:rFonts w:eastAsia="MS Mincho" w:cs="Arial"/>
              </w:rPr>
              <w:t xml:space="preserve">The </w:t>
            </w:r>
            <w:r w:rsidR="00066E01">
              <w:rPr>
                <w:rFonts w:eastAsia="MS Mincho" w:cs="Arial"/>
              </w:rPr>
              <w:t xml:space="preserve">12 </w:t>
            </w:r>
            <w:r>
              <w:rPr>
                <w:rFonts w:eastAsia="MS Mincho" w:cs="Arial"/>
              </w:rPr>
              <w:t xml:space="preserve">local networks which comprise the National Institute for Health Research </w:t>
            </w:r>
            <w:r w:rsidR="00066E01">
              <w:rPr>
                <w:rFonts w:eastAsia="MS Mincho" w:cs="Arial"/>
              </w:rPr>
              <w:t xml:space="preserve">Delivery </w:t>
            </w:r>
            <w:r>
              <w:rPr>
                <w:rFonts w:eastAsia="MS Mincho" w:cs="Arial"/>
              </w:rPr>
              <w:t xml:space="preserve">Network </w:t>
            </w:r>
            <w:r w:rsidR="00066E01">
              <w:rPr>
                <w:rFonts w:eastAsia="MS Mincho" w:cs="Arial"/>
              </w:rPr>
              <w:t xml:space="preserve">(RDN) </w:t>
            </w:r>
            <w:r>
              <w:rPr>
                <w:rFonts w:eastAsia="MS Mincho" w:cs="Arial"/>
              </w:rPr>
              <w:t xml:space="preserve">in England and help provide practical support and resource to set up and deliver research studies in the NHS.  The Trust is part </w:t>
            </w:r>
            <w:r w:rsidR="00066E01">
              <w:rPr>
                <w:rFonts w:eastAsia="MS Mincho" w:cs="Arial"/>
              </w:rPr>
              <w:t>of the RDN</w:t>
            </w:r>
            <w:r w:rsidR="003904A6">
              <w:rPr>
                <w:rFonts w:eastAsia="MS Mincho" w:cs="Arial"/>
              </w:rPr>
              <w:t xml:space="preserve"> </w:t>
            </w:r>
            <w:r>
              <w:rPr>
                <w:rFonts w:eastAsia="MS Mincho" w:cs="Arial"/>
              </w:rPr>
              <w:t>Yorkshire &amp; Humber</w:t>
            </w:r>
            <w:r w:rsidRPr="009D679B">
              <w:rPr>
                <w:rFonts w:eastAsia="MS Mincho" w:cs="Arial"/>
              </w:rPr>
              <w:t>.</w:t>
            </w:r>
          </w:p>
        </w:tc>
      </w:tr>
      <w:tr w:rsidR="002A2F48" w:rsidRPr="009D679B" w14:paraId="0A530CDB" w14:textId="77777777" w:rsidTr="00E233A0">
        <w:tc>
          <w:tcPr>
            <w:tcW w:w="2088" w:type="dxa"/>
          </w:tcPr>
          <w:p w14:paraId="3E3F0886" w14:textId="77777777" w:rsidR="002A2F48" w:rsidRPr="009D679B" w:rsidRDefault="002A2F48" w:rsidP="00E233A0">
            <w:pPr>
              <w:rPr>
                <w:rFonts w:eastAsia="MS Mincho" w:cs="Arial"/>
                <w:b/>
              </w:rPr>
            </w:pPr>
            <w:proofErr w:type="spellStart"/>
            <w:r w:rsidRPr="009D679B">
              <w:rPr>
                <w:rFonts w:eastAsia="MS Mincho" w:cs="Arial"/>
                <w:b/>
              </w:rPr>
              <w:t>EUDRaCT</w:t>
            </w:r>
            <w:proofErr w:type="spellEnd"/>
          </w:p>
        </w:tc>
        <w:tc>
          <w:tcPr>
            <w:tcW w:w="6915" w:type="dxa"/>
          </w:tcPr>
          <w:p w14:paraId="1336DFBD" w14:textId="77777777" w:rsidR="002A2F48" w:rsidRPr="009D679B" w:rsidRDefault="002A2F48" w:rsidP="00B238A4">
            <w:pPr>
              <w:jc w:val="both"/>
              <w:rPr>
                <w:rFonts w:eastAsia="MS Mincho" w:cs="Arial"/>
              </w:rPr>
            </w:pPr>
            <w:r w:rsidRPr="009D679B">
              <w:rPr>
                <w:rFonts w:eastAsia="MS Mincho" w:cs="Arial"/>
              </w:rPr>
              <w:t>European Database of Randomised Controlled Trials.  Registration is compulsory for all UK Randomised Controlled Trials.</w:t>
            </w:r>
          </w:p>
          <w:p w14:paraId="3B320E15" w14:textId="77777777" w:rsidR="002A2F48" w:rsidRPr="009D679B" w:rsidRDefault="002A2F48" w:rsidP="00B238A4">
            <w:pPr>
              <w:jc w:val="both"/>
              <w:rPr>
                <w:rFonts w:eastAsia="MS Mincho" w:cs="Arial"/>
              </w:rPr>
            </w:pPr>
          </w:p>
        </w:tc>
      </w:tr>
      <w:tr w:rsidR="002A2F48" w:rsidRPr="009D679B" w14:paraId="49325FA0" w14:textId="77777777" w:rsidTr="00E233A0">
        <w:trPr>
          <w:trHeight w:val="993"/>
        </w:trPr>
        <w:tc>
          <w:tcPr>
            <w:tcW w:w="2088" w:type="dxa"/>
          </w:tcPr>
          <w:p w14:paraId="2F20DD24" w14:textId="77777777" w:rsidR="002A2F48" w:rsidRPr="009D679B" w:rsidRDefault="002A2F48" w:rsidP="00E233A0">
            <w:pPr>
              <w:rPr>
                <w:rFonts w:eastAsia="MS Mincho" w:cs="Arial"/>
              </w:rPr>
            </w:pPr>
            <w:r w:rsidRPr="009D679B">
              <w:rPr>
                <w:rFonts w:eastAsia="MS Mincho" w:cs="Arial"/>
                <w:b/>
              </w:rPr>
              <w:t>Funder</w:t>
            </w:r>
            <w:r w:rsidRPr="009D679B">
              <w:rPr>
                <w:rFonts w:eastAsia="MS Mincho" w:cs="Arial"/>
              </w:rPr>
              <w:t xml:space="preserve"> </w:t>
            </w:r>
          </w:p>
        </w:tc>
        <w:tc>
          <w:tcPr>
            <w:tcW w:w="6915" w:type="dxa"/>
          </w:tcPr>
          <w:p w14:paraId="1AD06EAB" w14:textId="44213A85" w:rsidR="002A2F48" w:rsidRPr="009D679B" w:rsidRDefault="002A2F48" w:rsidP="00B238A4">
            <w:pPr>
              <w:jc w:val="both"/>
              <w:rPr>
                <w:rFonts w:eastAsia="MS Mincho" w:cs="Arial"/>
                <w:bCs/>
              </w:rPr>
            </w:pPr>
            <w:r w:rsidRPr="009D679B">
              <w:rPr>
                <w:rFonts w:eastAsia="MS Mincho" w:cs="Arial"/>
              </w:rPr>
              <w:t xml:space="preserve">The organisation providing finance for a </w:t>
            </w:r>
            <w:proofErr w:type="gramStart"/>
            <w:r w:rsidRPr="009D679B">
              <w:rPr>
                <w:rFonts w:eastAsia="MS Mincho" w:cs="Arial"/>
              </w:rPr>
              <w:t>project  (</w:t>
            </w:r>
            <w:proofErr w:type="gramEnd"/>
            <w:r w:rsidRPr="009D679B">
              <w:rPr>
                <w:rFonts w:eastAsia="MS Mincho" w:cs="Arial"/>
              </w:rPr>
              <w:t>NOTE this is not necessarily the same as the project Sponsor)</w:t>
            </w:r>
            <w:r w:rsidR="004A16DD">
              <w:rPr>
                <w:rFonts w:eastAsia="MS Mincho" w:cs="Arial"/>
              </w:rPr>
              <w:t>.</w:t>
            </w:r>
          </w:p>
        </w:tc>
      </w:tr>
      <w:tr w:rsidR="002A2F48" w:rsidRPr="009D679B" w14:paraId="2C674F34" w14:textId="77777777" w:rsidTr="00E233A0">
        <w:tc>
          <w:tcPr>
            <w:tcW w:w="2088" w:type="dxa"/>
          </w:tcPr>
          <w:p w14:paraId="2C8B5E3C" w14:textId="77777777" w:rsidR="002A2F48" w:rsidRPr="009D679B" w:rsidRDefault="002A2F48" w:rsidP="00E233A0">
            <w:pPr>
              <w:rPr>
                <w:rFonts w:eastAsia="MS Mincho" w:cs="Arial"/>
                <w:b/>
              </w:rPr>
            </w:pPr>
            <w:proofErr w:type="spellStart"/>
            <w:r w:rsidRPr="009D679B">
              <w:rPr>
                <w:rFonts w:eastAsia="MS Mincho" w:cs="Arial"/>
                <w:b/>
              </w:rPr>
              <w:t>GAfREC</w:t>
            </w:r>
            <w:proofErr w:type="spellEnd"/>
          </w:p>
        </w:tc>
        <w:tc>
          <w:tcPr>
            <w:tcW w:w="6915" w:type="dxa"/>
          </w:tcPr>
          <w:p w14:paraId="79AAE6DB" w14:textId="6BFBD30F" w:rsidR="002A2F48" w:rsidRPr="009D679B" w:rsidRDefault="002A2F48" w:rsidP="00B238A4">
            <w:pPr>
              <w:autoSpaceDE w:val="0"/>
              <w:autoSpaceDN w:val="0"/>
              <w:adjustRightInd w:val="0"/>
              <w:jc w:val="both"/>
              <w:rPr>
                <w:rFonts w:cs="Arial"/>
                <w:color w:val="000000"/>
              </w:rPr>
            </w:pPr>
            <w:r w:rsidRPr="009D679B">
              <w:rPr>
                <w:rFonts w:cs="Arial"/>
                <w:color w:val="000000"/>
              </w:rPr>
              <w:t xml:space="preserve">A policy document titled: Governance Arrangements for Research Ethics Committees: </w:t>
            </w:r>
            <w:r w:rsidR="004A16DD">
              <w:rPr>
                <w:rFonts w:cs="Arial"/>
                <w:color w:val="000000"/>
              </w:rPr>
              <w:t xml:space="preserve"> update</w:t>
            </w:r>
            <w:r w:rsidRPr="009D679B">
              <w:rPr>
                <w:rFonts w:cs="Arial"/>
                <w:color w:val="000000"/>
              </w:rPr>
              <w:t xml:space="preserve"> published </w:t>
            </w:r>
            <w:proofErr w:type="gramStart"/>
            <w:r w:rsidRPr="009D679B">
              <w:rPr>
                <w:rFonts w:cs="Arial"/>
                <w:color w:val="000000"/>
              </w:rPr>
              <w:t>in</w:t>
            </w:r>
            <w:proofErr w:type="gramEnd"/>
            <w:r w:rsidRPr="009D679B">
              <w:rPr>
                <w:rFonts w:cs="Arial"/>
                <w:color w:val="000000"/>
              </w:rPr>
              <w:t xml:space="preserve"> </w:t>
            </w:r>
            <w:r w:rsidR="004A16DD">
              <w:rPr>
                <w:rFonts w:cs="Arial"/>
                <w:color w:val="000000"/>
              </w:rPr>
              <w:t>20</w:t>
            </w:r>
            <w:r w:rsidR="004A16DD" w:rsidRPr="003904A6">
              <w:rPr>
                <w:rFonts w:cs="Arial"/>
                <w:color w:val="000000"/>
                <w:vertAlign w:val="superscript"/>
              </w:rPr>
              <w:t>th</w:t>
            </w:r>
            <w:r w:rsidR="004A16DD">
              <w:rPr>
                <w:rFonts w:cs="Arial"/>
                <w:color w:val="000000"/>
              </w:rPr>
              <w:t xml:space="preserve"> Ju</w:t>
            </w:r>
            <w:r w:rsidR="003904A6">
              <w:rPr>
                <w:rFonts w:cs="Arial"/>
                <w:color w:val="000000"/>
              </w:rPr>
              <w:t>ly</w:t>
            </w:r>
            <w:r w:rsidR="004A16DD">
              <w:rPr>
                <w:rFonts w:cs="Arial"/>
                <w:color w:val="000000"/>
              </w:rPr>
              <w:t xml:space="preserve"> 2021</w:t>
            </w:r>
            <w:r w:rsidRPr="009D679B">
              <w:rPr>
                <w:rFonts w:cs="Arial"/>
                <w:color w:val="000000"/>
              </w:rPr>
              <w:t xml:space="preserve">.  This explains in detail when Research Ethics Committee (REC) review is required and what is expected of </w:t>
            </w:r>
            <w:proofErr w:type="spellStart"/>
            <w:r w:rsidRPr="009D679B">
              <w:rPr>
                <w:rFonts w:cs="Arial"/>
                <w:color w:val="000000"/>
              </w:rPr>
              <w:t>RECs</w:t>
            </w:r>
            <w:r w:rsidR="003904A6">
              <w:rPr>
                <w:rFonts w:cs="Arial"/>
                <w:color w:val="000000"/>
              </w:rPr>
              <w:t>.</w:t>
            </w:r>
            <w:proofErr w:type="spellEnd"/>
            <w:r w:rsidRPr="009D679B">
              <w:rPr>
                <w:rFonts w:cs="Arial"/>
                <w:color w:val="000000"/>
              </w:rPr>
              <w:t xml:space="preserve"> </w:t>
            </w:r>
          </w:p>
        </w:tc>
      </w:tr>
      <w:tr w:rsidR="002A2F48" w:rsidRPr="009D679B" w14:paraId="67DFA5C1" w14:textId="77777777" w:rsidTr="00E233A0">
        <w:tc>
          <w:tcPr>
            <w:tcW w:w="2088" w:type="dxa"/>
          </w:tcPr>
          <w:p w14:paraId="12564A3F" w14:textId="77777777" w:rsidR="002A2F48" w:rsidRPr="009D679B" w:rsidRDefault="002A2F48" w:rsidP="00E233A0">
            <w:pPr>
              <w:rPr>
                <w:rFonts w:eastAsia="MS Mincho" w:cs="Arial"/>
                <w:b/>
              </w:rPr>
            </w:pPr>
            <w:r w:rsidRPr="009D679B">
              <w:rPr>
                <w:rFonts w:eastAsia="MS Mincho" w:cs="Arial"/>
                <w:b/>
              </w:rPr>
              <w:t>GCP</w:t>
            </w:r>
          </w:p>
        </w:tc>
        <w:tc>
          <w:tcPr>
            <w:tcW w:w="6915" w:type="dxa"/>
          </w:tcPr>
          <w:p w14:paraId="136B09E3" w14:textId="6120D892" w:rsidR="002A2F48" w:rsidRPr="009D679B" w:rsidRDefault="002A2F48" w:rsidP="00B238A4">
            <w:pPr>
              <w:jc w:val="both"/>
              <w:rPr>
                <w:rFonts w:eastAsia="MS Mincho" w:cs="Arial"/>
              </w:rPr>
            </w:pPr>
            <w:r>
              <w:rPr>
                <w:rFonts w:eastAsia="MS Mincho" w:cs="Arial"/>
              </w:rPr>
              <w:t>Good Clinical Practice (GCP) refers to i</w:t>
            </w:r>
            <w:r w:rsidRPr="009D679B">
              <w:rPr>
                <w:rFonts w:eastAsia="MS Mincho" w:cs="Arial"/>
              </w:rPr>
              <w:t>nternational</w:t>
            </w:r>
            <w:r>
              <w:rPr>
                <w:rFonts w:eastAsia="MS Mincho" w:cs="Arial"/>
              </w:rPr>
              <w:t>ly recognised</w:t>
            </w:r>
            <w:r w:rsidRPr="009D679B">
              <w:rPr>
                <w:rFonts w:eastAsia="MS Mincho" w:cs="Arial"/>
              </w:rPr>
              <w:t xml:space="preserve"> quality standard</w:t>
            </w:r>
            <w:r>
              <w:rPr>
                <w:rFonts w:eastAsia="MS Mincho" w:cs="Arial"/>
              </w:rPr>
              <w:t>s</w:t>
            </w:r>
            <w:r w:rsidRPr="009D679B">
              <w:rPr>
                <w:rFonts w:eastAsia="MS Mincho" w:cs="Arial"/>
              </w:rPr>
              <w:t xml:space="preserve"> </w:t>
            </w:r>
            <w:r>
              <w:rPr>
                <w:rFonts w:eastAsia="MS Mincho" w:cs="Arial"/>
              </w:rPr>
              <w:t xml:space="preserve">for the management and conduct of </w:t>
            </w:r>
            <w:r w:rsidRPr="009D679B">
              <w:rPr>
                <w:rFonts w:eastAsia="MS Mincho" w:cs="Arial"/>
              </w:rPr>
              <w:t>clinical trials</w:t>
            </w:r>
            <w:r>
              <w:rPr>
                <w:rFonts w:eastAsia="MS Mincho" w:cs="Arial"/>
              </w:rPr>
              <w:t xml:space="preserve"> which serve to protect the rights and wellbeing of participants and the integrity of the research</w:t>
            </w:r>
            <w:r w:rsidRPr="009D679B">
              <w:rPr>
                <w:rFonts w:eastAsia="MS Mincho" w:cs="Arial"/>
              </w:rPr>
              <w:t>.</w:t>
            </w:r>
            <w:r>
              <w:rPr>
                <w:rFonts w:eastAsia="MS Mincho" w:cs="Arial"/>
              </w:rPr>
              <w:t xml:space="preserve">  The principles of Good Clinical Practice should be applied to all research</w:t>
            </w:r>
            <w:r w:rsidR="004A16DD">
              <w:rPr>
                <w:rFonts w:eastAsia="MS Mincho" w:cs="Arial"/>
              </w:rPr>
              <w:t xml:space="preserve"> </w:t>
            </w:r>
            <w:r>
              <w:rPr>
                <w:rFonts w:eastAsia="MS Mincho" w:cs="Arial"/>
              </w:rPr>
              <w:t xml:space="preserve">conducted within the NHS in a manner proportionate to the risk inherent in the study.  Specific legal requirements regarding the application of the principles of Good Clinical Practice apply to Clinical Trials of Investigational Medicinal Products (CTIMPs).  </w:t>
            </w:r>
          </w:p>
          <w:p w14:paraId="0C670962" w14:textId="1CE6D706" w:rsidR="002A2F48" w:rsidRPr="009D679B" w:rsidRDefault="002A2F48" w:rsidP="00B238A4">
            <w:pPr>
              <w:jc w:val="both"/>
              <w:rPr>
                <w:rFonts w:eastAsia="MS Mincho" w:cs="Arial"/>
              </w:rPr>
            </w:pPr>
            <w:r>
              <w:rPr>
                <w:rFonts w:eastAsia="MS Mincho" w:cs="Arial"/>
              </w:rPr>
              <w:lastRenderedPageBreak/>
              <w:t xml:space="preserve">Free training in Good Clinical Practice is available via the NIHR </w:t>
            </w:r>
            <w:r w:rsidR="004A16DD">
              <w:rPr>
                <w:rFonts w:eastAsia="MS Mincho" w:cs="Arial"/>
              </w:rPr>
              <w:t xml:space="preserve">Research Delivery </w:t>
            </w:r>
            <w:r>
              <w:rPr>
                <w:rFonts w:eastAsia="MS Mincho" w:cs="Arial"/>
              </w:rPr>
              <w:t>Network and is recommended for all Principal Investigators and those involved in conducting research at SWYPFT.  Appropriate training in GCP is mandatory for researchers involved in co</w:t>
            </w:r>
            <w:r w:rsidRPr="009D679B">
              <w:rPr>
                <w:rFonts w:eastAsia="MS Mincho" w:cs="Arial"/>
              </w:rPr>
              <w:t xml:space="preserve">nducting </w:t>
            </w:r>
            <w:r>
              <w:rPr>
                <w:rFonts w:eastAsia="MS Mincho" w:cs="Arial"/>
              </w:rPr>
              <w:t>Clinical Trials of Investigational Medicinal Products (CTIMPs).  Typically</w:t>
            </w:r>
            <w:r w:rsidR="003904A6">
              <w:rPr>
                <w:rFonts w:eastAsia="MS Mincho" w:cs="Arial"/>
              </w:rPr>
              <w:t>,</w:t>
            </w:r>
            <w:r>
              <w:rPr>
                <w:rFonts w:eastAsia="MS Mincho" w:cs="Arial"/>
              </w:rPr>
              <w:t xml:space="preserve"> training is completed before the study commences and then </w:t>
            </w:r>
            <w:r w:rsidRPr="009D679B">
              <w:rPr>
                <w:rFonts w:eastAsia="MS Mincho" w:cs="Arial"/>
              </w:rPr>
              <w:t>refreshed every two years.</w:t>
            </w:r>
            <w:r>
              <w:rPr>
                <w:rFonts w:eastAsia="MS Mincho" w:cs="Arial"/>
              </w:rPr>
              <w:t xml:space="preserve">  The SWYPFT R&amp;D Department has put together additional information and links to training </w:t>
            </w:r>
            <w:r w:rsidR="00037A16">
              <w:rPr>
                <w:rFonts w:eastAsia="MS Mincho" w:cs="Arial"/>
              </w:rPr>
              <w:t xml:space="preserve">(‘Principles of GCP for SWYPFT PIs and researchers’) </w:t>
            </w:r>
            <w:r>
              <w:rPr>
                <w:rFonts w:eastAsia="MS Mincho" w:cs="Arial"/>
              </w:rPr>
              <w:t xml:space="preserve">– contact </w:t>
            </w:r>
            <w:hyperlink r:id="rId107" w:history="1">
              <w:r w:rsidRPr="001810BC">
                <w:rPr>
                  <w:rStyle w:val="Hyperlink"/>
                  <w:rFonts w:eastAsia="MS Mincho" w:cs="Arial"/>
                </w:rPr>
                <w:t>research@swyt.nhs.uk</w:t>
              </w:r>
            </w:hyperlink>
            <w:r>
              <w:rPr>
                <w:rFonts w:eastAsia="MS Mincho" w:cs="Arial"/>
              </w:rPr>
              <w:t xml:space="preserve"> if you would like a copy.</w:t>
            </w:r>
          </w:p>
        </w:tc>
      </w:tr>
      <w:tr w:rsidR="002A2F48" w:rsidRPr="009D679B" w14:paraId="2B196DB5" w14:textId="77777777" w:rsidTr="00E233A0">
        <w:tc>
          <w:tcPr>
            <w:tcW w:w="2088" w:type="dxa"/>
          </w:tcPr>
          <w:p w14:paraId="09E6BCF3" w14:textId="77777777" w:rsidR="002A2F48" w:rsidRPr="009D679B" w:rsidRDefault="002A2F48" w:rsidP="00E233A0">
            <w:pPr>
              <w:rPr>
                <w:rFonts w:eastAsia="MS Mincho" w:cs="Arial"/>
                <w:b/>
              </w:rPr>
            </w:pPr>
            <w:r w:rsidRPr="009D679B">
              <w:rPr>
                <w:rFonts w:eastAsia="MS Mincho" w:cs="Arial"/>
                <w:b/>
              </w:rPr>
              <w:lastRenderedPageBreak/>
              <w:t>HEI</w:t>
            </w:r>
          </w:p>
        </w:tc>
        <w:tc>
          <w:tcPr>
            <w:tcW w:w="6915" w:type="dxa"/>
          </w:tcPr>
          <w:p w14:paraId="73EB75F7" w14:textId="63883D07" w:rsidR="002A2F48" w:rsidRPr="009D679B" w:rsidRDefault="002A2F48" w:rsidP="00B238A4">
            <w:pPr>
              <w:jc w:val="both"/>
              <w:rPr>
                <w:rFonts w:eastAsia="MS Mincho" w:cs="Arial"/>
              </w:rPr>
            </w:pPr>
            <w:r>
              <w:rPr>
                <w:rFonts w:eastAsia="MS Mincho" w:cs="Arial"/>
              </w:rPr>
              <w:t>Higher Education Institutions</w:t>
            </w:r>
            <w:r w:rsidRPr="009D679B">
              <w:rPr>
                <w:rFonts w:eastAsia="MS Mincho" w:cs="Arial"/>
              </w:rPr>
              <w:t xml:space="preserve"> including Universities</w:t>
            </w:r>
            <w:r w:rsidR="00211191">
              <w:rPr>
                <w:rFonts w:eastAsia="MS Mincho" w:cs="Arial"/>
              </w:rPr>
              <w:t>.</w:t>
            </w:r>
          </w:p>
        </w:tc>
      </w:tr>
      <w:tr w:rsidR="002A2F48" w:rsidRPr="009D679B" w14:paraId="5261D74D" w14:textId="77777777" w:rsidTr="00E233A0">
        <w:tc>
          <w:tcPr>
            <w:tcW w:w="2088" w:type="dxa"/>
          </w:tcPr>
          <w:p w14:paraId="09927EAA" w14:textId="77777777" w:rsidR="002A2F48" w:rsidRPr="009D679B" w:rsidRDefault="002A2F48" w:rsidP="00E233A0">
            <w:pPr>
              <w:rPr>
                <w:rFonts w:eastAsia="MS Mincho" w:cs="Arial"/>
                <w:b/>
              </w:rPr>
            </w:pPr>
            <w:r>
              <w:rPr>
                <w:rFonts w:eastAsia="MS Mincho" w:cs="Arial"/>
                <w:b/>
              </w:rPr>
              <w:t>HRA</w:t>
            </w:r>
          </w:p>
        </w:tc>
        <w:tc>
          <w:tcPr>
            <w:tcW w:w="6915" w:type="dxa"/>
          </w:tcPr>
          <w:p w14:paraId="5412054A" w14:textId="6E162B4E" w:rsidR="002A2F48" w:rsidRPr="009D679B" w:rsidRDefault="002A2F48" w:rsidP="00B238A4">
            <w:pPr>
              <w:jc w:val="both"/>
              <w:rPr>
                <w:rFonts w:eastAsia="MS Mincho" w:cs="Arial"/>
              </w:rPr>
            </w:pPr>
            <w:r>
              <w:rPr>
                <w:rFonts w:eastAsia="MS Mincho" w:cs="Arial"/>
              </w:rPr>
              <w:t xml:space="preserve">Health Research Authority is a </w:t>
            </w:r>
            <w:r w:rsidRPr="00B5375A">
              <w:rPr>
                <w:rFonts w:cs="Arial"/>
                <w:shd w:val="clear" w:color="auto" w:fill="FFFFFF"/>
              </w:rPr>
              <w:t>statutory Non</w:t>
            </w:r>
            <w:r w:rsidR="00211191">
              <w:rPr>
                <w:rFonts w:cs="Arial"/>
                <w:shd w:val="clear" w:color="auto" w:fill="FFFFFF"/>
              </w:rPr>
              <w:t>-</w:t>
            </w:r>
            <w:r w:rsidRPr="00B5375A">
              <w:rPr>
                <w:rFonts w:cs="Arial"/>
                <w:shd w:val="clear" w:color="auto" w:fill="FFFFFF"/>
              </w:rPr>
              <w:t xml:space="preserve">Departmental Public Body </w:t>
            </w:r>
            <w:r>
              <w:rPr>
                <w:rFonts w:cs="Arial"/>
                <w:shd w:val="clear" w:color="auto" w:fill="FFFFFF"/>
              </w:rPr>
              <w:t xml:space="preserve">with a remit </w:t>
            </w:r>
            <w:r w:rsidRPr="00B5375A">
              <w:rPr>
                <w:rFonts w:cs="Arial"/>
                <w:shd w:val="clear" w:color="auto" w:fill="FFFFFF"/>
              </w:rPr>
              <w:t>to promote and protect the interests of patients in health research and to streamline the regulation of research.  HRA Approval is now the route for all project-based research to commence in the NHS in England</w:t>
            </w:r>
            <w:r>
              <w:rPr>
                <w:rFonts w:cs="Arial"/>
                <w:shd w:val="clear" w:color="auto" w:fill="FFFFFF"/>
              </w:rPr>
              <w:t>.</w:t>
            </w:r>
          </w:p>
        </w:tc>
      </w:tr>
      <w:tr w:rsidR="002A2F48" w:rsidRPr="009D679B" w14:paraId="5EC3C69C" w14:textId="77777777" w:rsidTr="00E233A0">
        <w:tc>
          <w:tcPr>
            <w:tcW w:w="2088" w:type="dxa"/>
          </w:tcPr>
          <w:p w14:paraId="0E8D82A3" w14:textId="77777777" w:rsidR="002A2F48" w:rsidRPr="009D679B" w:rsidRDefault="002A2F48" w:rsidP="00E233A0">
            <w:pPr>
              <w:rPr>
                <w:rFonts w:eastAsia="MS Mincho" w:cs="Arial"/>
                <w:b/>
              </w:rPr>
            </w:pPr>
            <w:r w:rsidRPr="009D679B">
              <w:rPr>
                <w:rFonts w:eastAsia="MS Mincho" w:cs="Arial"/>
                <w:b/>
              </w:rPr>
              <w:t>Integrated Research Applications Service (IRAS)</w:t>
            </w:r>
          </w:p>
        </w:tc>
        <w:tc>
          <w:tcPr>
            <w:tcW w:w="6915" w:type="dxa"/>
          </w:tcPr>
          <w:p w14:paraId="65D95CA3" w14:textId="77777777" w:rsidR="002A2F48" w:rsidRPr="009D679B" w:rsidRDefault="002A2F48" w:rsidP="00B238A4">
            <w:pPr>
              <w:jc w:val="both"/>
              <w:rPr>
                <w:rFonts w:eastAsia="MS Mincho" w:cs="Arial"/>
              </w:rPr>
            </w:pPr>
            <w:r w:rsidRPr="009D679B">
              <w:rPr>
                <w:rFonts w:eastAsia="MS Mincho" w:cs="Arial"/>
              </w:rPr>
              <w:t xml:space="preserve">Is a single system for applying for the permissions and approvals </w:t>
            </w:r>
            <w:r>
              <w:rPr>
                <w:rFonts w:eastAsia="MS Mincho" w:cs="Arial"/>
              </w:rPr>
              <w:t xml:space="preserve">for </w:t>
            </w:r>
            <w:r w:rsidRPr="009D679B">
              <w:rPr>
                <w:rFonts w:eastAsia="MS Mincho" w:cs="Arial"/>
              </w:rPr>
              <w:t xml:space="preserve">a research project.  The applicant enters the information once into the IRAS application system for all the necessary regulatory approvals. For example, Research Ethics Committees (REC), </w:t>
            </w:r>
            <w:r>
              <w:rPr>
                <w:rFonts w:eastAsia="MS Mincho" w:cs="Arial"/>
              </w:rPr>
              <w:t>Health Research Authority</w:t>
            </w:r>
            <w:r w:rsidRPr="009D679B">
              <w:rPr>
                <w:rFonts w:eastAsia="MS Mincho" w:cs="Arial"/>
              </w:rPr>
              <w:t xml:space="preserve">, </w:t>
            </w:r>
            <w:r>
              <w:rPr>
                <w:rFonts w:eastAsia="MS Mincho" w:cs="Arial"/>
              </w:rPr>
              <w:t>Confidentiality Advisory Group,</w:t>
            </w:r>
            <w:r w:rsidRPr="009D679B">
              <w:rPr>
                <w:rFonts w:eastAsia="MS Mincho" w:cs="Arial"/>
              </w:rPr>
              <w:t xml:space="preserve"> Medicines and Healthcare Products Regulatory Authority (MHRA). </w:t>
            </w:r>
            <w:r>
              <w:rPr>
                <w:rFonts w:eastAsia="MS Mincho" w:cs="Arial"/>
              </w:rPr>
              <w:t xml:space="preserve">Filters are applied to ensure information is populated according to the relevant category of study and regulatory approvals applicable to that study.  </w:t>
            </w:r>
          </w:p>
        </w:tc>
      </w:tr>
      <w:tr w:rsidR="002A2F48" w:rsidRPr="009D679B" w14:paraId="2D3A6FCC" w14:textId="77777777" w:rsidTr="00E233A0">
        <w:tc>
          <w:tcPr>
            <w:tcW w:w="2088" w:type="dxa"/>
          </w:tcPr>
          <w:p w14:paraId="17A73002" w14:textId="77777777" w:rsidR="002A2F48" w:rsidRPr="009D679B" w:rsidRDefault="002A2F48" w:rsidP="00E233A0">
            <w:pPr>
              <w:rPr>
                <w:rFonts w:eastAsia="MS Mincho" w:cs="Arial"/>
                <w:b/>
              </w:rPr>
            </w:pPr>
            <w:r w:rsidRPr="009D679B">
              <w:rPr>
                <w:rFonts w:eastAsia="MS Mincho" w:cs="Arial"/>
                <w:b/>
              </w:rPr>
              <w:t>IRCTN</w:t>
            </w:r>
          </w:p>
        </w:tc>
        <w:tc>
          <w:tcPr>
            <w:tcW w:w="6915" w:type="dxa"/>
          </w:tcPr>
          <w:p w14:paraId="03E96E55" w14:textId="77777777" w:rsidR="002A2F48" w:rsidRPr="009D679B" w:rsidRDefault="002A2F48" w:rsidP="00B238A4">
            <w:pPr>
              <w:jc w:val="both"/>
              <w:rPr>
                <w:rFonts w:eastAsia="MS Mincho" w:cs="Arial"/>
              </w:rPr>
            </w:pPr>
            <w:r w:rsidRPr="009D679B">
              <w:rPr>
                <w:rFonts w:eastAsia="MS Mincho" w:cs="Arial"/>
              </w:rPr>
              <w:t>International Randomised Controlled Trial Number.  Uniq</w:t>
            </w:r>
            <w:r>
              <w:rPr>
                <w:rFonts w:eastAsia="MS Mincho" w:cs="Arial"/>
              </w:rPr>
              <w:t>ue identifier required for all Randomised Controlled T</w:t>
            </w:r>
            <w:r w:rsidRPr="009D679B">
              <w:rPr>
                <w:rFonts w:eastAsia="MS Mincho" w:cs="Arial"/>
              </w:rPr>
              <w:t>rials.</w:t>
            </w:r>
          </w:p>
        </w:tc>
      </w:tr>
      <w:tr w:rsidR="002A2F48" w:rsidRPr="009D679B" w14:paraId="18D8CCEE" w14:textId="77777777" w:rsidTr="00E233A0">
        <w:tc>
          <w:tcPr>
            <w:tcW w:w="2088" w:type="dxa"/>
          </w:tcPr>
          <w:p w14:paraId="35DFB270" w14:textId="77777777" w:rsidR="002A2F48" w:rsidRPr="009D679B" w:rsidRDefault="002A2F48" w:rsidP="00E233A0">
            <w:pPr>
              <w:rPr>
                <w:rFonts w:eastAsia="MS Mincho" w:cs="Arial"/>
                <w:b/>
              </w:rPr>
            </w:pPr>
            <w:r w:rsidRPr="009D679B">
              <w:rPr>
                <w:rFonts w:eastAsia="MS Mincho" w:cs="Arial"/>
                <w:b/>
              </w:rPr>
              <w:t>Mental Capacity Act (2005)</w:t>
            </w:r>
          </w:p>
        </w:tc>
        <w:tc>
          <w:tcPr>
            <w:tcW w:w="6915" w:type="dxa"/>
          </w:tcPr>
          <w:p w14:paraId="61CD378B" w14:textId="310A1C21" w:rsidR="002A2F48" w:rsidRPr="009D679B" w:rsidRDefault="002A2F48" w:rsidP="00B238A4">
            <w:pPr>
              <w:jc w:val="both"/>
              <w:rPr>
                <w:rFonts w:eastAsia="MS Mincho" w:cs="Arial"/>
              </w:rPr>
            </w:pPr>
            <w:r w:rsidRPr="009D679B">
              <w:rPr>
                <w:rFonts w:eastAsia="MS Mincho" w:cs="Arial"/>
              </w:rPr>
              <w:t>The Mental Capacity Act 2005 (implemented in 2007) is a framework to protect people who may lack capacity to make some decisions themselves about such things as their property and affairs, health care treatment, where they live, and their personal care</w:t>
            </w:r>
            <w:r w:rsidRPr="009D679B">
              <w:rPr>
                <w:rFonts w:eastAsia="MS Mincho" w:cs="Arial"/>
                <w:vertAlign w:val="superscript"/>
              </w:rPr>
              <w:footnoteReference w:id="1"/>
            </w:r>
            <w:r w:rsidRPr="009D679B">
              <w:rPr>
                <w:rFonts w:eastAsia="MS Mincho" w:cs="Arial"/>
              </w:rPr>
              <w:t xml:space="preserve">. The Act also sets out a framework for the approval and regulation of </w:t>
            </w:r>
            <w:r w:rsidR="00E05ACE" w:rsidRPr="009D679B">
              <w:rPr>
                <w:rFonts w:eastAsia="MS Mincho" w:cs="Arial"/>
              </w:rPr>
              <w:t>research and</w:t>
            </w:r>
            <w:r w:rsidRPr="009D679B">
              <w:rPr>
                <w:rFonts w:eastAsia="MS Mincho" w:cs="Arial"/>
              </w:rPr>
              <w:t xml:space="preserve"> introduces safeguards and controls for the inclusion in research of those people who lack capacity to consent to participate.</w:t>
            </w:r>
          </w:p>
        </w:tc>
      </w:tr>
      <w:tr w:rsidR="002A2F48" w:rsidRPr="009D679B" w14:paraId="4F2E8A98" w14:textId="77777777" w:rsidTr="00E233A0">
        <w:tc>
          <w:tcPr>
            <w:tcW w:w="2088" w:type="dxa"/>
          </w:tcPr>
          <w:p w14:paraId="503A7C7C" w14:textId="77777777" w:rsidR="002A2F48" w:rsidRPr="009D679B" w:rsidRDefault="002A2F48" w:rsidP="00E233A0">
            <w:pPr>
              <w:rPr>
                <w:rFonts w:eastAsia="MS Mincho" w:cs="Arial"/>
                <w:b/>
              </w:rPr>
            </w:pPr>
            <w:r w:rsidRPr="009D679B">
              <w:rPr>
                <w:rFonts w:eastAsia="MS Mincho" w:cs="Arial"/>
                <w:b/>
              </w:rPr>
              <w:t>Medicines and Healthcare products Regulatory Agency (MHRA)</w:t>
            </w:r>
          </w:p>
        </w:tc>
        <w:tc>
          <w:tcPr>
            <w:tcW w:w="6915" w:type="dxa"/>
          </w:tcPr>
          <w:p w14:paraId="6EC67976" w14:textId="77777777" w:rsidR="002A2F48" w:rsidRPr="009D679B" w:rsidRDefault="002A2F48" w:rsidP="00B238A4">
            <w:pPr>
              <w:autoSpaceDE w:val="0"/>
              <w:autoSpaceDN w:val="0"/>
              <w:adjustRightInd w:val="0"/>
              <w:jc w:val="both"/>
              <w:rPr>
                <w:rFonts w:eastAsia="MS Mincho" w:cs="Arial"/>
              </w:rPr>
            </w:pPr>
            <w:r w:rsidRPr="009D679B">
              <w:rPr>
                <w:rFonts w:eastAsia="MS Mincho" w:cs="Arial"/>
              </w:rPr>
              <w:t xml:space="preserve">The Medicines and Healthcare Products Regulatory Agency (MHRA) </w:t>
            </w:r>
            <w:proofErr w:type="gramStart"/>
            <w:r w:rsidRPr="009D679B">
              <w:rPr>
                <w:rFonts w:eastAsia="MS Mincho" w:cs="Arial"/>
              </w:rPr>
              <w:t>regulates</w:t>
            </w:r>
            <w:proofErr w:type="gramEnd"/>
            <w:r w:rsidRPr="009D679B">
              <w:rPr>
                <w:rFonts w:eastAsia="MS Mincho" w:cs="Arial"/>
              </w:rPr>
              <w:t xml:space="preserve"> new medicines and devices. Licences for new drugs are only granted when a product meets high standards of safety and quality and works for the purpose intende</w:t>
            </w:r>
            <w:r>
              <w:rPr>
                <w:rFonts w:eastAsia="MS Mincho" w:cs="Arial"/>
              </w:rPr>
              <w:t>d. MHRA i</w:t>
            </w:r>
            <w:r w:rsidRPr="009D679B">
              <w:rPr>
                <w:rFonts w:eastAsia="MS Mincho" w:cs="Arial"/>
              </w:rPr>
              <w:t xml:space="preserve">s the competent authority for the UK in relation to the EU </w:t>
            </w:r>
            <w:r>
              <w:rPr>
                <w:rFonts w:eastAsia="MS Mincho" w:cs="Arial"/>
              </w:rPr>
              <w:t xml:space="preserve">Clinical Trials </w:t>
            </w:r>
            <w:r w:rsidRPr="009D679B">
              <w:rPr>
                <w:rFonts w:eastAsia="MS Mincho" w:cs="Arial"/>
              </w:rPr>
              <w:t xml:space="preserve">Directive and the </w:t>
            </w:r>
            <w:r>
              <w:rPr>
                <w:rFonts w:eastAsia="MS Mincho" w:cs="Arial"/>
              </w:rPr>
              <w:t>UK Medicines for Human Use (</w:t>
            </w:r>
            <w:r w:rsidRPr="009D679B">
              <w:rPr>
                <w:rFonts w:eastAsia="MS Mincho" w:cs="Arial"/>
              </w:rPr>
              <w:t>Clinical Trials</w:t>
            </w:r>
            <w:r>
              <w:rPr>
                <w:rFonts w:eastAsia="MS Mincho" w:cs="Arial"/>
              </w:rPr>
              <w:t>)</w:t>
            </w:r>
            <w:r w:rsidRPr="009D679B">
              <w:rPr>
                <w:rFonts w:eastAsia="MS Mincho" w:cs="Arial"/>
              </w:rPr>
              <w:t xml:space="preserve"> Regulations.  MHRA (Devices) is the competent authority for the UK in relation to the Medical Devices Regulations 2002.</w:t>
            </w:r>
          </w:p>
        </w:tc>
      </w:tr>
      <w:tr w:rsidR="002A2F48" w:rsidRPr="009D679B" w14:paraId="720664E6" w14:textId="77777777" w:rsidTr="00E233A0">
        <w:tc>
          <w:tcPr>
            <w:tcW w:w="2088" w:type="dxa"/>
          </w:tcPr>
          <w:p w14:paraId="4787C442" w14:textId="77777777" w:rsidR="002A2F48" w:rsidRPr="009D679B" w:rsidRDefault="002A2F48" w:rsidP="00E233A0">
            <w:pPr>
              <w:rPr>
                <w:rFonts w:eastAsia="MS Mincho" w:cs="Arial"/>
                <w:b/>
              </w:rPr>
            </w:pPr>
            <w:r w:rsidRPr="009D679B">
              <w:rPr>
                <w:rFonts w:eastAsia="MS Mincho" w:cs="Arial"/>
                <w:b/>
              </w:rPr>
              <w:t>MRC</w:t>
            </w:r>
          </w:p>
        </w:tc>
        <w:tc>
          <w:tcPr>
            <w:tcW w:w="6915" w:type="dxa"/>
          </w:tcPr>
          <w:p w14:paraId="3E80E60D" w14:textId="77777777" w:rsidR="002A2F48" w:rsidRPr="009D679B" w:rsidRDefault="002A2F48" w:rsidP="00E233A0">
            <w:pPr>
              <w:rPr>
                <w:rFonts w:eastAsia="MS Mincho" w:cs="Arial"/>
              </w:rPr>
            </w:pPr>
            <w:r w:rsidRPr="009D679B">
              <w:rPr>
                <w:rFonts w:eastAsia="MS Mincho" w:cs="Arial"/>
              </w:rPr>
              <w:t xml:space="preserve">The Medical Research Council (MRC) supports research with the aim of maintaining and improving health. </w:t>
            </w:r>
          </w:p>
        </w:tc>
      </w:tr>
      <w:tr w:rsidR="002A2F48" w:rsidRPr="009D679B" w14:paraId="32E0BC78" w14:textId="77777777" w:rsidTr="00E233A0">
        <w:tc>
          <w:tcPr>
            <w:tcW w:w="2088" w:type="dxa"/>
          </w:tcPr>
          <w:p w14:paraId="7A59C622" w14:textId="77777777" w:rsidR="002A2F48" w:rsidRPr="009D679B" w:rsidRDefault="002A2F48" w:rsidP="00E233A0">
            <w:pPr>
              <w:rPr>
                <w:rFonts w:eastAsia="MS Mincho" w:cs="Arial"/>
                <w:b/>
              </w:rPr>
            </w:pPr>
            <w:r w:rsidRPr="009D679B">
              <w:rPr>
                <w:rFonts w:eastAsia="MS Mincho" w:cs="Arial"/>
                <w:b/>
              </w:rPr>
              <w:lastRenderedPageBreak/>
              <w:t>National Institute for Health Research (NIHR)</w:t>
            </w:r>
          </w:p>
        </w:tc>
        <w:tc>
          <w:tcPr>
            <w:tcW w:w="6915" w:type="dxa"/>
          </w:tcPr>
          <w:p w14:paraId="61130CD9" w14:textId="77777777" w:rsidR="002A2F48" w:rsidRPr="009D679B" w:rsidRDefault="002A2F48" w:rsidP="00E233A0">
            <w:pPr>
              <w:jc w:val="both"/>
              <w:rPr>
                <w:rFonts w:eastAsia="MS Mincho" w:cs="Arial"/>
              </w:rPr>
            </w:pPr>
            <w:r w:rsidRPr="009D679B">
              <w:rPr>
                <w:rFonts w:eastAsia="MS Mincho" w:cs="Arial"/>
              </w:rPr>
              <w:t>A virtual institute created following the Best Research for Best Health strategy.  The goal of the NIHR is to create a health research system in which the NHS supports outstanding individuals, working in world class facilities, conducting leading edge research focused on the needs of patients and the public.</w:t>
            </w:r>
          </w:p>
        </w:tc>
      </w:tr>
      <w:tr w:rsidR="002A2F48" w:rsidRPr="009D679B" w14:paraId="2152C5E7" w14:textId="77777777" w:rsidTr="00E233A0">
        <w:tc>
          <w:tcPr>
            <w:tcW w:w="2088" w:type="dxa"/>
          </w:tcPr>
          <w:p w14:paraId="72AB270D" w14:textId="77777777" w:rsidR="002A2F48" w:rsidRPr="009D679B" w:rsidRDefault="002A2F48" w:rsidP="00E233A0">
            <w:pPr>
              <w:rPr>
                <w:rFonts w:eastAsia="MS Mincho" w:cs="Arial"/>
                <w:b/>
              </w:rPr>
            </w:pPr>
            <w:r w:rsidRPr="009D679B">
              <w:rPr>
                <w:rFonts w:eastAsia="MS Mincho" w:cs="Arial"/>
                <w:b/>
              </w:rPr>
              <w:t xml:space="preserve">Non-portfolio Projects or ‘Own Account’ Projects </w:t>
            </w:r>
          </w:p>
        </w:tc>
        <w:tc>
          <w:tcPr>
            <w:tcW w:w="6915" w:type="dxa"/>
          </w:tcPr>
          <w:p w14:paraId="2B06074C" w14:textId="3ECBA6BC" w:rsidR="002A2F48" w:rsidRPr="009D679B" w:rsidRDefault="002A2F48" w:rsidP="00E233A0">
            <w:pPr>
              <w:jc w:val="both"/>
              <w:rPr>
                <w:rFonts w:eastAsia="MS Mincho" w:cs="Arial"/>
              </w:rPr>
            </w:pPr>
            <w:r w:rsidRPr="009D679B">
              <w:rPr>
                <w:rFonts w:eastAsia="MS Mincho" w:cs="Arial"/>
              </w:rPr>
              <w:t xml:space="preserve">Research projects that are not eligible </w:t>
            </w:r>
            <w:r>
              <w:rPr>
                <w:rFonts w:eastAsia="MS Mincho" w:cs="Arial"/>
              </w:rPr>
              <w:t>for inclusion in</w:t>
            </w:r>
            <w:r w:rsidRPr="009D679B">
              <w:rPr>
                <w:rFonts w:eastAsia="MS Mincho" w:cs="Arial"/>
              </w:rPr>
              <w:t xml:space="preserve"> the NIHR</w:t>
            </w:r>
            <w:r>
              <w:rPr>
                <w:rFonts w:eastAsia="MS Mincho" w:cs="Arial"/>
              </w:rPr>
              <w:t xml:space="preserve"> Research </w:t>
            </w:r>
            <w:r w:rsidR="0005554C">
              <w:rPr>
                <w:rFonts w:eastAsia="MS Mincho" w:cs="Arial"/>
              </w:rPr>
              <w:t xml:space="preserve">Delivery </w:t>
            </w:r>
            <w:r>
              <w:rPr>
                <w:rFonts w:eastAsia="MS Mincho" w:cs="Arial"/>
              </w:rPr>
              <w:t>Network p</w:t>
            </w:r>
            <w:r w:rsidRPr="009D679B">
              <w:rPr>
                <w:rFonts w:eastAsia="MS Mincho" w:cs="Arial"/>
              </w:rPr>
              <w:t>ortfolio. In general, these tend to be single site projects initiated by a student or staff member with support coming exclusively or largely from within the Trust.</w:t>
            </w:r>
          </w:p>
        </w:tc>
      </w:tr>
      <w:tr w:rsidR="002A2F48" w:rsidRPr="009D679B" w14:paraId="540B5707" w14:textId="77777777" w:rsidTr="00E233A0">
        <w:tc>
          <w:tcPr>
            <w:tcW w:w="2088" w:type="dxa"/>
          </w:tcPr>
          <w:p w14:paraId="7F7EF9D8" w14:textId="25C8551D" w:rsidR="002A2F48" w:rsidRPr="009D679B" w:rsidRDefault="002A2F48" w:rsidP="00E233A0">
            <w:pPr>
              <w:rPr>
                <w:rFonts w:eastAsia="MS Mincho" w:cs="Arial"/>
                <w:b/>
              </w:rPr>
            </w:pPr>
            <w:r w:rsidRPr="009D679B">
              <w:rPr>
                <w:rFonts w:eastAsia="MS Mincho" w:cs="Arial"/>
                <w:b/>
              </w:rPr>
              <w:t xml:space="preserve">NIHR </w:t>
            </w:r>
            <w:r w:rsidR="00580430">
              <w:rPr>
                <w:rFonts w:eastAsia="MS Mincho" w:cs="Arial"/>
                <w:b/>
              </w:rPr>
              <w:t xml:space="preserve">Research Delivery </w:t>
            </w:r>
            <w:r>
              <w:rPr>
                <w:rFonts w:eastAsia="MS Mincho" w:cs="Arial"/>
                <w:b/>
              </w:rPr>
              <w:t xml:space="preserve">Network </w:t>
            </w:r>
            <w:r w:rsidRPr="009D679B">
              <w:rPr>
                <w:rFonts w:eastAsia="MS Mincho" w:cs="Arial"/>
                <w:b/>
              </w:rPr>
              <w:t>Portfolio Studies</w:t>
            </w:r>
          </w:p>
        </w:tc>
        <w:tc>
          <w:tcPr>
            <w:tcW w:w="6915" w:type="dxa"/>
          </w:tcPr>
          <w:p w14:paraId="4543C5E2" w14:textId="0310B51E" w:rsidR="002A2F48" w:rsidRPr="009D679B" w:rsidRDefault="002A2F48" w:rsidP="00E233A0">
            <w:pPr>
              <w:jc w:val="both"/>
              <w:rPr>
                <w:rFonts w:eastAsia="MS Mincho" w:cs="Arial"/>
              </w:rPr>
            </w:pPr>
            <w:r>
              <w:rPr>
                <w:rFonts w:cs="Arial"/>
              </w:rPr>
              <w:t>R</w:t>
            </w:r>
            <w:r w:rsidRPr="009D679B">
              <w:rPr>
                <w:rFonts w:cs="Arial"/>
              </w:rPr>
              <w:t xml:space="preserve">esearch studies (clinical trials and other </w:t>
            </w:r>
            <w:proofErr w:type="gramStart"/>
            <w:r w:rsidRPr="009D679B">
              <w:rPr>
                <w:rFonts w:cs="Arial"/>
              </w:rPr>
              <w:t>well designed</w:t>
            </w:r>
            <w:proofErr w:type="gramEnd"/>
            <w:r w:rsidRPr="009D679B">
              <w:rPr>
                <w:rFonts w:cs="Arial"/>
              </w:rPr>
              <w:t xml:space="preserve"> studies which involve the NHS) funded by NIHR, other areas of Government and NIHR non-commercial Partners are automatically eligible to be included in </w:t>
            </w:r>
            <w:r>
              <w:rPr>
                <w:rFonts w:cs="Arial"/>
              </w:rPr>
              <w:t xml:space="preserve">the </w:t>
            </w:r>
            <w:r w:rsidRPr="009D679B">
              <w:rPr>
                <w:rFonts w:cs="Arial"/>
              </w:rPr>
              <w:t xml:space="preserve">National Institute for Health </w:t>
            </w:r>
            <w:r>
              <w:rPr>
                <w:rFonts w:cs="Arial"/>
              </w:rPr>
              <w:t xml:space="preserve">Research </w:t>
            </w:r>
            <w:r w:rsidR="00580430">
              <w:rPr>
                <w:rFonts w:cs="Arial"/>
              </w:rPr>
              <w:t xml:space="preserve">Delivery </w:t>
            </w:r>
            <w:r>
              <w:rPr>
                <w:rFonts w:cs="Arial"/>
              </w:rPr>
              <w:t>Network portfolio</w:t>
            </w:r>
            <w:r w:rsidRPr="009D679B">
              <w:rPr>
                <w:rFonts w:eastAsia="MS Mincho" w:cs="Arial"/>
              </w:rPr>
              <w:t>. These projects are often m</w:t>
            </w:r>
            <w:r>
              <w:rPr>
                <w:rFonts w:eastAsia="MS Mincho" w:cs="Arial"/>
              </w:rPr>
              <w:t xml:space="preserve">ulti-site </w:t>
            </w:r>
            <w:r w:rsidRPr="009D679B">
              <w:rPr>
                <w:rFonts w:eastAsia="MS Mincho" w:cs="Arial"/>
              </w:rPr>
              <w:t xml:space="preserve">projects where funding has been awarded through </w:t>
            </w:r>
            <w:r>
              <w:rPr>
                <w:rFonts w:eastAsia="MS Mincho" w:cs="Arial"/>
              </w:rPr>
              <w:t xml:space="preserve">open, national </w:t>
            </w:r>
            <w:r w:rsidRPr="009D679B">
              <w:rPr>
                <w:rFonts w:eastAsia="MS Mincho" w:cs="Arial"/>
              </w:rPr>
              <w:t>competition</w:t>
            </w:r>
            <w:r>
              <w:rPr>
                <w:rFonts w:eastAsia="MS Mincho" w:cs="Arial"/>
              </w:rPr>
              <w:t xml:space="preserve"> with peer review</w:t>
            </w:r>
            <w:r w:rsidRPr="009D679B">
              <w:rPr>
                <w:rFonts w:eastAsia="MS Mincho" w:cs="Arial"/>
              </w:rPr>
              <w:t>.</w:t>
            </w:r>
            <w:r w:rsidRPr="009D679B">
              <w:rPr>
                <w:rFonts w:cs="Arial"/>
              </w:rPr>
              <w:t xml:space="preserve">  Other studies, such as those that are commercially sponsored or those with industry funding that are led by a local investigator, may be considered for inclusion in the NIHR </w:t>
            </w:r>
            <w:r w:rsidR="00580430">
              <w:rPr>
                <w:rFonts w:cs="Arial"/>
              </w:rPr>
              <w:t>RDN</w:t>
            </w:r>
            <w:r w:rsidRPr="009D679B">
              <w:rPr>
                <w:rFonts w:cs="Arial"/>
              </w:rPr>
              <w:t xml:space="preserve"> Portfolio </w:t>
            </w:r>
            <w:r>
              <w:rPr>
                <w:rFonts w:cs="Arial"/>
              </w:rPr>
              <w:t xml:space="preserve">via a ‘portfolio application’ process.  </w:t>
            </w:r>
            <w:r w:rsidRPr="009D679B">
              <w:rPr>
                <w:rFonts w:cs="Arial"/>
              </w:rPr>
              <w:t>NIHR</w:t>
            </w:r>
            <w:r>
              <w:rPr>
                <w:rFonts w:cs="Arial"/>
              </w:rPr>
              <w:t xml:space="preserve"> </w:t>
            </w:r>
            <w:r w:rsidR="00580430">
              <w:rPr>
                <w:rFonts w:cs="Arial"/>
              </w:rPr>
              <w:t xml:space="preserve">RDN </w:t>
            </w:r>
            <w:r>
              <w:rPr>
                <w:rFonts w:cs="Arial"/>
              </w:rPr>
              <w:t xml:space="preserve">Portfolio studies </w:t>
            </w:r>
            <w:r w:rsidRPr="009D679B">
              <w:rPr>
                <w:rFonts w:cs="Arial"/>
              </w:rPr>
              <w:t>have access to infrastructure support and funding for service support costs via the NIHR</w:t>
            </w:r>
            <w:r>
              <w:rPr>
                <w:rFonts w:cs="Arial"/>
              </w:rPr>
              <w:t xml:space="preserve"> </w:t>
            </w:r>
            <w:r w:rsidR="00580430">
              <w:rPr>
                <w:rFonts w:cs="Arial"/>
              </w:rPr>
              <w:t>RDN</w:t>
            </w:r>
            <w:r w:rsidRPr="009D679B">
              <w:rPr>
                <w:rFonts w:cs="Arial"/>
              </w:rPr>
              <w:t>.</w:t>
            </w:r>
            <w:r>
              <w:rPr>
                <w:rFonts w:cs="Arial"/>
              </w:rPr>
              <w:t xml:space="preserve">  Visit </w:t>
            </w:r>
            <w:hyperlink r:id="rId108" w:history="1">
              <w:r w:rsidR="00C5349C" w:rsidRPr="00C5349C">
                <w:rPr>
                  <w:rStyle w:val="Hyperlink"/>
                  <w:rFonts w:cs="Arial"/>
                </w:rPr>
                <w:t>Support with study delivery and performance | NIHR</w:t>
              </w:r>
            </w:hyperlink>
            <w:r w:rsidR="00C5349C" w:rsidRPr="00C5349C" w:rsidDel="00C5349C">
              <w:rPr>
                <w:rFonts w:cs="Arial"/>
              </w:rPr>
              <w:t xml:space="preserve"> </w:t>
            </w:r>
            <w:r w:rsidR="00CC44DC">
              <w:rPr>
                <w:rFonts w:cs="Arial"/>
              </w:rPr>
              <w:t xml:space="preserve">AND </w:t>
            </w:r>
            <w:hyperlink r:id="rId109" w:history="1">
              <w:r w:rsidR="00CC44DC" w:rsidRPr="00CC44DC">
                <w:rPr>
                  <w:rStyle w:val="Hyperlink"/>
                  <w:rFonts w:cs="Arial"/>
                </w:rPr>
                <w:t xml:space="preserve">What is </w:t>
              </w:r>
              <w:proofErr w:type="spellStart"/>
              <w:r w:rsidR="00CC44DC" w:rsidRPr="00CC44DC">
                <w:rPr>
                  <w:rStyle w:val="Hyperlink"/>
                  <w:rFonts w:cs="Arial"/>
                </w:rPr>
                <w:t>AcoRD</w:t>
              </w:r>
              <w:proofErr w:type="spellEnd"/>
              <w:r w:rsidR="00CC44DC" w:rsidRPr="00CC44DC">
                <w:rPr>
                  <w:rStyle w:val="Hyperlink"/>
                  <w:rFonts w:cs="Arial"/>
                </w:rPr>
                <w:t>? | NIHR</w:t>
              </w:r>
            </w:hyperlink>
            <w:r w:rsidR="00CC44DC" w:rsidRPr="00CC44DC">
              <w:rPr>
                <w:rFonts w:cs="Arial"/>
              </w:rPr>
              <w:t xml:space="preserve"> </w:t>
            </w:r>
            <w:r>
              <w:rPr>
                <w:rFonts w:cs="Arial"/>
              </w:rPr>
              <w:t>for more information.</w:t>
            </w:r>
          </w:p>
        </w:tc>
      </w:tr>
      <w:tr w:rsidR="002A2F48" w:rsidRPr="009D679B" w14:paraId="220FD66E" w14:textId="77777777" w:rsidTr="00E233A0">
        <w:tc>
          <w:tcPr>
            <w:tcW w:w="2088" w:type="dxa"/>
          </w:tcPr>
          <w:p w14:paraId="52167EE9" w14:textId="77777777" w:rsidR="002A2F48" w:rsidRPr="009D679B" w:rsidRDefault="002A2F48" w:rsidP="00E233A0">
            <w:pPr>
              <w:rPr>
                <w:rFonts w:eastAsia="MS Mincho" w:cs="Arial"/>
                <w:b/>
              </w:rPr>
            </w:pPr>
            <w:r w:rsidRPr="009D679B">
              <w:rPr>
                <w:rFonts w:eastAsia="MS Mincho" w:cs="Arial"/>
                <w:b/>
              </w:rPr>
              <w:t>PIC</w:t>
            </w:r>
          </w:p>
        </w:tc>
        <w:tc>
          <w:tcPr>
            <w:tcW w:w="6915" w:type="dxa"/>
          </w:tcPr>
          <w:p w14:paraId="440F828B" w14:textId="77777777" w:rsidR="002A2F48" w:rsidRPr="009D679B" w:rsidRDefault="002A2F48" w:rsidP="00E233A0">
            <w:pPr>
              <w:jc w:val="both"/>
              <w:rPr>
                <w:rFonts w:cs="Arial"/>
              </w:rPr>
            </w:pPr>
            <w:r>
              <w:rPr>
                <w:rFonts w:cs="Arial"/>
              </w:rPr>
              <w:t xml:space="preserve">Participant </w:t>
            </w:r>
            <w:r w:rsidRPr="009D679B">
              <w:rPr>
                <w:rFonts w:cs="Arial"/>
              </w:rPr>
              <w:t xml:space="preserve">Identification Centre </w:t>
            </w:r>
            <w:r>
              <w:rPr>
                <w:rFonts w:cs="Arial"/>
              </w:rPr>
              <w:t>–</w:t>
            </w:r>
            <w:r w:rsidRPr="009D679B">
              <w:rPr>
                <w:rFonts w:cs="Arial"/>
              </w:rPr>
              <w:t xml:space="preserve"> </w:t>
            </w:r>
            <w:r>
              <w:rPr>
                <w:rFonts w:cs="Arial"/>
              </w:rPr>
              <w:t xml:space="preserve">an </w:t>
            </w:r>
            <w:r w:rsidRPr="009D679B">
              <w:rPr>
                <w:rFonts w:cs="Arial"/>
              </w:rPr>
              <w:t>organisation</w:t>
            </w:r>
            <w:r>
              <w:rPr>
                <w:rFonts w:cs="Arial"/>
              </w:rPr>
              <w:t xml:space="preserve"> which participates in a study by helping to identify and refer on potential participants to </w:t>
            </w:r>
            <w:r w:rsidRPr="009D679B">
              <w:rPr>
                <w:rFonts w:cs="Arial"/>
              </w:rPr>
              <w:t>research team</w:t>
            </w:r>
            <w:r>
              <w:rPr>
                <w:rFonts w:cs="Arial"/>
              </w:rPr>
              <w:t>s</w:t>
            </w:r>
            <w:r w:rsidRPr="009D679B">
              <w:rPr>
                <w:rFonts w:cs="Arial"/>
              </w:rPr>
              <w:t xml:space="preserve"> based in </w:t>
            </w:r>
            <w:r>
              <w:rPr>
                <w:rFonts w:cs="Arial"/>
              </w:rPr>
              <w:t>other</w:t>
            </w:r>
            <w:r w:rsidRPr="009D679B">
              <w:rPr>
                <w:rFonts w:cs="Arial"/>
              </w:rPr>
              <w:t xml:space="preserve"> organisation</w:t>
            </w:r>
            <w:r>
              <w:rPr>
                <w:rFonts w:cs="Arial"/>
              </w:rPr>
              <w:t xml:space="preserve">s (acting as ‘research sites’).  </w:t>
            </w:r>
          </w:p>
        </w:tc>
      </w:tr>
      <w:tr w:rsidR="002A2F48" w:rsidRPr="009D679B" w14:paraId="60A314D1" w14:textId="77777777" w:rsidTr="00E233A0">
        <w:tc>
          <w:tcPr>
            <w:tcW w:w="2088" w:type="dxa"/>
          </w:tcPr>
          <w:p w14:paraId="54A1FBD2" w14:textId="77777777" w:rsidR="002A2F48" w:rsidRPr="009D679B" w:rsidRDefault="002A2F48" w:rsidP="00E233A0">
            <w:pPr>
              <w:rPr>
                <w:rFonts w:eastAsia="MS Mincho" w:cs="Arial"/>
                <w:b/>
              </w:rPr>
            </w:pPr>
            <w:r w:rsidRPr="009D679B">
              <w:rPr>
                <w:rFonts w:eastAsia="MS Mincho" w:cs="Arial"/>
                <w:b/>
              </w:rPr>
              <w:t>Principal Investigator (PI)</w:t>
            </w:r>
          </w:p>
        </w:tc>
        <w:tc>
          <w:tcPr>
            <w:tcW w:w="6915" w:type="dxa"/>
          </w:tcPr>
          <w:p w14:paraId="65469A87" w14:textId="77777777" w:rsidR="002A2F48" w:rsidRPr="009D679B" w:rsidRDefault="002A2F48" w:rsidP="00F4066B">
            <w:pPr>
              <w:jc w:val="both"/>
              <w:rPr>
                <w:rFonts w:cs="Arial"/>
                <w:color w:val="000000"/>
              </w:rPr>
            </w:pPr>
            <w:r>
              <w:rPr>
                <w:rFonts w:cs="Arial"/>
              </w:rPr>
              <w:t>The individual who is responsible for the conduct of a research study at a specific research site, reporting to the Chief Investigator of the study</w:t>
            </w:r>
            <w:r w:rsidRPr="009D679B">
              <w:rPr>
                <w:rFonts w:cs="Arial"/>
              </w:rPr>
              <w:t xml:space="preserve">. </w:t>
            </w:r>
            <w:r>
              <w:rPr>
                <w:rFonts w:cs="Arial"/>
              </w:rPr>
              <w:t xml:space="preserve">There is usually a single named PI for each site, and they may be supported by other </w:t>
            </w:r>
            <w:r w:rsidRPr="009D679B">
              <w:rPr>
                <w:rFonts w:cs="Arial"/>
              </w:rPr>
              <w:t xml:space="preserve">local investigators and researchers.  In the case of a single-site study, the CI and the PI will </w:t>
            </w:r>
            <w:r>
              <w:rPr>
                <w:rFonts w:cs="Arial"/>
              </w:rPr>
              <w:t>usually</w:t>
            </w:r>
            <w:r w:rsidRPr="009D679B">
              <w:rPr>
                <w:rFonts w:cs="Arial"/>
              </w:rPr>
              <w:t xml:space="preserve"> be the same person. They </w:t>
            </w:r>
            <w:r>
              <w:rPr>
                <w:rFonts w:cs="Arial"/>
              </w:rPr>
              <w:t xml:space="preserve">also </w:t>
            </w:r>
            <w:r w:rsidRPr="009D679B">
              <w:rPr>
                <w:rFonts w:cs="Arial"/>
              </w:rPr>
              <w:t xml:space="preserve">have responsibility for ensuring compliance with local monitoring and audit procedures. </w:t>
            </w:r>
          </w:p>
        </w:tc>
      </w:tr>
      <w:tr w:rsidR="002A2F48" w:rsidRPr="009D679B" w14:paraId="4976D6E2" w14:textId="77777777" w:rsidTr="00E233A0">
        <w:tc>
          <w:tcPr>
            <w:tcW w:w="2088" w:type="dxa"/>
          </w:tcPr>
          <w:p w14:paraId="6B6285B7" w14:textId="77777777" w:rsidR="002A2F48" w:rsidRPr="009D679B" w:rsidRDefault="002A2F48" w:rsidP="00E233A0">
            <w:pPr>
              <w:rPr>
                <w:rFonts w:eastAsia="MS Mincho" w:cs="Arial"/>
                <w:b/>
              </w:rPr>
            </w:pPr>
            <w:r w:rsidRPr="009D679B">
              <w:rPr>
                <w:rFonts w:eastAsia="MS Mincho" w:cs="Arial"/>
                <w:b/>
              </w:rPr>
              <w:t>Research</w:t>
            </w:r>
          </w:p>
        </w:tc>
        <w:tc>
          <w:tcPr>
            <w:tcW w:w="6915" w:type="dxa"/>
          </w:tcPr>
          <w:p w14:paraId="73327394" w14:textId="77777777" w:rsidR="00C14BC7" w:rsidRDefault="00F44EFD" w:rsidP="00F4066B">
            <w:pPr>
              <w:jc w:val="both"/>
            </w:pPr>
            <w:proofErr w:type="gramStart"/>
            <w:r w:rsidRPr="00F44EFD">
              <w:t>For the purpose of</w:t>
            </w:r>
            <w:proofErr w:type="gramEnd"/>
            <w:r w:rsidRPr="00F44EFD">
              <w:t xml:space="preserve"> this procedural document, research is as defined in the </w:t>
            </w:r>
            <w:hyperlink r:id="rId110" w:history="1">
              <w:r w:rsidR="00C14BC7" w:rsidRPr="002E164F">
                <w:rPr>
                  <w:rStyle w:val="Hyperlink"/>
                  <w:rFonts w:eastAsia="Calibri"/>
                </w:rPr>
                <w:t>UK Policy Framework for Health and Social Care Research - Health Research Authority</w:t>
              </w:r>
            </w:hyperlink>
          </w:p>
          <w:p w14:paraId="258652B9" w14:textId="0A12BE56" w:rsidR="002A2F48" w:rsidRPr="00F4066B" w:rsidRDefault="00F44EFD" w:rsidP="00F4066B">
            <w:pPr>
              <w:pStyle w:val="Default"/>
              <w:jc w:val="both"/>
              <w:rPr>
                <w:rFonts w:eastAsia="MS Mincho"/>
              </w:rPr>
            </w:pPr>
            <w:r w:rsidRPr="00F44EFD">
              <w:t xml:space="preserve"> –</w:t>
            </w:r>
            <w:r w:rsidR="00F4066B">
              <w:t xml:space="preserve"> </w:t>
            </w:r>
            <w:r w:rsidRPr="00F44EFD">
              <w:t xml:space="preserve"> briefly</w:t>
            </w:r>
            <w:r w:rsidR="00F4066B">
              <w:t>,</w:t>
            </w:r>
            <w:r w:rsidRPr="00F44EFD">
              <w:t xml:space="preserve"> </w:t>
            </w:r>
            <w:r w:rsidRPr="00F44EFD">
              <w:rPr>
                <w:rFonts w:eastAsiaTheme="minorHAnsi"/>
                <w:lang w:eastAsia="en-US"/>
              </w:rPr>
              <w:t>the attempt to derive generalisable or transferable new knowledge to answer or refine relevant questions with scientifically sound methods. This excludes audits of practice and service evaluations. Please refer to the UK Framework for the full definition and clarifications.</w:t>
            </w:r>
          </w:p>
          <w:p w14:paraId="2D204153" w14:textId="0C1C9D52" w:rsidR="002A2F48" w:rsidRPr="00A45177" w:rsidRDefault="002A2F48" w:rsidP="00E233A0">
            <w:pPr>
              <w:tabs>
                <w:tab w:val="left" w:pos="426"/>
              </w:tabs>
              <w:jc w:val="both"/>
              <w:rPr>
                <w:rFonts w:eastAsia="MS Mincho" w:cs="Arial"/>
              </w:rPr>
            </w:pPr>
            <w:r w:rsidRPr="00A45177">
              <w:rPr>
                <w:rFonts w:eastAsia="MS Mincho" w:cs="Arial"/>
              </w:rPr>
              <w:t>The Health Research Authority website includes guidance and a decision tool to help</w:t>
            </w:r>
            <w:r>
              <w:rPr>
                <w:rFonts w:eastAsia="MS Mincho" w:cs="Arial"/>
              </w:rPr>
              <w:t xml:space="preserve"> determine whether projects are defined as research:</w:t>
            </w:r>
            <w:r w:rsidR="00324699" w:rsidRPr="00324699">
              <w:t xml:space="preserve"> </w:t>
            </w:r>
            <w:hyperlink r:id="rId111" w:history="1">
              <w:r w:rsidR="00324699" w:rsidRPr="00324699">
                <w:rPr>
                  <w:rStyle w:val="Hyperlink"/>
                  <w:rFonts w:eastAsia="MS Mincho" w:cs="Arial"/>
                </w:rPr>
                <w:t>Is my study research?</w:t>
              </w:r>
            </w:hyperlink>
          </w:p>
        </w:tc>
      </w:tr>
      <w:tr w:rsidR="002A2F48" w:rsidRPr="009D679B" w14:paraId="3038D31E" w14:textId="77777777" w:rsidTr="00E233A0">
        <w:tc>
          <w:tcPr>
            <w:tcW w:w="2088" w:type="dxa"/>
          </w:tcPr>
          <w:p w14:paraId="6F1E6BBF" w14:textId="77777777" w:rsidR="002A2F48" w:rsidRPr="009D679B" w:rsidRDefault="002A2F48" w:rsidP="00E233A0">
            <w:pPr>
              <w:rPr>
                <w:rFonts w:eastAsia="MS Mincho" w:cs="Arial"/>
                <w:b/>
              </w:rPr>
            </w:pPr>
            <w:r w:rsidRPr="009D679B">
              <w:rPr>
                <w:rFonts w:eastAsia="MS Mincho" w:cs="Arial"/>
                <w:b/>
              </w:rPr>
              <w:t>Research Site</w:t>
            </w:r>
          </w:p>
        </w:tc>
        <w:tc>
          <w:tcPr>
            <w:tcW w:w="6915" w:type="dxa"/>
          </w:tcPr>
          <w:p w14:paraId="7D1881CF" w14:textId="77777777" w:rsidR="002A2F48" w:rsidRPr="009D679B" w:rsidRDefault="002A2F48" w:rsidP="00E233A0">
            <w:pPr>
              <w:tabs>
                <w:tab w:val="left" w:pos="426"/>
              </w:tabs>
              <w:jc w:val="both"/>
              <w:rPr>
                <w:rFonts w:eastAsia="MS Mincho" w:cs="Arial"/>
              </w:rPr>
            </w:pPr>
            <w:r w:rsidRPr="009D679B">
              <w:rPr>
                <w:rFonts w:eastAsia="MS Mincho" w:cs="Arial"/>
              </w:rPr>
              <w:t xml:space="preserve">An organisation participating in a research study. </w:t>
            </w:r>
          </w:p>
        </w:tc>
      </w:tr>
      <w:tr w:rsidR="002A2F48" w:rsidRPr="009D679B" w14:paraId="7485A023" w14:textId="77777777" w:rsidTr="00E233A0">
        <w:tc>
          <w:tcPr>
            <w:tcW w:w="2088" w:type="dxa"/>
          </w:tcPr>
          <w:p w14:paraId="0F07F58D" w14:textId="77777777" w:rsidR="002A2F48" w:rsidRPr="009D679B" w:rsidRDefault="002A2F48" w:rsidP="00E233A0">
            <w:pPr>
              <w:rPr>
                <w:rFonts w:eastAsia="MS Mincho" w:cs="Arial"/>
                <w:b/>
              </w:rPr>
            </w:pPr>
            <w:r w:rsidRPr="009D679B">
              <w:rPr>
                <w:rFonts w:eastAsia="MS Mincho" w:cs="Arial"/>
                <w:b/>
              </w:rPr>
              <w:t>R&amp;D</w:t>
            </w:r>
          </w:p>
        </w:tc>
        <w:tc>
          <w:tcPr>
            <w:tcW w:w="6915" w:type="dxa"/>
          </w:tcPr>
          <w:p w14:paraId="3F63D8EC" w14:textId="77777777" w:rsidR="002A2F48" w:rsidRPr="009D679B" w:rsidRDefault="002A2F48" w:rsidP="00C41732">
            <w:pPr>
              <w:jc w:val="both"/>
              <w:rPr>
                <w:rFonts w:eastAsia="MS Mincho" w:cs="Arial"/>
              </w:rPr>
            </w:pPr>
            <w:r w:rsidRPr="009D679B">
              <w:rPr>
                <w:rFonts w:eastAsia="MS Mincho" w:cs="Arial"/>
              </w:rPr>
              <w:t xml:space="preserve">Research and Development: work which is designed to provide new knowledge and provide findings that are of potential value </w:t>
            </w:r>
            <w:r w:rsidRPr="009D679B">
              <w:rPr>
                <w:rFonts w:eastAsia="MS Mincho" w:cs="Arial"/>
              </w:rPr>
              <w:lastRenderedPageBreak/>
              <w:t xml:space="preserve">to the development of services. Research can influence the development of Trust services and promote evidenced based practice.  </w:t>
            </w:r>
          </w:p>
        </w:tc>
      </w:tr>
      <w:tr w:rsidR="002A2F48" w:rsidRPr="009D679B" w14:paraId="00B4F7B5" w14:textId="77777777" w:rsidTr="00E233A0">
        <w:tc>
          <w:tcPr>
            <w:tcW w:w="2088" w:type="dxa"/>
          </w:tcPr>
          <w:p w14:paraId="455D46B7" w14:textId="77777777" w:rsidR="002A2F48" w:rsidRPr="009D679B" w:rsidRDefault="002A2F48" w:rsidP="00E233A0">
            <w:pPr>
              <w:rPr>
                <w:rFonts w:eastAsia="MS Mincho" w:cs="Arial"/>
                <w:b/>
              </w:rPr>
            </w:pPr>
            <w:r w:rsidRPr="009D679B">
              <w:rPr>
                <w:rFonts w:eastAsia="MS Mincho" w:cs="Arial"/>
                <w:b/>
              </w:rPr>
              <w:lastRenderedPageBreak/>
              <w:t>Research Ethics Committee (REC)</w:t>
            </w:r>
            <w:r w:rsidRPr="009D679B">
              <w:rPr>
                <w:rFonts w:eastAsia="MS Mincho" w:cs="Arial"/>
              </w:rPr>
              <w:t xml:space="preserve">  </w:t>
            </w:r>
          </w:p>
        </w:tc>
        <w:tc>
          <w:tcPr>
            <w:tcW w:w="6915" w:type="dxa"/>
          </w:tcPr>
          <w:p w14:paraId="266EB8D1" w14:textId="77777777" w:rsidR="002A2F48" w:rsidRPr="009D679B" w:rsidRDefault="002A2F48" w:rsidP="00C41732">
            <w:pPr>
              <w:jc w:val="both"/>
              <w:rPr>
                <w:rFonts w:eastAsia="MS Mincho" w:cs="Arial"/>
              </w:rPr>
            </w:pPr>
            <w:r w:rsidRPr="009D679B">
              <w:rPr>
                <w:rFonts w:eastAsia="MS Mincho" w:cs="Arial"/>
              </w:rPr>
              <w:t>Performs independent review of all NHS based research to ensure compliance with ethical standards.</w:t>
            </w:r>
          </w:p>
        </w:tc>
      </w:tr>
      <w:tr w:rsidR="002A2F48" w:rsidRPr="009D679B" w14:paraId="7C35093E" w14:textId="77777777" w:rsidTr="00E233A0">
        <w:tc>
          <w:tcPr>
            <w:tcW w:w="2088" w:type="dxa"/>
          </w:tcPr>
          <w:p w14:paraId="398F7CB2" w14:textId="7BD67D5E" w:rsidR="002A2F48" w:rsidRPr="009D679B" w:rsidRDefault="009C3513" w:rsidP="00E233A0">
            <w:pPr>
              <w:rPr>
                <w:rFonts w:eastAsia="MS Mincho" w:cs="Arial"/>
                <w:b/>
              </w:rPr>
            </w:pPr>
            <w:r>
              <w:rPr>
                <w:rFonts w:eastAsia="MS Mincho" w:cs="Arial"/>
                <w:b/>
              </w:rPr>
              <w:t>UK Policy Framework for Health and Social Care Research</w:t>
            </w:r>
          </w:p>
        </w:tc>
        <w:tc>
          <w:tcPr>
            <w:tcW w:w="6915" w:type="dxa"/>
          </w:tcPr>
          <w:p w14:paraId="50AF9D5E" w14:textId="7888DE77" w:rsidR="002A2F48" w:rsidRPr="00C41732" w:rsidRDefault="009C3513" w:rsidP="00C41732">
            <w:pPr>
              <w:jc w:val="both"/>
            </w:pPr>
            <w:r w:rsidRPr="00B5375A">
              <w:rPr>
                <w:rFonts w:cs="Arial"/>
              </w:rPr>
              <w:t xml:space="preserve">The </w:t>
            </w:r>
            <w:hyperlink r:id="rId112" w:history="1">
              <w:r w:rsidR="00991914" w:rsidRPr="002E164F">
                <w:rPr>
                  <w:rStyle w:val="Hyperlink"/>
                  <w:rFonts w:eastAsia="Calibri"/>
                </w:rPr>
                <w:t>UK Policy Framework for Health and Social Care Research - Health Research Authority</w:t>
              </w:r>
            </w:hyperlink>
            <w:r w:rsidR="00C41732">
              <w:t xml:space="preserve"> </w:t>
            </w:r>
            <w:r>
              <w:rPr>
                <w:rFonts w:cs="Arial"/>
              </w:rPr>
              <w:t>sets out principles of good practice in the management and conduct of health and social care research in the UK in order to</w:t>
            </w:r>
            <w:r>
              <w:t xml:space="preserve"> protect and promote the interests of participants in health and social care research through ethical conduct and proportionate management of high quality research.  </w:t>
            </w:r>
          </w:p>
        </w:tc>
      </w:tr>
      <w:tr w:rsidR="002A2F48" w:rsidRPr="009D679B" w14:paraId="4F4E8461" w14:textId="77777777" w:rsidTr="00E233A0">
        <w:tc>
          <w:tcPr>
            <w:tcW w:w="2088" w:type="dxa"/>
          </w:tcPr>
          <w:p w14:paraId="19B09785" w14:textId="77777777" w:rsidR="002A2F48" w:rsidRPr="009D679B" w:rsidRDefault="002A2F48" w:rsidP="00E233A0">
            <w:pPr>
              <w:rPr>
                <w:rFonts w:eastAsia="MS Mincho" w:cs="Arial"/>
                <w:b/>
              </w:rPr>
            </w:pPr>
            <w:r>
              <w:rPr>
                <w:rFonts w:eastAsia="MS Mincho" w:cs="Arial"/>
                <w:b/>
              </w:rPr>
              <w:t>Costs of research</w:t>
            </w:r>
          </w:p>
          <w:p w14:paraId="26B196DE" w14:textId="77777777" w:rsidR="002A2F48" w:rsidRPr="009D679B" w:rsidRDefault="002A2F48" w:rsidP="00E233A0">
            <w:pPr>
              <w:rPr>
                <w:rFonts w:eastAsia="MS Mincho" w:cs="Arial"/>
                <w:b/>
              </w:rPr>
            </w:pPr>
          </w:p>
        </w:tc>
        <w:tc>
          <w:tcPr>
            <w:tcW w:w="6915" w:type="dxa"/>
          </w:tcPr>
          <w:p w14:paraId="3A7E5936" w14:textId="4ECAB9AD" w:rsidR="002A2F48" w:rsidRDefault="002A2F48" w:rsidP="00E73DF3">
            <w:pPr>
              <w:contextualSpacing/>
              <w:jc w:val="both"/>
              <w:rPr>
                <w:rFonts w:cs="Arial"/>
              </w:rPr>
            </w:pPr>
            <w:r>
              <w:rPr>
                <w:rFonts w:cs="Arial"/>
              </w:rPr>
              <w:t>Guidance on the Attribution of costs for research is available here:</w:t>
            </w:r>
            <w:r w:rsidR="00E73DF3">
              <w:rPr>
                <w:rFonts w:cs="Arial"/>
              </w:rPr>
              <w:t xml:space="preserve"> </w:t>
            </w:r>
            <w:hyperlink r:id="rId113" w:history="1">
              <w:r w:rsidR="00E73DF3" w:rsidRPr="00D76476">
                <w:rPr>
                  <w:rStyle w:val="Hyperlink"/>
                  <w:rFonts w:cs="Arial"/>
                </w:rPr>
                <w:t>https://www.gov.uk/government/publications/guidance-on-attributing-the-costs-of-health-and-social-care-research</w:t>
              </w:r>
            </w:hyperlink>
            <w:r>
              <w:rPr>
                <w:rFonts w:cs="Arial"/>
              </w:rPr>
              <w:t xml:space="preserve"> </w:t>
            </w:r>
          </w:p>
          <w:p w14:paraId="1C314A21" w14:textId="76590F07" w:rsidR="002A2F48" w:rsidRDefault="002A2F48" w:rsidP="00E73DF3">
            <w:pPr>
              <w:contextualSpacing/>
              <w:jc w:val="both"/>
              <w:rPr>
                <w:rFonts w:cs="Arial"/>
              </w:rPr>
            </w:pPr>
            <w:r>
              <w:rPr>
                <w:rFonts w:cs="Arial"/>
              </w:rPr>
              <w:t xml:space="preserve">Costs fall into three categories: Research costs (met by the Sponsor typically), Service support costs (met by the NIHR Research </w:t>
            </w:r>
            <w:r w:rsidR="008F2647">
              <w:rPr>
                <w:rFonts w:cs="Arial"/>
              </w:rPr>
              <w:t xml:space="preserve">Delivery </w:t>
            </w:r>
            <w:r>
              <w:rPr>
                <w:rFonts w:cs="Arial"/>
              </w:rPr>
              <w:t>Network for relevant studies) and Treatment costs (met by the NHS typically as part of usual commissioning arrangements).</w:t>
            </w:r>
          </w:p>
          <w:p w14:paraId="29F5A1D7" w14:textId="77777777" w:rsidR="002A2F48" w:rsidRPr="009D679B" w:rsidRDefault="002A2F48" w:rsidP="00E73DF3">
            <w:pPr>
              <w:numPr>
                <w:ilvl w:val="1"/>
                <w:numId w:val="9"/>
              </w:numPr>
              <w:ind w:left="0"/>
              <w:contextualSpacing/>
              <w:jc w:val="both"/>
              <w:rPr>
                <w:rFonts w:cs="Arial"/>
              </w:rPr>
            </w:pPr>
            <w:r>
              <w:rPr>
                <w:rFonts w:cs="Arial"/>
              </w:rPr>
              <w:t xml:space="preserve">If you are thinking of undertaking a research project and would like advice about costing your project, sources of funding or attribution of costs please contact </w:t>
            </w:r>
            <w:hyperlink r:id="rId114" w:history="1">
              <w:r w:rsidRPr="001810BC">
                <w:rPr>
                  <w:rStyle w:val="Hyperlink"/>
                  <w:rFonts w:cs="Arial"/>
                </w:rPr>
                <w:t>research@swyt.nhs.uk</w:t>
              </w:r>
            </w:hyperlink>
            <w:r>
              <w:rPr>
                <w:rFonts w:cs="Arial"/>
              </w:rPr>
              <w:t xml:space="preserve"> for advice.</w:t>
            </w:r>
            <w:r w:rsidRPr="009D679B">
              <w:rPr>
                <w:rFonts w:cs="Arial"/>
              </w:rPr>
              <w:t xml:space="preserve"> </w:t>
            </w:r>
          </w:p>
        </w:tc>
      </w:tr>
      <w:tr w:rsidR="002A2F48" w:rsidRPr="009D679B" w14:paraId="1AD0E9BD" w14:textId="77777777" w:rsidTr="00E233A0">
        <w:tc>
          <w:tcPr>
            <w:tcW w:w="2088" w:type="dxa"/>
          </w:tcPr>
          <w:p w14:paraId="12395DD3" w14:textId="77777777" w:rsidR="002A2F48" w:rsidRPr="009D679B" w:rsidRDefault="002A2F48" w:rsidP="00E233A0">
            <w:pPr>
              <w:rPr>
                <w:rFonts w:eastAsia="MS Mincho" w:cs="Arial"/>
                <w:b/>
              </w:rPr>
            </w:pPr>
            <w:r w:rsidRPr="009D679B">
              <w:rPr>
                <w:rFonts w:eastAsia="MS Mincho" w:cs="Arial"/>
                <w:b/>
              </w:rPr>
              <w:t>Sponsor</w:t>
            </w:r>
          </w:p>
        </w:tc>
        <w:tc>
          <w:tcPr>
            <w:tcW w:w="6915" w:type="dxa"/>
          </w:tcPr>
          <w:p w14:paraId="3DD1204C" w14:textId="7EC4648C" w:rsidR="002A2F48" w:rsidRPr="009D679B" w:rsidRDefault="002A2F48" w:rsidP="00582EB5">
            <w:pPr>
              <w:jc w:val="both"/>
              <w:rPr>
                <w:rFonts w:eastAsia="MS Mincho" w:cs="Arial"/>
              </w:rPr>
            </w:pPr>
            <w:r w:rsidRPr="006928E7">
              <w:rPr>
                <w:rFonts w:cs="Arial"/>
                <w:shd w:val="clear" w:color="auto" w:fill="FFFFFF"/>
              </w:rPr>
              <w:t>This is the individual, company, institution, organisation or group of organisations that takes on responsibility for initiation, management and financing (or arranging the financing) of the research</w:t>
            </w:r>
            <w:r>
              <w:rPr>
                <w:rFonts w:ascii="Helvetica" w:hAnsi="Helvetica" w:cs="Helvetica"/>
                <w:color w:val="333333"/>
                <w:shd w:val="clear" w:color="auto" w:fill="FFFFFF"/>
              </w:rPr>
              <w:t xml:space="preserve"> </w:t>
            </w:r>
            <w:hyperlink r:id="rId115" w:history="1">
              <w:r w:rsidR="009C1CBC" w:rsidRPr="009C1CBC">
                <w:rPr>
                  <w:rStyle w:val="Hyperlink"/>
                </w:rPr>
                <w:t>Roles and responsibilities - Health Research Authority</w:t>
              </w:r>
            </w:hyperlink>
            <w:r w:rsidR="00582EB5">
              <w:t>.</w:t>
            </w:r>
          </w:p>
        </w:tc>
      </w:tr>
    </w:tbl>
    <w:p w14:paraId="5BA3C13D" w14:textId="77777777" w:rsidR="002A2F48" w:rsidRPr="009D679B" w:rsidRDefault="002A2F48" w:rsidP="002A2F48">
      <w:pPr>
        <w:rPr>
          <w:rFonts w:cs="Arial"/>
        </w:rPr>
      </w:pPr>
    </w:p>
    <w:p w14:paraId="45BAC0BD" w14:textId="77777777" w:rsidR="00A477FA" w:rsidRDefault="00A477FA">
      <w:pPr>
        <w:rPr>
          <w:rFonts w:eastAsia="Calibri" w:cs="Arial"/>
          <w:b/>
          <w:bCs/>
          <w:kern w:val="32"/>
        </w:rPr>
      </w:pPr>
      <w:r>
        <w:br w:type="page"/>
      </w:r>
    </w:p>
    <w:p w14:paraId="0FEFC81A" w14:textId="75D8E604" w:rsidR="002A2F48" w:rsidRDefault="002A2F48" w:rsidP="002A2F48">
      <w:pPr>
        <w:pStyle w:val="Heading1"/>
        <w:rPr>
          <w:sz w:val="24"/>
          <w:szCs w:val="24"/>
        </w:rPr>
      </w:pPr>
      <w:r>
        <w:rPr>
          <w:sz w:val="24"/>
          <w:szCs w:val="24"/>
        </w:rPr>
        <w:lastRenderedPageBreak/>
        <w:t>Appendix B</w:t>
      </w:r>
      <w:r>
        <w:rPr>
          <w:sz w:val="24"/>
          <w:szCs w:val="24"/>
        </w:rPr>
        <w:tab/>
        <w:t>Assess, Arrange, Confirm Capacity &amp; Capability Checklist</w:t>
      </w:r>
      <w:r w:rsidR="000511AB">
        <w:rPr>
          <w:sz w:val="24"/>
          <w:szCs w:val="24"/>
        </w:rPr>
        <w:t xml:space="preserve"> V</w:t>
      </w:r>
      <w:r w:rsidR="00920355">
        <w:rPr>
          <w:sz w:val="24"/>
          <w:szCs w:val="24"/>
        </w:rPr>
        <w:t>4</w:t>
      </w:r>
    </w:p>
    <w:p w14:paraId="3E5F1B97" w14:textId="36F78C45" w:rsidR="009A1FAF" w:rsidRDefault="009A1FAF">
      <w:pPr>
        <w:rPr>
          <w:rFonts w:cs="Arial"/>
        </w:rPr>
      </w:pPr>
    </w:p>
    <w:p w14:paraId="750CBD93" w14:textId="77777777" w:rsidR="00265760" w:rsidRPr="00265760" w:rsidRDefault="00265760" w:rsidP="00265760">
      <w:pPr>
        <w:jc w:val="center"/>
        <w:rPr>
          <w:rFonts w:eastAsiaTheme="minorHAnsi" w:cs="Arial"/>
          <w:b/>
          <w:sz w:val="28"/>
          <w:szCs w:val="22"/>
          <w:lang w:eastAsia="en-US"/>
        </w:rPr>
      </w:pPr>
      <w:r w:rsidRPr="00265760">
        <w:rPr>
          <w:rFonts w:eastAsiaTheme="minorHAnsi" w:cs="Arial"/>
          <w:b/>
          <w:sz w:val="28"/>
          <w:szCs w:val="22"/>
          <w:lang w:eastAsia="en-US"/>
        </w:rPr>
        <w:t>SWYPFT Checklist for ‘Assess and Arrange Capacity and Capability’ for Health Research Authority approved research studies V4 Sept 2025</w:t>
      </w:r>
    </w:p>
    <w:p w14:paraId="04D19423" w14:textId="77777777" w:rsidR="00265760" w:rsidRPr="00265760" w:rsidRDefault="00265760" w:rsidP="00265760">
      <w:pPr>
        <w:jc w:val="center"/>
        <w:rPr>
          <w:rFonts w:eastAsiaTheme="minorHAnsi" w:cs="Arial"/>
          <w:b/>
          <w:sz w:val="28"/>
          <w:szCs w:val="22"/>
          <w:lang w:eastAsia="en-US"/>
        </w:rPr>
      </w:pPr>
    </w:p>
    <w:p w14:paraId="772CAD32" w14:textId="77777777" w:rsidR="00265760" w:rsidRPr="00265760" w:rsidRDefault="00265760" w:rsidP="00265760">
      <w:pPr>
        <w:spacing w:after="120"/>
        <w:rPr>
          <w:rFonts w:eastAsiaTheme="minorHAnsi" w:cs="Arial"/>
          <w:b/>
          <w:sz w:val="22"/>
          <w:szCs w:val="22"/>
          <w:lang w:eastAsia="en-US"/>
        </w:rPr>
      </w:pPr>
      <w:r w:rsidRPr="00265760">
        <w:rPr>
          <w:rFonts w:eastAsiaTheme="minorHAnsi" w:cs="Arial"/>
          <w:b/>
          <w:sz w:val="22"/>
          <w:szCs w:val="22"/>
          <w:lang w:eastAsia="en-US"/>
        </w:rPr>
        <w:t>Background</w:t>
      </w:r>
    </w:p>
    <w:p w14:paraId="07FD56FF" w14:textId="77777777" w:rsidR="00265760" w:rsidRPr="00265760" w:rsidRDefault="00265760" w:rsidP="00265760">
      <w:pPr>
        <w:spacing w:after="200" w:line="276" w:lineRule="auto"/>
        <w:rPr>
          <w:rFonts w:eastAsiaTheme="minorHAnsi" w:cs="Arial"/>
          <w:sz w:val="22"/>
          <w:szCs w:val="22"/>
          <w:lang w:eastAsia="en-US"/>
        </w:rPr>
      </w:pPr>
      <w:r w:rsidRPr="00265760">
        <w:rPr>
          <w:rFonts w:eastAsiaTheme="minorHAnsi" w:cs="Arial"/>
          <w:sz w:val="22"/>
          <w:szCs w:val="22"/>
          <w:lang w:eastAsia="en-US"/>
        </w:rPr>
        <w:t>The Health Research Authority has defined the different stages that sponsors’ and participating organisations go through on the way to mutually agreeing that the study can open at that organisation (</w:t>
      </w:r>
      <w:hyperlink r:id="rId116" w:history="1">
        <w:r w:rsidRPr="00265760">
          <w:rPr>
            <w:rFonts w:eastAsiaTheme="minorHAnsi" w:cs="Arial"/>
            <w:color w:val="0000FF" w:themeColor="hyperlink"/>
            <w:sz w:val="22"/>
            <w:szCs w:val="22"/>
            <w:u w:val="single"/>
            <w:lang w:eastAsia="en-US"/>
          </w:rPr>
          <w:t>Terms of Reference Template</w:t>
        </w:r>
      </w:hyperlink>
      <w:r w:rsidRPr="00265760">
        <w:rPr>
          <w:rFonts w:eastAsiaTheme="minorHAnsi" w:cs="Arial"/>
          <w:sz w:val="22"/>
          <w:szCs w:val="22"/>
          <w:lang w:eastAsia="en-US"/>
        </w:rPr>
        <w:t xml:space="preserve"> ‘Assessing, arranging and </w:t>
      </w:r>
      <w:proofErr w:type="gramStart"/>
      <w:r w:rsidRPr="00265760">
        <w:rPr>
          <w:rFonts w:eastAsiaTheme="minorHAnsi" w:cs="Arial"/>
          <w:sz w:val="22"/>
          <w:szCs w:val="22"/>
          <w:lang w:eastAsia="en-US"/>
        </w:rPr>
        <w:t>confirming:</w:t>
      </w:r>
      <w:proofErr w:type="gramEnd"/>
      <w:r w:rsidRPr="00265760">
        <w:rPr>
          <w:rFonts w:eastAsiaTheme="minorHAnsi" w:cs="Arial"/>
          <w:sz w:val="22"/>
          <w:szCs w:val="22"/>
          <w:lang w:eastAsia="en-US"/>
        </w:rPr>
        <w:t xml:space="preserve"> clarifications on HRA terminology’ HRA, 2015). </w:t>
      </w:r>
      <w:r w:rsidRPr="00265760">
        <w:rPr>
          <w:rFonts w:eastAsiaTheme="minorHAnsi" w:cs="Arial"/>
          <w:b/>
          <w:bCs/>
          <w:sz w:val="22"/>
          <w:szCs w:val="22"/>
          <w:lang w:eastAsia="en-US"/>
        </w:rPr>
        <w:t xml:space="preserve">These stages are: </w:t>
      </w:r>
    </w:p>
    <w:tbl>
      <w:tblPr>
        <w:tblStyle w:val="TableGrid1"/>
        <w:tblW w:w="0" w:type="auto"/>
        <w:tblLook w:val="04A0" w:firstRow="1" w:lastRow="0" w:firstColumn="1" w:lastColumn="0" w:noHBand="0" w:noVBand="1"/>
      </w:tblPr>
      <w:tblGrid>
        <w:gridCol w:w="9016"/>
      </w:tblGrid>
      <w:tr w:rsidR="00265760" w:rsidRPr="00265760" w14:paraId="6483E000" w14:textId="77777777" w:rsidTr="0012639A">
        <w:tc>
          <w:tcPr>
            <w:tcW w:w="9242" w:type="dxa"/>
          </w:tcPr>
          <w:p w14:paraId="1CFF239F" w14:textId="44550C18" w:rsidR="00265760" w:rsidRPr="00265760" w:rsidRDefault="000E54D1" w:rsidP="00265760">
            <w:pPr>
              <w:spacing w:after="120"/>
              <w:rPr>
                <w:rFonts w:ascii="Arial" w:eastAsiaTheme="minorHAnsi" w:hAnsi="Arial" w:cs="Arial"/>
                <w:b/>
                <w:bCs/>
                <w:szCs w:val="22"/>
                <w:lang w:eastAsia="en-US"/>
              </w:rPr>
            </w:pPr>
            <w:r>
              <w:rPr>
                <w:rFonts w:ascii="Arial" w:eastAsiaTheme="minorHAnsi" w:hAnsi="Arial" w:cs="Arial"/>
                <w:b/>
                <w:bCs/>
                <w:szCs w:val="22"/>
                <w:lang w:eastAsia="en-US"/>
              </w:rPr>
              <w:t xml:space="preserve">a. </w:t>
            </w:r>
            <w:r w:rsidR="00265760" w:rsidRPr="00265760">
              <w:rPr>
                <w:rFonts w:ascii="Arial" w:eastAsiaTheme="minorHAnsi" w:hAnsi="Arial" w:cs="Arial"/>
                <w:b/>
                <w:bCs/>
                <w:szCs w:val="22"/>
                <w:lang w:eastAsia="en-US"/>
              </w:rPr>
              <w:t>ASSESSING:</w:t>
            </w:r>
            <w:r w:rsidR="00265760" w:rsidRPr="00265760">
              <w:rPr>
                <w:rFonts w:ascii="Arial" w:eastAsiaTheme="minorHAnsi" w:hAnsi="Arial" w:cs="Arial"/>
                <w:szCs w:val="22"/>
                <w:lang w:eastAsia="en-US"/>
              </w:rPr>
              <w:t xml:space="preserve"> Assessing </w:t>
            </w:r>
            <w:proofErr w:type="gramStart"/>
            <w:r w:rsidR="00265760" w:rsidRPr="00265760">
              <w:rPr>
                <w:rFonts w:ascii="Arial" w:eastAsiaTheme="minorHAnsi" w:hAnsi="Arial" w:cs="Arial"/>
                <w:b/>
                <w:bCs/>
                <w:szCs w:val="22"/>
                <w:lang w:eastAsia="en-US"/>
              </w:rPr>
              <w:t>whether or not</w:t>
            </w:r>
            <w:proofErr w:type="gramEnd"/>
            <w:r w:rsidR="00265760" w:rsidRPr="00265760">
              <w:rPr>
                <w:rFonts w:ascii="Arial" w:eastAsiaTheme="minorHAnsi" w:hAnsi="Arial" w:cs="Arial"/>
                <w:b/>
                <w:bCs/>
                <w:szCs w:val="22"/>
                <w:lang w:eastAsia="en-US"/>
              </w:rPr>
              <w:t xml:space="preserve"> the NHS organisation has the capacity and capability to participate in the study.  </w:t>
            </w:r>
            <w:r w:rsidR="00265760" w:rsidRPr="00265760">
              <w:rPr>
                <w:rFonts w:ascii="Arial" w:eastAsiaTheme="minorHAnsi" w:hAnsi="Arial" w:cs="Arial"/>
                <w:szCs w:val="22"/>
                <w:lang w:eastAsia="en-US"/>
              </w:rPr>
              <w:t>NB this stage will not be required, or will be minimal, for some types of studies where it is automatically expected that the NHS organisation will participate unless there is a significant reason why not. These study types include emergency public health research, studies involving minimal local activity such as distributing questionnaires or supplying previously collected clinical data where consent is already in place, and studies where the clinical pathway has meant that a patient has been transferred for ongoing clinical care but the responsibility for the research remains with the original Principal Investigator.</w:t>
            </w:r>
          </w:p>
          <w:p w14:paraId="030639F8" w14:textId="77777777" w:rsidR="00265760" w:rsidRPr="00265760" w:rsidRDefault="00265760" w:rsidP="00265760">
            <w:pPr>
              <w:spacing w:after="120"/>
              <w:rPr>
                <w:rFonts w:ascii="Arial" w:eastAsiaTheme="minorHAnsi" w:hAnsi="Arial" w:cs="Arial"/>
                <w:szCs w:val="22"/>
                <w:lang w:eastAsia="en-US"/>
              </w:rPr>
            </w:pPr>
            <w:r w:rsidRPr="00265760">
              <w:rPr>
                <w:rFonts w:ascii="Arial" w:eastAsiaTheme="minorHAnsi" w:hAnsi="Arial" w:cs="Arial"/>
                <w:b/>
                <w:bCs/>
                <w:szCs w:val="22"/>
                <w:lang w:eastAsia="en-US"/>
              </w:rPr>
              <w:t>b. ARRANGING:</w:t>
            </w:r>
            <w:r w:rsidRPr="00265760">
              <w:rPr>
                <w:rFonts w:ascii="Arial" w:eastAsiaTheme="minorHAnsi" w:hAnsi="Arial" w:cs="Arial"/>
                <w:szCs w:val="22"/>
                <w:lang w:eastAsia="en-US"/>
              </w:rPr>
              <w:t xml:space="preserve"> </w:t>
            </w:r>
            <w:r w:rsidRPr="00265760">
              <w:rPr>
                <w:rFonts w:ascii="Arial" w:eastAsiaTheme="minorHAnsi" w:hAnsi="Arial" w:cs="Arial"/>
                <w:b/>
                <w:bCs/>
                <w:szCs w:val="22"/>
                <w:lang w:eastAsia="en-US"/>
              </w:rPr>
              <w:t>Putting any practical arrangements in place to</w:t>
            </w:r>
            <w:r w:rsidRPr="00265760">
              <w:rPr>
                <w:rFonts w:ascii="Arial" w:eastAsiaTheme="minorHAnsi" w:hAnsi="Arial" w:cs="Arial"/>
                <w:szCs w:val="22"/>
                <w:lang w:eastAsia="en-US"/>
              </w:rPr>
              <w:t xml:space="preserve"> provide the capacity and capability to </w:t>
            </w:r>
            <w:r w:rsidRPr="00265760">
              <w:rPr>
                <w:rFonts w:ascii="Arial" w:eastAsiaTheme="minorHAnsi" w:hAnsi="Arial" w:cs="Arial"/>
                <w:b/>
                <w:bCs/>
                <w:szCs w:val="22"/>
                <w:lang w:eastAsia="en-US"/>
              </w:rPr>
              <w:t>deliver the study</w:t>
            </w:r>
            <w:r w:rsidRPr="00265760">
              <w:rPr>
                <w:rFonts w:ascii="Arial" w:eastAsiaTheme="minorHAnsi" w:hAnsi="Arial" w:cs="Arial"/>
                <w:szCs w:val="22"/>
                <w:lang w:eastAsia="en-US"/>
              </w:rPr>
              <w:t>. NB this stage may be very brief where the activities at the local organisation are minimal.</w:t>
            </w:r>
          </w:p>
          <w:p w14:paraId="20EAA335" w14:textId="77777777" w:rsidR="00265760" w:rsidRPr="00265760" w:rsidRDefault="00265760" w:rsidP="00265760">
            <w:pPr>
              <w:rPr>
                <w:rFonts w:eastAsiaTheme="minorHAnsi" w:cs="Arial"/>
                <w:b/>
                <w:bCs/>
                <w:szCs w:val="22"/>
                <w:lang w:eastAsia="en-US"/>
              </w:rPr>
            </w:pPr>
            <w:r w:rsidRPr="00265760">
              <w:rPr>
                <w:rFonts w:ascii="Arial" w:eastAsiaTheme="minorHAnsi" w:hAnsi="Arial" w:cs="Arial"/>
                <w:b/>
                <w:bCs/>
                <w:szCs w:val="22"/>
                <w:lang w:eastAsia="en-US"/>
              </w:rPr>
              <w:t>c. CONFIRMING:</w:t>
            </w:r>
            <w:r w:rsidRPr="00265760">
              <w:rPr>
                <w:rFonts w:ascii="Arial" w:eastAsiaTheme="minorHAnsi" w:hAnsi="Arial" w:cs="Arial"/>
                <w:szCs w:val="22"/>
                <w:lang w:eastAsia="en-US"/>
              </w:rPr>
              <w:t xml:space="preserve"> Confirming </w:t>
            </w:r>
            <w:r w:rsidRPr="00265760">
              <w:rPr>
                <w:rFonts w:ascii="Arial" w:eastAsiaTheme="minorHAnsi" w:hAnsi="Arial" w:cs="Arial"/>
                <w:b/>
                <w:bCs/>
                <w:szCs w:val="22"/>
                <w:lang w:eastAsia="en-US"/>
              </w:rPr>
              <w:t xml:space="preserve">that the NHS organisation has the capacity and capability in place to deliver the study and will deliver the study.  </w:t>
            </w:r>
            <w:r w:rsidRPr="00265760">
              <w:rPr>
                <w:rFonts w:ascii="Arial" w:eastAsiaTheme="minorHAnsi" w:hAnsi="Arial" w:cs="Arial"/>
                <w:szCs w:val="22"/>
                <w:lang w:eastAsia="en-US"/>
              </w:rPr>
              <w:t>Depending on the study type and nature of the activities to be undertaken locally confirmation of that discussion will be indicated within the template Statement of Activity or sign-off on an agreement. For commercial studies, this will always be by sign-off on an agreement</w:t>
            </w:r>
            <w:r w:rsidRPr="00265760">
              <w:rPr>
                <w:rFonts w:eastAsiaTheme="minorHAnsi" w:cs="Arial"/>
                <w:szCs w:val="22"/>
                <w:lang w:eastAsia="en-US"/>
              </w:rPr>
              <w:t>.</w:t>
            </w:r>
          </w:p>
        </w:tc>
      </w:tr>
    </w:tbl>
    <w:p w14:paraId="3235563D" w14:textId="77777777" w:rsidR="00265760" w:rsidRPr="00265760" w:rsidRDefault="00265760" w:rsidP="00265760">
      <w:pPr>
        <w:spacing w:line="276" w:lineRule="auto"/>
        <w:rPr>
          <w:rFonts w:eastAsiaTheme="minorHAnsi" w:cs="Arial"/>
          <w:sz w:val="22"/>
          <w:szCs w:val="22"/>
          <w:lang w:eastAsia="en-US"/>
        </w:rPr>
      </w:pPr>
    </w:p>
    <w:p w14:paraId="433A2DC3" w14:textId="77777777" w:rsidR="00265760" w:rsidRPr="00265760" w:rsidRDefault="00265760" w:rsidP="00265760">
      <w:pPr>
        <w:spacing w:after="200" w:line="276" w:lineRule="auto"/>
        <w:rPr>
          <w:rFonts w:eastAsiaTheme="minorHAnsi" w:cs="Arial"/>
          <w:sz w:val="22"/>
          <w:szCs w:val="22"/>
          <w:lang w:eastAsia="en-US"/>
        </w:rPr>
      </w:pPr>
      <w:r w:rsidRPr="00265760">
        <w:rPr>
          <w:rFonts w:eastAsiaTheme="minorHAnsi" w:cs="Arial"/>
          <w:sz w:val="22"/>
          <w:szCs w:val="22"/>
          <w:lang w:eastAsia="en-US"/>
        </w:rPr>
        <w:t xml:space="preserve">This process is intended to support a pragmatic and tailored approach to site set-up and should be used together with relevant guidance issued by the HRA and NIHR Research Delivery Network (Study Support Service) e.g. principles of best practice guidance: </w:t>
      </w:r>
      <w:hyperlink r:id="rId117" w:history="1">
        <w:r w:rsidRPr="00265760">
          <w:rPr>
            <w:rFonts w:eastAsiaTheme="minorHAnsi" w:cs="Arial"/>
            <w:color w:val="0000FF" w:themeColor="hyperlink"/>
            <w:sz w:val="22"/>
            <w:szCs w:val="22"/>
            <w:u w:val="single"/>
            <w:lang w:eastAsia="en-US"/>
          </w:rPr>
          <w:t>Best Practice - Health Research Authority</w:t>
        </w:r>
      </w:hyperlink>
      <w:r w:rsidRPr="00265760">
        <w:rPr>
          <w:rFonts w:eastAsiaTheme="minorHAnsi" w:cs="Arial"/>
          <w:sz w:val="22"/>
          <w:szCs w:val="22"/>
          <w:lang w:eastAsia="en-US"/>
        </w:rPr>
        <w:t>.  The ‘assess and arrange’ steps can proceed in parallel to HRA review – studies can only open at a site once HRA approval is in place (and where the site has ‘confirmed’ capacity and capability if required).</w:t>
      </w:r>
      <w:r w:rsidRPr="00265760">
        <w:rPr>
          <w:rFonts w:asciiTheme="minorHAnsi" w:eastAsiaTheme="minorHAnsi" w:hAnsiTheme="minorHAnsi" w:cstheme="minorBidi"/>
          <w:sz w:val="22"/>
          <w:szCs w:val="22"/>
          <w:lang w:eastAsia="en-US"/>
        </w:rPr>
        <w:t xml:space="preserve">  </w:t>
      </w:r>
    </w:p>
    <w:p w14:paraId="29FA763F" w14:textId="77777777" w:rsidR="00265760" w:rsidRPr="00265760" w:rsidRDefault="00265760" w:rsidP="00265760">
      <w:pPr>
        <w:spacing w:after="120"/>
        <w:rPr>
          <w:rFonts w:eastAsiaTheme="minorHAnsi" w:cs="Arial"/>
          <w:b/>
          <w:sz w:val="22"/>
          <w:szCs w:val="22"/>
          <w:lang w:eastAsia="en-US"/>
        </w:rPr>
      </w:pPr>
      <w:r w:rsidRPr="00265760">
        <w:rPr>
          <w:rFonts w:eastAsiaTheme="minorHAnsi" w:cs="Arial"/>
          <w:b/>
          <w:sz w:val="22"/>
          <w:szCs w:val="22"/>
          <w:lang w:eastAsia="en-US"/>
        </w:rPr>
        <w:t>Purpose</w:t>
      </w:r>
    </w:p>
    <w:p w14:paraId="089711A7" w14:textId="77777777" w:rsidR="00265760" w:rsidRPr="00265760" w:rsidRDefault="00265760" w:rsidP="00265760">
      <w:pPr>
        <w:spacing w:line="276" w:lineRule="auto"/>
        <w:rPr>
          <w:rFonts w:eastAsiaTheme="minorHAnsi" w:cs="Arial"/>
          <w:sz w:val="22"/>
          <w:szCs w:val="22"/>
          <w:lang w:eastAsia="en-US"/>
        </w:rPr>
      </w:pPr>
      <w:r w:rsidRPr="00265760">
        <w:rPr>
          <w:rFonts w:eastAsiaTheme="minorHAnsi" w:cs="Arial"/>
          <w:sz w:val="22"/>
          <w:szCs w:val="22"/>
          <w:lang w:eastAsia="en-US"/>
        </w:rPr>
        <w:t xml:space="preserve">This template helps to: </w:t>
      </w:r>
    </w:p>
    <w:p w14:paraId="268CE114" w14:textId="77777777" w:rsidR="00265760" w:rsidRPr="00265760" w:rsidRDefault="00265760" w:rsidP="00265760">
      <w:pPr>
        <w:numPr>
          <w:ilvl w:val="0"/>
          <w:numId w:val="45"/>
        </w:numPr>
        <w:spacing w:after="200" w:line="276" w:lineRule="auto"/>
        <w:contextualSpacing/>
        <w:rPr>
          <w:rFonts w:eastAsiaTheme="minorHAnsi" w:cs="Arial"/>
          <w:sz w:val="22"/>
          <w:szCs w:val="22"/>
          <w:lang w:eastAsia="en-US"/>
        </w:rPr>
      </w:pPr>
      <w:r w:rsidRPr="00265760">
        <w:rPr>
          <w:rFonts w:eastAsiaTheme="minorHAnsi" w:cs="Arial"/>
          <w:sz w:val="22"/>
          <w:szCs w:val="22"/>
          <w:lang w:eastAsia="en-US"/>
        </w:rPr>
        <w:t>document the discussions involving research sponsors and their representatives (researchers, trial coordinators etc.), host services and NIHR Research Delivery Network staff when considering whether a research study can be undertaken in SWYPFT</w:t>
      </w:r>
    </w:p>
    <w:p w14:paraId="05A37298" w14:textId="77777777" w:rsidR="00265760" w:rsidRPr="00265760" w:rsidRDefault="00265760" w:rsidP="00265760">
      <w:pPr>
        <w:numPr>
          <w:ilvl w:val="0"/>
          <w:numId w:val="45"/>
        </w:numPr>
        <w:spacing w:after="200" w:line="276" w:lineRule="auto"/>
        <w:contextualSpacing/>
        <w:rPr>
          <w:rFonts w:eastAsiaTheme="minorHAnsi" w:cs="Arial"/>
          <w:sz w:val="22"/>
          <w:szCs w:val="22"/>
          <w:lang w:eastAsia="en-US"/>
        </w:rPr>
      </w:pPr>
      <w:r w:rsidRPr="00265760">
        <w:rPr>
          <w:rFonts w:eastAsiaTheme="minorHAnsi" w:cs="Arial"/>
          <w:sz w:val="22"/>
          <w:szCs w:val="22"/>
          <w:lang w:eastAsia="en-US"/>
        </w:rPr>
        <w:t>ensure all necessary arrangements are in place to deliver a given research study according to agreed timescales and targets</w:t>
      </w:r>
    </w:p>
    <w:p w14:paraId="6A6FD8C7" w14:textId="77777777" w:rsidR="00265760" w:rsidRPr="00265760" w:rsidRDefault="00265760" w:rsidP="00265760">
      <w:pPr>
        <w:numPr>
          <w:ilvl w:val="0"/>
          <w:numId w:val="45"/>
        </w:numPr>
        <w:spacing w:after="200" w:line="276" w:lineRule="auto"/>
        <w:contextualSpacing/>
        <w:rPr>
          <w:rFonts w:eastAsiaTheme="minorHAnsi" w:cs="Arial"/>
          <w:sz w:val="22"/>
          <w:szCs w:val="22"/>
          <w:lang w:eastAsia="en-US"/>
        </w:rPr>
      </w:pPr>
      <w:r w:rsidRPr="00265760">
        <w:rPr>
          <w:rFonts w:eastAsiaTheme="minorHAnsi" w:cs="Arial"/>
          <w:sz w:val="22"/>
          <w:szCs w:val="22"/>
          <w:lang w:eastAsia="en-US"/>
        </w:rPr>
        <w:t xml:space="preserve">document the main considerations when assessing and arranging local capacity and capability for a Health Research Authority approved research project </w:t>
      </w:r>
    </w:p>
    <w:p w14:paraId="5FDC46E6" w14:textId="77777777" w:rsidR="00265760" w:rsidRPr="00265760" w:rsidRDefault="00265760" w:rsidP="00265760">
      <w:pPr>
        <w:numPr>
          <w:ilvl w:val="0"/>
          <w:numId w:val="45"/>
        </w:numPr>
        <w:spacing w:after="200" w:line="276" w:lineRule="auto"/>
        <w:contextualSpacing/>
        <w:rPr>
          <w:rFonts w:eastAsiaTheme="minorHAnsi" w:cs="Arial"/>
          <w:sz w:val="22"/>
          <w:szCs w:val="22"/>
          <w:lang w:eastAsia="en-US"/>
        </w:rPr>
      </w:pPr>
      <w:r w:rsidRPr="00265760">
        <w:rPr>
          <w:rFonts w:eastAsiaTheme="minorHAnsi" w:cs="Arial"/>
          <w:sz w:val="22"/>
          <w:szCs w:val="22"/>
          <w:lang w:eastAsia="en-US"/>
        </w:rPr>
        <w:lastRenderedPageBreak/>
        <w:t xml:space="preserve">serves as an </w:t>
      </w:r>
      <w:r w:rsidRPr="00265760">
        <w:rPr>
          <w:rFonts w:eastAsiaTheme="minorHAnsi" w:cs="Arial"/>
          <w:i/>
          <w:sz w:val="22"/>
          <w:szCs w:val="22"/>
          <w:lang w:eastAsia="en-US"/>
        </w:rPr>
        <w:t>aide memoire</w:t>
      </w:r>
      <w:r w:rsidRPr="00265760">
        <w:rPr>
          <w:rFonts w:eastAsiaTheme="minorHAnsi" w:cs="Arial"/>
          <w:sz w:val="22"/>
          <w:szCs w:val="22"/>
          <w:lang w:eastAsia="en-US"/>
        </w:rPr>
        <w:t xml:space="preserve"> for the R&amp;D team who coordinate the process on behalf of SWYPFT.</w:t>
      </w:r>
    </w:p>
    <w:p w14:paraId="7B1950E4" w14:textId="77777777" w:rsidR="002E0AC5" w:rsidRDefault="002E0AC5" w:rsidP="00265760">
      <w:pPr>
        <w:spacing w:after="200" w:line="276" w:lineRule="auto"/>
        <w:ind w:left="360"/>
        <w:contextualSpacing/>
        <w:rPr>
          <w:rFonts w:eastAsiaTheme="minorHAnsi" w:cs="Arial"/>
          <w:b/>
          <w:bCs/>
          <w:sz w:val="22"/>
          <w:szCs w:val="22"/>
          <w:lang w:eastAsia="en-US"/>
        </w:rPr>
      </w:pPr>
    </w:p>
    <w:p w14:paraId="2098C205" w14:textId="539AF797" w:rsidR="00265760" w:rsidRDefault="00265760" w:rsidP="00265760">
      <w:pPr>
        <w:spacing w:after="200" w:line="276" w:lineRule="auto"/>
        <w:ind w:left="360"/>
        <w:contextualSpacing/>
        <w:rPr>
          <w:rFonts w:eastAsiaTheme="minorHAnsi" w:cs="Arial"/>
          <w:b/>
          <w:bCs/>
          <w:sz w:val="22"/>
          <w:szCs w:val="22"/>
          <w:lang w:eastAsia="en-US"/>
        </w:rPr>
      </w:pPr>
      <w:r w:rsidRPr="00265760">
        <w:rPr>
          <w:rFonts w:eastAsiaTheme="minorHAnsi" w:cs="Arial"/>
          <w:b/>
          <w:bCs/>
          <w:sz w:val="22"/>
          <w:szCs w:val="22"/>
          <w:lang w:eastAsia="en-US"/>
        </w:rPr>
        <w:t xml:space="preserve">It is intended to be completed alongside the Study Summary Form, and ‘checklist for receipt of the Local Information Pack’ (LIP) which confirms receipt of essential documents (e.g. OID) and provides the initial prompts to support the ‘assess, arrange, confirm’ process. </w:t>
      </w:r>
    </w:p>
    <w:p w14:paraId="00EA4605" w14:textId="77777777" w:rsidR="002E0AC5" w:rsidRPr="00265760" w:rsidRDefault="002E0AC5" w:rsidP="00265760">
      <w:pPr>
        <w:spacing w:after="200" w:line="276" w:lineRule="auto"/>
        <w:ind w:left="360"/>
        <w:contextualSpacing/>
        <w:rPr>
          <w:rFonts w:eastAsiaTheme="minorHAnsi" w:cs="Arial"/>
          <w:sz w:val="22"/>
          <w:szCs w:val="22"/>
          <w:lang w:eastAsia="en-US"/>
        </w:rPr>
      </w:pPr>
    </w:p>
    <w:p w14:paraId="1F57F2D7" w14:textId="77777777" w:rsidR="00265760" w:rsidRPr="00265760" w:rsidRDefault="00265760" w:rsidP="00265760">
      <w:pPr>
        <w:spacing w:after="200" w:line="276" w:lineRule="auto"/>
        <w:ind w:left="360"/>
        <w:rPr>
          <w:rFonts w:eastAsiaTheme="minorHAnsi" w:cs="Arial"/>
          <w:b/>
          <w:bCs/>
          <w:sz w:val="22"/>
          <w:szCs w:val="22"/>
          <w:lang w:eastAsia="en-US"/>
        </w:rPr>
      </w:pPr>
      <w:r w:rsidRPr="00265760">
        <w:rPr>
          <w:rFonts w:eastAsiaTheme="minorHAnsi" w:cs="Arial"/>
          <w:b/>
          <w:bCs/>
          <w:sz w:val="22"/>
          <w:szCs w:val="22"/>
          <w:lang w:eastAsia="en-US"/>
        </w:rPr>
        <w:t xml:space="preserve">The ‘assess’ and ‘arrange’ processes are conceived as separate and sequential but in practice they may be combined (e.g. if we are sent a LIP directly rather than provided with a protocol or information and asked for an expression of interest).  </w:t>
      </w:r>
    </w:p>
    <w:p w14:paraId="0C0BDE5A" w14:textId="77777777" w:rsidR="00265760" w:rsidRPr="00265760" w:rsidRDefault="00265760" w:rsidP="00265760">
      <w:pPr>
        <w:spacing w:after="200" w:line="276" w:lineRule="auto"/>
        <w:rPr>
          <w:rFonts w:eastAsiaTheme="minorHAnsi" w:cs="Arial"/>
          <w:sz w:val="22"/>
          <w:szCs w:val="22"/>
          <w:lang w:eastAsia="en-US"/>
        </w:rPr>
      </w:pPr>
      <w:r w:rsidRPr="00265760">
        <w:rPr>
          <w:rFonts w:eastAsiaTheme="minorHAnsi" w:cs="Arial"/>
          <w:sz w:val="22"/>
          <w:szCs w:val="22"/>
          <w:lang w:eastAsia="en-US"/>
        </w:rPr>
        <w:t xml:space="preserve">Use of the checklist will help ensure a consistent approach.  It is not intended to be exhaustive, and not all items will be relevant to all projects.  It can help ensure that essential points when assessing and arranging local capacity have been considered and can be extended and adapted to include additional points of relevance. </w:t>
      </w:r>
    </w:p>
    <w:p w14:paraId="3E5DD7AC" w14:textId="5930AA77" w:rsidR="00265760" w:rsidRPr="00265760" w:rsidRDefault="00265760" w:rsidP="00265760">
      <w:pPr>
        <w:rPr>
          <w:rFonts w:eastAsiaTheme="minorHAnsi" w:cs="Arial"/>
          <w:b/>
          <w:bCs/>
          <w:sz w:val="22"/>
          <w:szCs w:val="22"/>
          <w:lang w:eastAsia="en-US"/>
        </w:rPr>
      </w:pPr>
      <w:r>
        <w:rPr>
          <w:rFonts w:eastAsiaTheme="minorHAnsi" w:cs="Arial"/>
          <w:b/>
          <w:bCs/>
          <w:sz w:val="22"/>
          <w:szCs w:val="22"/>
          <w:lang w:eastAsia="en-US"/>
        </w:rPr>
        <w:t xml:space="preserve">  </w:t>
      </w:r>
      <w:r w:rsidRPr="00265760">
        <w:rPr>
          <w:rFonts w:eastAsiaTheme="minorHAnsi" w:cs="Arial"/>
          <w:b/>
          <w:bCs/>
          <w:sz w:val="22"/>
          <w:szCs w:val="22"/>
          <w:lang w:eastAsia="en-US"/>
        </w:rPr>
        <w:t>Study acronym/short title:</w:t>
      </w:r>
    </w:p>
    <w:tbl>
      <w:tblPr>
        <w:tblW w:w="0" w:type="auto"/>
        <w:tblBorders>
          <w:top w:val="nil"/>
          <w:left w:val="nil"/>
          <w:bottom w:val="nil"/>
          <w:right w:val="nil"/>
        </w:tblBorders>
        <w:tblLook w:val="0000" w:firstRow="0" w:lastRow="0" w:firstColumn="0" w:lastColumn="0" w:noHBand="0" w:noVBand="0"/>
      </w:tblPr>
      <w:tblGrid>
        <w:gridCol w:w="999"/>
      </w:tblGrid>
      <w:tr w:rsidR="00265760" w:rsidRPr="00265760" w14:paraId="58F4773C" w14:textId="77777777" w:rsidTr="0012639A">
        <w:trPr>
          <w:trHeight w:val="103"/>
        </w:trPr>
        <w:tc>
          <w:tcPr>
            <w:tcW w:w="0" w:type="auto"/>
          </w:tcPr>
          <w:p w14:paraId="3127A512" w14:textId="77777777" w:rsidR="00265760" w:rsidRPr="00265760" w:rsidRDefault="00265760" w:rsidP="00265760">
            <w:pPr>
              <w:autoSpaceDE w:val="0"/>
              <w:autoSpaceDN w:val="0"/>
              <w:adjustRightInd w:val="0"/>
              <w:rPr>
                <w:rFonts w:asciiTheme="minorHAnsi" w:eastAsiaTheme="minorHAnsi" w:hAnsiTheme="minorHAnsi" w:cstheme="minorHAnsi"/>
                <w:b/>
                <w:bCs/>
                <w:color w:val="000000"/>
                <w:sz w:val="20"/>
                <w:szCs w:val="22"/>
              </w:rPr>
            </w:pPr>
            <w:r w:rsidRPr="00265760">
              <w:rPr>
                <w:rFonts w:eastAsiaTheme="minorHAnsi" w:cs="Arial"/>
                <w:b/>
                <w:bCs/>
                <w:sz w:val="22"/>
                <w:szCs w:val="22"/>
                <w:lang w:eastAsia="en-US"/>
              </w:rPr>
              <w:t xml:space="preserve">IRAS #: </w:t>
            </w:r>
          </w:p>
        </w:tc>
      </w:tr>
    </w:tbl>
    <w:tbl>
      <w:tblPr>
        <w:tblStyle w:val="TableGrid1"/>
        <w:tblpPr w:leftFromText="180" w:rightFromText="180" w:vertAnchor="text" w:horzAnchor="margin" w:tblpY="138"/>
        <w:tblW w:w="0" w:type="auto"/>
        <w:tblLook w:val="04A0" w:firstRow="1" w:lastRow="0" w:firstColumn="1" w:lastColumn="0" w:noHBand="0" w:noVBand="1"/>
      </w:tblPr>
      <w:tblGrid>
        <w:gridCol w:w="914"/>
        <w:gridCol w:w="1551"/>
        <w:gridCol w:w="4429"/>
        <w:gridCol w:w="1559"/>
      </w:tblGrid>
      <w:tr w:rsidR="00265760" w:rsidRPr="00265760" w14:paraId="6BF3D57A" w14:textId="77777777" w:rsidTr="0012639A">
        <w:tc>
          <w:tcPr>
            <w:tcW w:w="0" w:type="auto"/>
          </w:tcPr>
          <w:p w14:paraId="358F0E84" w14:textId="77777777" w:rsidR="00265760" w:rsidRPr="00265760" w:rsidRDefault="00265760" w:rsidP="00265760">
            <w:pPr>
              <w:spacing w:line="480" w:lineRule="auto"/>
              <w:rPr>
                <w:rFonts w:eastAsiaTheme="minorHAnsi" w:cs="Arial"/>
                <w:b/>
                <w:szCs w:val="22"/>
                <w:lang w:eastAsia="en-US"/>
              </w:rPr>
            </w:pPr>
            <w:r w:rsidRPr="00265760">
              <w:rPr>
                <w:rFonts w:eastAsiaTheme="minorHAnsi" w:cs="Arial"/>
                <w:b/>
                <w:szCs w:val="22"/>
                <w:lang w:eastAsia="en-US"/>
              </w:rPr>
              <w:t>Version</w:t>
            </w:r>
          </w:p>
        </w:tc>
        <w:tc>
          <w:tcPr>
            <w:tcW w:w="0" w:type="auto"/>
          </w:tcPr>
          <w:p w14:paraId="4C2CB000" w14:textId="77777777" w:rsidR="00265760" w:rsidRPr="00265760" w:rsidRDefault="00265760" w:rsidP="00265760">
            <w:pPr>
              <w:spacing w:line="480" w:lineRule="auto"/>
              <w:rPr>
                <w:rFonts w:eastAsiaTheme="minorHAnsi" w:cs="Arial"/>
                <w:b/>
                <w:szCs w:val="22"/>
                <w:lang w:eastAsia="en-US"/>
              </w:rPr>
            </w:pPr>
            <w:r w:rsidRPr="00265760">
              <w:rPr>
                <w:rFonts w:eastAsiaTheme="minorHAnsi" w:cs="Arial"/>
                <w:b/>
                <w:szCs w:val="22"/>
                <w:lang w:eastAsia="en-US"/>
              </w:rPr>
              <w:t>Completed by:</w:t>
            </w:r>
          </w:p>
        </w:tc>
        <w:tc>
          <w:tcPr>
            <w:tcW w:w="4429" w:type="dxa"/>
          </w:tcPr>
          <w:p w14:paraId="6968C5DE" w14:textId="77777777" w:rsidR="00265760" w:rsidRPr="00265760" w:rsidRDefault="00265760" w:rsidP="00265760">
            <w:pPr>
              <w:spacing w:line="480" w:lineRule="auto"/>
              <w:rPr>
                <w:rFonts w:eastAsiaTheme="minorHAnsi" w:cs="Arial"/>
                <w:b/>
                <w:szCs w:val="22"/>
                <w:lang w:eastAsia="en-US"/>
              </w:rPr>
            </w:pPr>
            <w:r w:rsidRPr="00265760">
              <w:rPr>
                <w:rFonts w:eastAsiaTheme="minorHAnsi" w:cs="Arial"/>
                <w:b/>
                <w:szCs w:val="22"/>
                <w:lang w:eastAsia="en-US"/>
              </w:rPr>
              <w:t>Summary of changes</w:t>
            </w:r>
          </w:p>
        </w:tc>
        <w:tc>
          <w:tcPr>
            <w:tcW w:w="1559" w:type="dxa"/>
          </w:tcPr>
          <w:p w14:paraId="737BB5A1" w14:textId="77777777" w:rsidR="00265760" w:rsidRPr="00265760" w:rsidRDefault="00265760" w:rsidP="00265760">
            <w:pPr>
              <w:spacing w:line="480" w:lineRule="auto"/>
              <w:rPr>
                <w:rFonts w:eastAsiaTheme="minorHAnsi" w:cs="Arial"/>
                <w:b/>
                <w:szCs w:val="22"/>
                <w:lang w:eastAsia="en-US"/>
              </w:rPr>
            </w:pPr>
            <w:r w:rsidRPr="00265760">
              <w:rPr>
                <w:rFonts w:eastAsiaTheme="minorHAnsi" w:cs="Arial"/>
                <w:b/>
                <w:szCs w:val="22"/>
                <w:lang w:eastAsia="en-US"/>
              </w:rPr>
              <w:t>Date</w:t>
            </w:r>
          </w:p>
        </w:tc>
      </w:tr>
      <w:tr w:rsidR="00265760" w:rsidRPr="00265760" w14:paraId="295F9853" w14:textId="77777777" w:rsidTr="0012639A">
        <w:tc>
          <w:tcPr>
            <w:tcW w:w="0" w:type="auto"/>
          </w:tcPr>
          <w:p w14:paraId="04518A0F" w14:textId="77777777" w:rsidR="00265760" w:rsidRPr="00265760" w:rsidRDefault="00265760" w:rsidP="00265760">
            <w:pPr>
              <w:spacing w:line="480" w:lineRule="auto"/>
              <w:rPr>
                <w:rFonts w:eastAsiaTheme="minorHAnsi" w:cs="Arial"/>
                <w:szCs w:val="22"/>
                <w:lang w:eastAsia="en-US"/>
              </w:rPr>
            </w:pPr>
          </w:p>
        </w:tc>
        <w:tc>
          <w:tcPr>
            <w:tcW w:w="0" w:type="auto"/>
          </w:tcPr>
          <w:p w14:paraId="472A01BE" w14:textId="77777777" w:rsidR="00265760" w:rsidRPr="00265760" w:rsidRDefault="00265760" w:rsidP="00265760">
            <w:pPr>
              <w:spacing w:line="480" w:lineRule="auto"/>
              <w:rPr>
                <w:rFonts w:eastAsiaTheme="minorHAnsi" w:cs="Arial"/>
                <w:szCs w:val="22"/>
                <w:lang w:eastAsia="en-US"/>
              </w:rPr>
            </w:pPr>
          </w:p>
        </w:tc>
        <w:tc>
          <w:tcPr>
            <w:tcW w:w="4429" w:type="dxa"/>
          </w:tcPr>
          <w:p w14:paraId="3191BAE1" w14:textId="77777777" w:rsidR="00265760" w:rsidRPr="00265760" w:rsidRDefault="00265760" w:rsidP="00265760">
            <w:pPr>
              <w:spacing w:line="480" w:lineRule="auto"/>
              <w:rPr>
                <w:rFonts w:eastAsiaTheme="minorHAnsi" w:cs="Arial"/>
                <w:szCs w:val="22"/>
                <w:lang w:eastAsia="en-US"/>
              </w:rPr>
            </w:pPr>
          </w:p>
        </w:tc>
        <w:tc>
          <w:tcPr>
            <w:tcW w:w="1559" w:type="dxa"/>
          </w:tcPr>
          <w:p w14:paraId="3EBB0FF2" w14:textId="77777777" w:rsidR="00265760" w:rsidRPr="00265760" w:rsidRDefault="00265760" w:rsidP="00265760">
            <w:pPr>
              <w:spacing w:line="480" w:lineRule="auto"/>
              <w:rPr>
                <w:rFonts w:eastAsiaTheme="minorHAnsi" w:cs="Arial"/>
                <w:szCs w:val="22"/>
                <w:lang w:eastAsia="en-US"/>
              </w:rPr>
            </w:pPr>
          </w:p>
        </w:tc>
      </w:tr>
      <w:tr w:rsidR="00265760" w:rsidRPr="00265760" w14:paraId="4DA9193B" w14:textId="77777777" w:rsidTr="0012639A">
        <w:tc>
          <w:tcPr>
            <w:tcW w:w="0" w:type="auto"/>
          </w:tcPr>
          <w:p w14:paraId="536360B9" w14:textId="77777777" w:rsidR="00265760" w:rsidRPr="00265760" w:rsidRDefault="00265760" w:rsidP="00265760">
            <w:pPr>
              <w:spacing w:line="480" w:lineRule="auto"/>
              <w:rPr>
                <w:rFonts w:eastAsiaTheme="minorHAnsi" w:cs="Arial"/>
                <w:szCs w:val="22"/>
                <w:lang w:eastAsia="en-US"/>
              </w:rPr>
            </w:pPr>
          </w:p>
        </w:tc>
        <w:tc>
          <w:tcPr>
            <w:tcW w:w="0" w:type="auto"/>
          </w:tcPr>
          <w:p w14:paraId="2682785E" w14:textId="77777777" w:rsidR="00265760" w:rsidRPr="00265760" w:rsidRDefault="00265760" w:rsidP="00265760">
            <w:pPr>
              <w:spacing w:line="480" w:lineRule="auto"/>
              <w:rPr>
                <w:rFonts w:eastAsiaTheme="minorHAnsi" w:cs="Arial"/>
                <w:szCs w:val="22"/>
                <w:lang w:eastAsia="en-US"/>
              </w:rPr>
            </w:pPr>
          </w:p>
        </w:tc>
        <w:tc>
          <w:tcPr>
            <w:tcW w:w="4429" w:type="dxa"/>
          </w:tcPr>
          <w:p w14:paraId="76507BD9" w14:textId="77777777" w:rsidR="00265760" w:rsidRPr="00265760" w:rsidRDefault="00265760" w:rsidP="00265760">
            <w:pPr>
              <w:spacing w:line="480" w:lineRule="auto"/>
              <w:rPr>
                <w:rFonts w:eastAsiaTheme="minorHAnsi" w:cs="Arial"/>
                <w:szCs w:val="22"/>
                <w:lang w:eastAsia="en-US"/>
              </w:rPr>
            </w:pPr>
          </w:p>
        </w:tc>
        <w:tc>
          <w:tcPr>
            <w:tcW w:w="1559" w:type="dxa"/>
          </w:tcPr>
          <w:p w14:paraId="08AC1B89" w14:textId="77777777" w:rsidR="00265760" w:rsidRPr="00265760" w:rsidRDefault="00265760" w:rsidP="00265760">
            <w:pPr>
              <w:spacing w:line="480" w:lineRule="auto"/>
              <w:rPr>
                <w:rFonts w:eastAsiaTheme="minorHAnsi" w:cs="Arial"/>
                <w:szCs w:val="22"/>
                <w:lang w:eastAsia="en-US"/>
              </w:rPr>
            </w:pPr>
          </w:p>
        </w:tc>
      </w:tr>
      <w:tr w:rsidR="00265760" w:rsidRPr="00265760" w14:paraId="5A5D6482" w14:textId="77777777" w:rsidTr="0012639A">
        <w:tc>
          <w:tcPr>
            <w:tcW w:w="0" w:type="auto"/>
          </w:tcPr>
          <w:p w14:paraId="6B39CAB1" w14:textId="77777777" w:rsidR="00265760" w:rsidRPr="00265760" w:rsidRDefault="00265760" w:rsidP="00265760">
            <w:pPr>
              <w:spacing w:line="480" w:lineRule="auto"/>
              <w:rPr>
                <w:rFonts w:eastAsiaTheme="minorHAnsi" w:cs="Arial"/>
                <w:szCs w:val="22"/>
                <w:lang w:eastAsia="en-US"/>
              </w:rPr>
            </w:pPr>
          </w:p>
        </w:tc>
        <w:tc>
          <w:tcPr>
            <w:tcW w:w="0" w:type="auto"/>
          </w:tcPr>
          <w:p w14:paraId="2321D579" w14:textId="77777777" w:rsidR="00265760" w:rsidRPr="00265760" w:rsidRDefault="00265760" w:rsidP="00265760">
            <w:pPr>
              <w:spacing w:line="480" w:lineRule="auto"/>
              <w:rPr>
                <w:rFonts w:eastAsiaTheme="minorHAnsi" w:cs="Arial"/>
                <w:szCs w:val="22"/>
                <w:lang w:eastAsia="en-US"/>
              </w:rPr>
            </w:pPr>
          </w:p>
        </w:tc>
        <w:tc>
          <w:tcPr>
            <w:tcW w:w="4429" w:type="dxa"/>
          </w:tcPr>
          <w:p w14:paraId="64074F75" w14:textId="77777777" w:rsidR="00265760" w:rsidRPr="00265760" w:rsidRDefault="00265760" w:rsidP="00265760">
            <w:pPr>
              <w:spacing w:line="480" w:lineRule="auto"/>
              <w:rPr>
                <w:rFonts w:eastAsiaTheme="minorHAnsi" w:cs="Arial"/>
                <w:szCs w:val="22"/>
                <w:lang w:eastAsia="en-US"/>
              </w:rPr>
            </w:pPr>
          </w:p>
        </w:tc>
        <w:tc>
          <w:tcPr>
            <w:tcW w:w="1559" w:type="dxa"/>
          </w:tcPr>
          <w:p w14:paraId="078026CE" w14:textId="77777777" w:rsidR="00265760" w:rsidRPr="00265760" w:rsidRDefault="00265760" w:rsidP="00265760">
            <w:pPr>
              <w:spacing w:line="480" w:lineRule="auto"/>
              <w:rPr>
                <w:rFonts w:eastAsiaTheme="minorHAnsi" w:cs="Arial"/>
                <w:szCs w:val="22"/>
                <w:lang w:eastAsia="en-US"/>
              </w:rPr>
            </w:pPr>
          </w:p>
        </w:tc>
      </w:tr>
      <w:tr w:rsidR="00265760" w:rsidRPr="00265760" w14:paraId="354781D4" w14:textId="77777777" w:rsidTr="0012639A">
        <w:tc>
          <w:tcPr>
            <w:tcW w:w="0" w:type="auto"/>
          </w:tcPr>
          <w:p w14:paraId="4BE5A77E" w14:textId="77777777" w:rsidR="00265760" w:rsidRPr="00265760" w:rsidRDefault="00265760" w:rsidP="00265760">
            <w:pPr>
              <w:spacing w:line="480" w:lineRule="auto"/>
              <w:rPr>
                <w:rFonts w:eastAsiaTheme="minorHAnsi" w:cs="Arial"/>
                <w:szCs w:val="22"/>
                <w:lang w:eastAsia="en-US"/>
              </w:rPr>
            </w:pPr>
          </w:p>
        </w:tc>
        <w:tc>
          <w:tcPr>
            <w:tcW w:w="0" w:type="auto"/>
          </w:tcPr>
          <w:p w14:paraId="44576590" w14:textId="77777777" w:rsidR="00265760" w:rsidRPr="00265760" w:rsidRDefault="00265760" w:rsidP="00265760">
            <w:pPr>
              <w:spacing w:line="480" w:lineRule="auto"/>
              <w:rPr>
                <w:rFonts w:eastAsiaTheme="minorHAnsi" w:cs="Arial"/>
                <w:szCs w:val="22"/>
                <w:lang w:eastAsia="en-US"/>
              </w:rPr>
            </w:pPr>
          </w:p>
        </w:tc>
        <w:tc>
          <w:tcPr>
            <w:tcW w:w="4429" w:type="dxa"/>
          </w:tcPr>
          <w:p w14:paraId="67E02884" w14:textId="77777777" w:rsidR="00265760" w:rsidRPr="00265760" w:rsidRDefault="00265760" w:rsidP="00265760">
            <w:pPr>
              <w:spacing w:line="480" w:lineRule="auto"/>
              <w:rPr>
                <w:rFonts w:eastAsiaTheme="minorHAnsi" w:cs="Arial"/>
                <w:szCs w:val="22"/>
                <w:lang w:eastAsia="en-US"/>
              </w:rPr>
            </w:pPr>
          </w:p>
        </w:tc>
        <w:tc>
          <w:tcPr>
            <w:tcW w:w="1559" w:type="dxa"/>
          </w:tcPr>
          <w:p w14:paraId="1D7F3CAD" w14:textId="77777777" w:rsidR="00265760" w:rsidRPr="00265760" w:rsidRDefault="00265760" w:rsidP="00265760">
            <w:pPr>
              <w:spacing w:line="480" w:lineRule="auto"/>
              <w:rPr>
                <w:rFonts w:eastAsiaTheme="minorHAnsi" w:cs="Arial"/>
                <w:szCs w:val="22"/>
                <w:lang w:eastAsia="en-US"/>
              </w:rPr>
            </w:pPr>
          </w:p>
        </w:tc>
      </w:tr>
    </w:tbl>
    <w:p w14:paraId="134C78B6" w14:textId="77777777" w:rsidR="00265760" w:rsidRPr="00265760" w:rsidRDefault="00265760" w:rsidP="00265760">
      <w:pPr>
        <w:rPr>
          <w:rFonts w:eastAsiaTheme="minorHAnsi" w:cs="Arial"/>
          <w:sz w:val="22"/>
          <w:szCs w:val="22"/>
          <w:lang w:eastAsia="en-US"/>
        </w:rPr>
      </w:pPr>
    </w:p>
    <w:p w14:paraId="7BAADA0D" w14:textId="77777777" w:rsidR="00265760" w:rsidRDefault="00265760" w:rsidP="00265760">
      <w:pPr>
        <w:rPr>
          <w:rFonts w:eastAsiaTheme="minorHAnsi" w:cs="Arial"/>
          <w:i/>
          <w:iCs/>
          <w:sz w:val="22"/>
          <w:szCs w:val="22"/>
          <w:lang w:eastAsia="en-US"/>
        </w:rPr>
      </w:pPr>
    </w:p>
    <w:p w14:paraId="0751447D" w14:textId="77777777" w:rsidR="00265760" w:rsidRDefault="00265760" w:rsidP="00265760">
      <w:pPr>
        <w:rPr>
          <w:rFonts w:eastAsiaTheme="minorHAnsi" w:cs="Arial"/>
          <w:i/>
          <w:iCs/>
          <w:sz w:val="22"/>
          <w:szCs w:val="22"/>
          <w:lang w:eastAsia="en-US"/>
        </w:rPr>
      </w:pPr>
    </w:p>
    <w:p w14:paraId="1BA7FC5A" w14:textId="77777777" w:rsidR="00265760" w:rsidRDefault="00265760" w:rsidP="00265760">
      <w:pPr>
        <w:rPr>
          <w:rFonts w:eastAsiaTheme="minorHAnsi" w:cs="Arial"/>
          <w:i/>
          <w:iCs/>
          <w:sz w:val="22"/>
          <w:szCs w:val="22"/>
          <w:lang w:eastAsia="en-US"/>
        </w:rPr>
      </w:pPr>
    </w:p>
    <w:p w14:paraId="19D5310F" w14:textId="77777777" w:rsidR="00265760" w:rsidRDefault="00265760" w:rsidP="00265760">
      <w:pPr>
        <w:rPr>
          <w:rFonts w:eastAsiaTheme="minorHAnsi" w:cs="Arial"/>
          <w:i/>
          <w:iCs/>
          <w:sz w:val="22"/>
          <w:szCs w:val="22"/>
          <w:lang w:eastAsia="en-US"/>
        </w:rPr>
      </w:pPr>
    </w:p>
    <w:p w14:paraId="677BF1D7" w14:textId="77777777" w:rsidR="00265760" w:rsidRDefault="00265760" w:rsidP="00265760">
      <w:pPr>
        <w:rPr>
          <w:rFonts w:eastAsiaTheme="minorHAnsi" w:cs="Arial"/>
          <w:i/>
          <w:iCs/>
          <w:sz w:val="22"/>
          <w:szCs w:val="22"/>
          <w:lang w:eastAsia="en-US"/>
        </w:rPr>
      </w:pPr>
    </w:p>
    <w:p w14:paraId="3F167043" w14:textId="77777777" w:rsidR="00265760" w:rsidRDefault="00265760" w:rsidP="00265760">
      <w:pPr>
        <w:rPr>
          <w:rFonts w:eastAsiaTheme="minorHAnsi" w:cs="Arial"/>
          <w:i/>
          <w:iCs/>
          <w:sz w:val="22"/>
          <w:szCs w:val="22"/>
          <w:lang w:eastAsia="en-US"/>
        </w:rPr>
      </w:pPr>
    </w:p>
    <w:p w14:paraId="018D5A42" w14:textId="77777777" w:rsidR="00265760" w:rsidRDefault="00265760" w:rsidP="00265760">
      <w:pPr>
        <w:rPr>
          <w:rFonts w:eastAsiaTheme="minorHAnsi" w:cs="Arial"/>
          <w:i/>
          <w:iCs/>
          <w:sz w:val="22"/>
          <w:szCs w:val="22"/>
          <w:lang w:eastAsia="en-US"/>
        </w:rPr>
      </w:pPr>
    </w:p>
    <w:p w14:paraId="057B60B5" w14:textId="77777777" w:rsidR="00265760" w:rsidRDefault="00265760" w:rsidP="00265760">
      <w:pPr>
        <w:rPr>
          <w:rFonts w:eastAsiaTheme="minorHAnsi" w:cs="Arial"/>
          <w:i/>
          <w:iCs/>
          <w:sz w:val="22"/>
          <w:szCs w:val="22"/>
          <w:lang w:eastAsia="en-US"/>
        </w:rPr>
      </w:pPr>
    </w:p>
    <w:p w14:paraId="64B36AA5" w14:textId="77777777" w:rsidR="00265760" w:rsidRDefault="00265760" w:rsidP="00265760">
      <w:pPr>
        <w:rPr>
          <w:rFonts w:eastAsiaTheme="minorHAnsi" w:cs="Arial"/>
          <w:i/>
          <w:iCs/>
          <w:sz w:val="22"/>
          <w:szCs w:val="22"/>
          <w:lang w:eastAsia="en-US"/>
        </w:rPr>
      </w:pPr>
    </w:p>
    <w:p w14:paraId="292ABB2A" w14:textId="77777777" w:rsidR="00265760" w:rsidRDefault="00265760" w:rsidP="00265760">
      <w:pPr>
        <w:rPr>
          <w:rFonts w:eastAsiaTheme="minorHAnsi" w:cs="Arial"/>
          <w:i/>
          <w:iCs/>
          <w:sz w:val="22"/>
          <w:szCs w:val="22"/>
          <w:lang w:eastAsia="en-US"/>
        </w:rPr>
      </w:pPr>
    </w:p>
    <w:p w14:paraId="299811DB" w14:textId="77777777" w:rsidR="00265760" w:rsidRDefault="00265760" w:rsidP="00265760">
      <w:pPr>
        <w:rPr>
          <w:rFonts w:eastAsiaTheme="minorHAnsi" w:cs="Arial"/>
          <w:i/>
          <w:iCs/>
          <w:sz w:val="22"/>
          <w:szCs w:val="22"/>
          <w:lang w:eastAsia="en-US"/>
        </w:rPr>
      </w:pPr>
    </w:p>
    <w:p w14:paraId="77BF97A9" w14:textId="675B033C" w:rsidR="00265760" w:rsidRPr="00265760" w:rsidRDefault="00265760" w:rsidP="00265760">
      <w:pPr>
        <w:rPr>
          <w:rFonts w:eastAsiaTheme="minorHAnsi" w:cs="Arial"/>
          <w:i/>
          <w:iCs/>
          <w:sz w:val="22"/>
          <w:szCs w:val="22"/>
          <w:lang w:eastAsia="en-US"/>
        </w:rPr>
      </w:pPr>
      <w:r w:rsidRPr="00265760">
        <w:rPr>
          <w:rFonts w:eastAsiaTheme="minorHAnsi" w:cs="Arial"/>
          <w:i/>
          <w:iCs/>
          <w:sz w:val="22"/>
          <w:szCs w:val="22"/>
          <w:lang w:eastAsia="en-US"/>
        </w:rPr>
        <w:t>To be completed each time major changes are made – e.g. 1</w:t>
      </w:r>
      <w:r w:rsidRPr="00265760">
        <w:rPr>
          <w:rFonts w:eastAsiaTheme="minorHAnsi" w:cs="Arial"/>
          <w:i/>
          <w:iCs/>
          <w:sz w:val="22"/>
          <w:szCs w:val="22"/>
          <w:vertAlign w:val="superscript"/>
          <w:lang w:eastAsia="en-US"/>
        </w:rPr>
        <w:t>st</w:t>
      </w:r>
      <w:r w:rsidRPr="00265760">
        <w:rPr>
          <w:rFonts w:eastAsiaTheme="minorHAnsi" w:cs="Arial"/>
          <w:i/>
          <w:iCs/>
          <w:sz w:val="22"/>
          <w:szCs w:val="22"/>
          <w:lang w:eastAsia="en-US"/>
        </w:rPr>
        <w:t xml:space="preserve"> draft for ‘assess’, 2</w:t>
      </w:r>
      <w:r w:rsidRPr="00265760">
        <w:rPr>
          <w:rFonts w:eastAsiaTheme="minorHAnsi" w:cs="Arial"/>
          <w:i/>
          <w:iCs/>
          <w:sz w:val="22"/>
          <w:szCs w:val="22"/>
          <w:vertAlign w:val="superscript"/>
          <w:lang w:eastAsia="en-US"/>
        </w:rPr>
        <w:t>nd</w:t>
      </w:r>
      <w:r w:rsidRPr="00265760">
        <w:rPr>
          <w:rFonts w:eastAsiaTheme="minorHAnsi" w:cs="Arial"/>
          <w:i/>
          <w:iCs/>
          <w:sz w:val="22"/>
          <w:szCs w:val="22"/>
          <w:lang w:eastAsia="en-US"/>
        </w:rPr>
        <w:t xml:space="preserve"> for ‘arrange’, 3</w:t>
      </w:r>
      <w:r w:rsidRPr="00265760">
        <w:rPr>
          <w:rFonts w:eastAsiaTheme="minorHAnsi" w:cs="Arial"/>
          <w:i/>
          <w:iCs/>
          <w:sz w:val="22"/>
          <w:szCs w:val="22"/>
          <w:vertAlign w:val="superscript"/>
          <w:lang w:eastAsia="en-US"/>
        </w:rPr>
        <w:t>rd</w:t>
      </w:r>
      <w:r w:rsidRPr="00265760">
        <w:rPr>
          <w:rFonts w:eastAsiaTheme="minorHAnsi" w:cs="Arial"/>
          <w:i/>
          <w:iCs/>
          <w:sz w:val="22"/>
          <w:szCs w:val="22"/>
          <w:lang w:eastAsia="en-US"/>
        </w:rPr>
        <w:t xml:space="preserve"> for ‘confirm’, 4 for revisited after a study amendment etc. </w:t>
      </w:r>
    </w:p>
    <w:p w14:paraId="0C2A1B6B" w14:textId="77777777" w:rsidR="00265760" w:rsidRPr="00265760" w:rsidRDefault="00265760" w:rsidP="00265760">
      <w:pPr>
        <w:rPr>
          <w:rFonts w:eastAsiaTheme="minorHAnsi" w:cs="Arial"/>
          <w:b/>
          <w:bCs/>
          <w:i/>
          <w:iCs/>
          <w:sz w:val="22"/>
          <w:szCs w:val="22"/>
          <w:lang w:eastAsia="en-US"/>
        </w:rPr>
      </w:pPr>
      <w:r w:rsidRPr="00265760">
        <w:rPr>
          <w:rFonts w:eastAsiaTheme="minorHAnsi" w:cs="Arial"/>
          <w:b/>
          <w:bCs/>
          <w:i/>
          <w:iCs/>
          <w:sz w:val="22"/>
          <w:szCs w:val="22"/>
          <w:lang w:eastAsia="en-US"/>
        </w:rPr>
        <w:t>Do not delete/ override previous notes; simply add or reword and date any changes made.</w:t>
      </w:r>
    </w:p>
    <w:p w14:paraId="466A9670" w14:textId="77777777" w:rsidR="00265760" w:rsidRPr="00265760" w:rsidRDefault="00265760" w:rsidP="00265760">
      <w:pPr>
        <w:rPr>
          <w:rFonts w:eastAsiaTheme="minorHAnsi" w:cs="Arial"/>
          <w:sz w:val="22"/>
          <w:szCs w:val="22"/>
          <w:lang w:eastAsia="en-US"/>
        </w:rPr>
      </w:pPr>
    </w:p>
    <w:p w14:paraId="04B38A7A" w14:textId="77777777" w:rsidR="00265760" w:rsidRDefault="00265760">
      <w:pPr>
        <w:rPr>
          <w:rFonts w:cs="Arial"/>
        </w:rPr>
      </w:pPr>
    </w:p>
    <w:p w14:paraId="1D93F140" w14:textId="77777777" w:rsidR="003D0397" w:rsidRDefault="003D0397">
      <w:pPr>
        <w:rPr>
          <w:b/>
        </w:rPr>
      </w:pPr>
      <w:r>
        <w:rPr>
          <w:b/>
        </w:rPr>
        <w:br w:type="page"/>
      </w:r>
    </w:p>
    <w:p w14:paraId="531844FD" w14:textId="77777777" w:rsidR="002E0AC5" w:rsidRDefault="002E0AC5" w:rsidP="002E0AC5">
      <w:pPr>
        <w:pStyle w:val="ListParagraph"/>
        <w:numPr>
          <w:ilvl w:val="0"/>
          <w:numId w:val="40"/>
        </w:numPr>
        <w:spacing w:after="0" w:line="240" w:lineRule="auto"/>
        <w:rPr>
          <w:rFonts w:ascii="Arial" w:hAnsi="Arial" w:cs="Arial"/>
          <w:b/>
        </w:rPr>
        <w:sectPr w:rsidR="002E0AC5" w:rsidSect="00E233A0">
          <w:footerReference w:type="default" r:id="rId118"/>
          <w:headerReference w:type="first" r:id="rId119"/>
          <w:footerReference w:type="first" r:id="rId120"/>
          <w:pgSz w:w="11906" w:h="16838" w:code="9"/>
          <w:pgMar w:top="1440" w:right="1440" w:bottom="1440" w:left="1440" w:header="706" w:footer="706" w:gutter="0"/>
          <w:pgNumType w:start="1"/>
          <w:cols w:space="708"/>
          <w:titlePg/>
          <w:docGrid w:linePitch="360"/>
        </w:sectPr>
      </w:pPr>
    </w:p>
    <w:p w14:paraId="1C0FD5DB" w14:textId="77777777" w:rsidR="002E0AC5" w:rsidRPr="002E0AC5" w:rsidRDefault="002E0AC5" w:rsidP="002E0AC5">
      <w:pPr>
        <w:pStyle w:val="ListParagraph"/>
        <w:numPr>
          <w:ilvl w:val="0"/>
          <w:numId w:val="40"/>
        </w:numPr>
        <w:spacing w:after="0" w:line="240" w:lineRule="auto"/>
        <w:rPr>
          <w:rFonts w:ascii="Arial" w:hAnsi="Arial" w:cs="Arial"/>
          <w:b/>
          <w:sz w:val="24"/>
          <w:szCs w:val="24"/>
        </w:rPr>
      </w:pPr>
      <w:r w:rsidRPr="002E0AC5">
        <w:rPr>
          <w:rFonts w:ascii="Arial" w:hAnsi="Arial" w:cs="Arial"/>
          <w:b/>
          <w:sz w:val="24"/>
          <w:szCs w:val="24"/>
        </w:rPr>
        <w:lastRenderedPageBreak/>
        <w:t>‘Assess’ (</w:t>
      </w:r>
      <w:r w:rsidRPr="002E0AC5">
        <w:rPr>
          <w:rFonts w:ascii="Arial" w:hAnsi="Arial" w:cs="Arial"/>
          <w:b/>
          <w:i/>
          <w:sz w:val="24"/>
          <w:szCs w:val="24"/>
        </w:rPr>
        <w:t>Site selection</w:t>
      </w:r>
      <w:r w:rsidRPr="002E0AC5">
        <w:rPr>
          <w:rFonts w:ascii="Arial" w:hAnsi="Arial" w:cs="Arial"/>
          <w:b/>
          <w:sz w:val="24"/>
          <w:szCs w:val="24"/>
        </w:rPr>
        <w:t>)</w:t>
      </w:r>
    </w:p>
    <w:p w14:paraId="268BFBB1" w14:textId="77777777" w:rsidR="002E0AC5" w:rsidRPr="00390B10" w:rsidRDefault="002E0AC5" w:rsidP="002E0AC5">
      <w:pPr>
        <w:rPr>
          <w:rFonts w:cs="Arial"/>
          <w:b/>
        </w:rPr>
      </w:pPr>
      <w:r w:rsidRPr="00390B10">
        <w:rPr>
          <w:rFonts w:cs="Arial"/>
          <w:b/>
        </w:rPr>
        <w:t xml:space="preserve">Starts: </w:t>
      </w:r>
      <w:r w:rsidRPr="00390B10">
        <w:rPr>
          <w:rFonts w:cs="Arial"/>
        </w:rPr>
        <w:t>SWYPFT is invited to take part in a study by the Sponsor.</w:t>
      </w:r>
    </w:p>
    <w:p w14:paraId="63437390" w14:textId="77777777" w:rsidR="002E0AC5" w:rsidRPr="00390B10" w:rsidRDefault="002E0AC5" w:rsidP="002E0AC5">
      <w:pPr>
        <w:rPr>
          <w:rFonts w:cs="Arial"/>
          <w:b/>
        </w:rPr>
      </w:pPr>
      <w:r w:rsidRPr="00390B10">
        <w:rPr>
          <w:rFonts w:cs="Arial"/>
          <w:b/>
        </w:rPr>
        <w:t xml:space="preserve">Ends: </w:t>
      </w:r>
      <w:r w:rsidRPr="00390B10">
        <w:rPr>
          <w:rFonts w:cs="Arial"/>
        </w:rPr>
        <w:t>SWYPFT/Sponsor agrees that SWYPFT will participate.</w:t>
      </w:r>
      <w:r w:rsidRPr="00390B10">
        <w:rPr>
          <w:rFonts w:cs="Arial"/>
          <w:b/>
        </w:rPr>
        <w:t xml:space="preserve"> </w:t>
      </w:r>
    </w:p>
    <w:p w14:paraId="2DB55958" w14:textId="77777777" w:rsidR="002E0AC5" w:rsidRPr="00390B10" w:rsidRDefault="002E0AC5" w:rsidP="002E0AC5">
      <w:pPr>
        <w:rPr>
          <w:rFonts w:cs="Arial"/>
          <w:b/>
        </w:rPr>
      </w:pPr>
      <w:r w:rsidRPr="00390B10">
        <w:rPr>
          <w:rFonts w:cs="Arial"/>
          <w:b/>
        </w:rPr>
        <w:t>Minim</w:t>
      </w:r>
      <w:r>
        <w:rPr>
          <w:rFonts w:cs="Arial"/>
          <w:b/>
        </w:rPr>
        <w:t>um</w:t>
      </w:r>
      <w:r w:rsidRPr="00390B10">
        <w:rPr>
          <w:rFonts w:cs="Arial"/>
          <w:b/>
        </w:rPr>
        <w:t xml:space="preserve"> information required: </w:t>
      </w:r>
      <w:r w:rsidRPr="004D36D4">
        <w:rPr>
          <w:rFonts w:cs="Arial"/>
        </w:rPr>
        <w:t xml:space="preserve">Study protocol (version submitted to HRA) </w:t>
      </w:r>
    </w:p>
    <w:p w14:paraId="21314C61" w14:textId="77777777" w:rsidR="002E0AC5" w:rsidRPr="00390B10" w:rsidRDefault="002E0AC5" w:rsidP="002E0AC5">
      <w:pPr>
        <w:rPr>
          <w:rFonts w:cs="Arial"/>
          <w:b/>
        </w:rPr>
      </w:pPr>
    </w:p>
    <w:p w14:paraId="7B4BDCAF" w14:textId="77777777" w:rsidR="002E0AC5" w:rsidRPr="00390B10" w:rsidRDefault="002E0AC5" w:rsidP="002E0AC5">
      <w:pPr>
        <w:rPr>
          <w:rFonts w:cs="Arial"/>
        </w:rPr>
      </w:pPr>
      <w:r w:rsidRPr="00390B10">
        <w:rPr>
          <w:rFonts w:cs="Arial"/>
          <w:b/>
        </w:rPr>
        <w:t>Note</w:t>
      </w:r>
      <w:r w:rsidRPr="00390B10">
        <w:rPr>
          <w:rFonts w:cs="Arial"/>
        </w:rPr>
        <w:t xml:space="preserve">: Preliminary discussions with the Sponsor may predate the formal start of assess (see </w:t>
      </w:r>
      <w:r w:rsidRPr="00374059">
        <w:rPr>
          <w:rFonts w:cs="Arial"/>
        </w:rPr>
        <w:t>RDN</w:t>
      </w:r>
      <w:r w:rsidRPr="00390B10">
        <w:rPr>
          <w:rFonts w:cs="Arial"/>
        </w:rPr>
        <w:t xml:space="preserve"> Study Support Service guidance on ‘early contact/engagement’) and documented elsewhere, e.g. Expression of Interest for commercial studies.</w:t>
      </w:r>
    </w:p>
    <w:p w14:paraId="285E0F4D" w14:textId="77777777" w:rsidR="002E0AC5" w:rsidRPr="00390B10" w:rsidRDefault="002E0AC5" w:rsidP="002E0AC5">
      <w:pPr>
        <w:rPr>
          <w:rFonts w:cs="Arial"/>
        </w:rPr>
      </w:pPr>
    </w:p>
    <w:tbl>
      <w:tblPr>
        <w:tblStyle w:val="TableGrid"/>
        <w:tblW w:w="0" w:type="auto"/>
        <w:tblLayout w:type="fixed"/>
        <w:tblLook w:val="04A0" w:firstRow="1" w:lastRow="0" w:firstColumn="1" w:lastColumn="0" w:noHBand="0" w:noVBand="1"/>
      </w:tblPr>
      <w:tblGrid>
        <w:gridCol w:w="534"/>
        <w:gridCol w:w="8151"/>
        <w:gridCol w:w="1155"/>
        <w:gridCol w:w="1183"/>
        <w:gridCol w:w="3151"/>
      </w:tblGrid>
      <w:tr w:rsidR="002E0AC5" w:rsidRPr="00D61431" w14:paraId="5C2E7D52" w14:textId="77777777" w:rsidTr="0012639A">
        <w:trPr>
          <w:trHeight w:val="407"/>
        </w:trPr>
        <w:tc>
          <w:tcPr>
            <w:tcW w:w="534" w:type="dxa"/>
          </w:tcPr>
          <w:p w14:paraId="3B7DBBD7" w14:textId="77777777" w:rsidR="002E0AC5" w:rsidRPr="00D61431" w:rsidRDefault="002E0AC5" w:rsidP="0012639A">
            <w:pPr>
              <w:ind w:left="-567" w:firstLine="567"/>
              <w:rPr>
                <w:rFonts w:ascii="Arial" w:hAnsi="Arial" w:cs="Arial"/>
                <w:b/>
                <w:szCs w:val="20"/>
              </w:rPr>
            </w:pPr>
          </w:p>
        </w:tc>
        <w:tc>
          <w:tcPr>
            <w:tcW w:w="8151" w:type="dxa"/>
          </w:tcPr>
          <w:p w14:paraId="619BE9CA" w14:textId="77777777" w:rsidR="002E0AC5" w:rsidRPr="00D61431" w:rsidRDefault="002E0AC5" w:rsidP="0012639A">
            <w:pPr>
              <w:ind w:left="-567" w:firstLine="567"/>
              <w:rPr>
                <w:rFonts w:ascii="Arial" w:hAnsi="Arial" w:cs="Arial"/>
                <w:b/>
                <w:szCs w:val="20"/>
              </w:rPr>
            </w:pPr>
            <w:r w:rsidRPr="00D61431">
              <w:rPr>
                <w:rFonts w:ascii="Arial" w:hAnsi="Arial" w:cs="Arial"/>
                <w:b/>
                <w:szCs w:val="20"/>
              </w:rPr>
              <w:t>Points to consider:</w:t>
            </w:r>
          </w:p>
        </w:tc>
        <w:tc>
          <w:tcPr>
            <w:tcW w:w="1155" w:type="dxa"/>
          </w:tcPr>
          <w:p w14:paraId="3564DD8C" w14:textId="77777777" w:rsidR="002E0AC5" w:rsidRPr="00D61431" w:rsidRDefault="002E0AC5" w:rsidP="0012639A">
            <w:pPr>
              <w:rPr>
                <w:rFonts w:ascii="Arial" w:hAnsi="Arial" w:cs="Arial"/>
                <w:b/>
                <w:szCs w:val="20"/>
              </w:rPr>
            </w:pPr>
            <w:r w:rsidRPr="00D61431">
              <w:rPr>
                <w:rFonts w:ascii="Arial" w:hAnsi="Arial" w:cs="Arial"/>
                <w:b/>
                <w:szCs w:val="20"/>
              </w:rPr>
              <w:t>Y/N or N/A</w:t>
            </w:r>
          </w:p>
        </w:tc>
        <w:tc>
          <w:tcPr>
            <w:tcW w:w="1183" w:type="dxa"/>
          </w:tcPr>
          <w:p w14:paraId="799424AA" w14:textId="77777777" w:rsidR="002E0AC5" w:rsidRPr="00D61431" w:rsidRDefault="002E0AC5" w:rsidP="0012639A">
            <w:pPr>
              <w:rPr>
                <w:rFonts w:ascii="Arial" w:hAnsi="Arial" w:cs="Arial"/>
                <w:b/>
                <w:szCs w:val="20"/>
              </w:rPr>
            </w:pPr>
            <w:r w:rsidRPr="00D61431">
              <w:rPr>
                <w:rFonts w:ascii="Arial" w:hAnsi="Arial" w:cs="Arial"/>
                <w:b/>
                <w:szCs w:val="20"/>
              </w:rPr>
              <w:t>Initials</w:t>
            </w:r>
          </w:p>
        </w:tc>
        <w:tc>
          <w:tcPr>
            <w:tcW w:w="3151" w:type="dxa"/>
          </w:tcPr>
          <w:p w14:paraId="434F81AC" w14:textId="77777777" w:rsidR="002E0AC5" w:rsidRPr="00D61431" w:rsidRDefault="002E0AC5" w:rsidP="0012639A">
            <w:pPr>
              <w:rPr>
                <w:rFonts w:ascii="Arial" w:hAnsi="Arial" w:cs="Arial"/>
                <w:b/>
                <w:szCs w:val="20"/>
              </w:rPr>
            </w:pPr>
            <w:r w:rsidRPr="00D61431">
              <w:rPr>
                <w:rFonts w:ascii="Arial" w:hAnsi="Arial" w:cs="Arial"/>
                <w:b/>
                <w:szCs w:val="20"/>
              </w:rPr>
              <w:t>Comment</w:t>
            </w:r>
          </w:p>
        </w:tc>
      </w:tr>
      <w:tr w:rsidR="002E0AC5" w:rsidRPr="00D61431" w14:paraId="22208E5C" w14:textId="77777777" w:rsidTr="0012639A">
        <w:trPr>
          <w:trHeight w:val="407"/>
        </w:trPr>
        <w:tc>
          <w:tcPr>
            <w:tcW w:w="534" w:type="dxa"/>
          </w:tcPr>
          <w:p w14:paraId="7E8AAAD2" w14:textId="77777777" w:rsidR="002E0AC5" w:rsidRPr="00D61431" w:rsidRDefault="002E0AC5" w:rsidP="0012639A">
            <w:pPr>
              <w:ind w:left="-567" w:firstLine="567"/>
              <w:rPr>
                <w:rFonts w:ascii="Arial" w:hAnsi="Arial" w:cs="Arial"/>
                <w:b/>
                <w:szCs w:val="20"/>
              </w:rPr>
            </w:pPr>
          </w:p>
        </w:tc>
        <w:tc>
          <w:tcPr>
            <w:tcW w:w="8151" w:type="dxa"/>
          </w:tcPr>
          <w:p w14:paraId="28C83A0B" w14:textId="77777777" w:rsidR="002E0AC5" w:rsidRPr="002E0AC5" w:rsidRDefault="002E0AC5" w:rsidP="002E0AC5">
            <w:pPr>
              <w:jc w:val="both"/>
              <w:rPr>
                <w:rFonts w:ascii="Arial" w:hAnsi="Arial" w:cs="Arial"/>
                <w:b/>
                <w:bCs/>
              </w:rPr>
            </w:pPr>
            <w:r w:rsidRPr="002E0AC5">
              <w:rPr>
                <w:rFonts w:ascii="Arial" w:hAnsi="Arial" w:cs="Arial"/>
                <w:b/>
                <w:bCs/>
              </w:rPr>
              <w:t>Senior CRO and Lead CRO assigned?</w:t>
            </w:r>
          </w:p>
          <w:p w14:paraId="2467864C" w14:textId="77777777" w:rsidR="002E0AC5" w:rsidRPr="002E0AC5" w:rsidRDefault="002E0AC5" w:rsidP="002E0AC5">
            <w:pPr>
              <w:jc w:val="both"/>
              <w:rPr>
                <w:rFonts w:ascii="Arial" w:hAnsi="Arial" w:cs="Arial"/>
                <w:b/>
                <w:bCs/>
              </w:rPr>
            </w:pPr>
          </w:p>
          <w:p w14:paraId="3297E455" w14:textId="77777777" w:rsidR="002E0AC5" w:rsidRPr="002E0AC5" w:rsidRDefault="002E0AC5" w:rsidP="002E0AC5">
            <w:pPr>
              <w:jc w:val="both"/>
              <w:rPr>
                <w:rFonts w:ascii="Arial" w:hAnsi="Arial" w:cs="Arial"/>
              </w:rPr>
            </w:pPr>
            <w:r w:rsidRPr="002E0AC5">
              <w:rPr>
                <w:rFonts w:ascii="Arial" w:hAnsi="Arial" w:cs="Arial"/>
              </w:rPr>
              <w:t>Division:</w:t>
            </w:r>
          </w:p>
          <w:p w14:paraId="081F58BD" w14:textId="77777777" w:rsidR="002E0AC5" w:rsidRPr="002E0AC5" w:rsidRDefault="002E0AC5" w:rsidP="002E0AC5">
            <w:pPr>
              <w:jc w:val="both"/>
              <w:rPr>
                <w:rFonts w:ascii="Arial" w:hAnsi="Arial" w:cs="Arial"/>
                <w:b/>
              </w:rPr>
            </w:pPr>
          </w:p>
        </w:tc>
        <w:tc>
          <w:tcPr>
            <w:tcW w:w="1155" w:type="dxa"/>
          </w:tcPr>
          <w:p w14:paraId="359C058E" w14:textId="77777777" w:rsidR="002E0AC5" w:rsidRPr="00D61431" w:rsidRDefault="002E0AC5" w:rsidP="0012639A">
            <w:pPr>
              <w:rPr>
                <w:rFonts w:ascii="Arial" w:hAnsi="Arial" w:cs="Arial"/>
                <w:b/>
                <w:szCs w:val="20"/>
              </w:rPr>
            </w:pPr>
          </w:p>
        </w:tc>
        <w:tc>
          <w:tcPr>
            <w:tcW w:w="1183" w:type="dxa"/>
          </w:tcPr>
          <w:p w14:paraId="3D8DE995" w14:textId="77777777" w:rsidR="002E0AC5" w:rsidRPr="00D61431" w:rsidRDefault="002E0AC5" w:rsidP="0012639A">
            <w:pPr>
              <w:rPr>
                <w:rFonts w:ascii="Arial" w:hAnsi="Arial" w:cs="Arial"/>
                <w:b/>
                <w:szCs w:val="20"/>
              </w:rPr>
            </w:pPr>
          </w:p>
        </w:tc>
        <w:tc>
          <w:tcPr>
            <w:tcW w:w="3151" w:type="dxa"/>
          </w:tcPr>
          <w:p w14:paraId="0846E089" w14:textId="77777777" w:rsidR="002E0AC5" w:rsidRPr="00B4087B" w:rsidRDefault="002E0AC5" w:rsidP="0012639A">
            <w:pPr>
              <w:rPr>
                <w:rFonts w:ascii="Arial" w:hAnsi="Arial" w:cs="Arial"/>
                <w:bCs/>
                <w:szCs w:val="20"/>
              </w:rPr>
            </w:pPr>
            <w:r w:rsidRPr="00B4087B">
              <w:rPr>
                <w:rFonts w:ascii="Arial" w:hAnsi="Arial" w:cs="Arial"/>
                <w:bCs/>
                <w:szCs w:val="20"/>
              </w:rPr>
              <w:t>List</w:t>
            </w:r>
          </w:p>
        </w:tc>
      </w:tr>
      <w:tr w:rsidR="002E0AC5" w:rsidRPr="00D61431" w14:paraId="6539C7C6" w14:textId="77777777" w:rsidTr="0012639A">
        <w:trPr>
          <w:trHeight w:val="407"/>
        </w:trPr>
        <w:tc>
          <w:tcPr>
            <w:tcW w:w="534" w:type="dxa"/>
          </w:tcPr>
          <w:p w14:paraId="560227CD" w14:textId="77777777" w:rsidR="002E0AC5" w:rsidRPr="00D61431" w:rsidRDefault="002E0AC5" w:rsidP="0012639A">
            <w:pPr>
              <w:ind w:left="-567" w:firstLine="567"/>
              <w:rPr>
                <w:rFonts w:ascii="Arial" w:hAnsi="Arial" w:cs="Arial"/>
                <w:b/>
                <w:szCs w:val="20"/>
              </w:rPr>
            </w:pPr>
          </w:p>
        </w:tc>
        <w:tc>
          <w:tcPr>
            <w:tcW w:w="8151" w:type="dxa"/>
          </w:tcPr>
          <w:p w14:paraId="2BBDCF25" w14:textId="77777777" w:rsidR="002E0AC5" w:rsidRPr="002E0AC5" w:rsidRDefault="002E0AC5" w:rsidP="002E0AC5">
            <w:pPr>
              <w:jc w:val="both"/>
              <w:rPr>
                <w:rFonts w:ascii="Arial" w:hAnsi="Arial" w:cs="Arial"/>
              </w:rPr>
            </w:pPr>
            <w:r w:rsidRPr="002E0AC5">
              <w:rPr>
                <w:rFonts w:ascii="Arial" w:hAnsi="Arial" w:cs="Arial"/>
              </w:rPr>
              <w:t>(if applicable)</w:t>
            </w:r>
          </w:p>
          <w:p w14:paraId="2BC098F5" w14:textId="77777777" w:rsidR="002E0AC5" w:rsidRPr="002E0AC5" w:rsidRDefault="002E0AC5" w:rsidP="002E0AC5">
            <w:pPr>
              <w:jc w:val="both"/>
              <w:rPr>
                <w:rFonts w:ascii="Arial" w:hAnsi="Arial" w:cs="Arial"/>
              </w:rPr>
            </w:pPr>
          </w:p>
          <w:p w14:paraId="16B8B2AB" w14:textId="77777777" w:rsidR="002E0AC5" w:rsidRPr="002E0AC5" w:rsidRDefault="002E0AC5" w:rsidP="002E0AC5">
            <w:pPr>
              <w:jc w:val="both"/>
              <w:rPr>
                <w:rFonts w:ascii="Arial" w:hAnsi="Arial" w:cs="Arial"/>
              </w:rPr>
            </w:pPr>
            <w:r w:rsidRPr="002E0AC5">
              <w:rPr>
                <w:rFonts w:ascii="Arial" w:hAnsi="Arial" w:cs="Arial"/>
              </w:rPr>
              <w:t xml:space="preserve">Assistant Psychologist assigned? </w:t>
            </w:r>
          </w:p>
          <w:p w14:paraId="46AAFE6C" w14:textId="77777777" w:rsidR="002E0AC5" w:rsidRPr="002E0AC5" w:rsidRDefault="002E0AC5" w:rsidP="002E0AC5">
            <w:pPr>
              <w:jc w:val="both"/>
              <w:rPr>
                <w:rFonts w:ascii="Arial" w:hAnsi="Arial" w:cs="Arial"/>
              </w:rPr>
            </w:pPr>
            <w:r w:rsidRPr="002E0AC5">
              <w:rPr>
                <w:rFonts w:ascii="Arial" w:hAnsi="Arial" w:cs="Arial"/>
              </w:rPr>
              <w:t xml:space="preserve">Volunteer Assigned? </w:t>
            </w:r>
          </w:p>
          <w:p w14:paraId="28EF46D5" w14:textId="77777777" w:rsidR="002E0AC5" w:rsidRPr="002E0AC5" w:rsidRDefault="002E0AC5" w:rsidP="002E0AC5">
            <w:pPr>
              <w:jc w:val="both"/>
              <w:rPr>
                <w:rFonts w:ascii="Arial" w:hAnsi="Arial" w:cs="Arial"/>
              </w:rPr>
            </w:pPr>
            <w:r w:rsidRPr="002E0AC5">
              <w:rPr>
                <w:rFonts w:ascii="Arial" w:hAnsi="Arial" w:cs="Arial"/>
              </w:rPr>
              <w:t>Student assigned?</w:t>
            </w:r>
          </w:p>
          <w:p w14:paraId="7E7D2BCC" w14:textId="77777777" w:rsidR="002E0AC5" w:rsidRPr="002E0AC5" w:rsidRDefault="002E0AC5" w:rsidP="002E0AC5">
            <w:pPr>
              <w:jc w:val="both"/>
              <w:rPr>
                <w:rFonts w:ascii="Arial" w:hAnsi="Arial" w:cs="Arial"/>
                <w:b/>
                <w:bCs/>
              </w:rPr>
            </w:pPr>
          </w:p>
        </w:tc>
        <w:tc>
          <w:tcPr>
            <w:tcW w:w="1155" w:type="dxa"/>
          </w:tcPr>
          <w:p w14:paraId="230629D2" w14:textId="77777777" w:rsidR="002E0AC5" w:rsidRPr="00D61431" w:rsidRDefault="002E0AC5" w:rsidP="0012639A">
            <w:pPr>
              <w:rPr>
                <w:rFonts w:ascii="Arial" w:hAnsi="Arial" w:cs="Arial"/>
                <w:b/>
                <w:szCs w:val="20"/>
              </w:rPr>
            </w:pPr>
          </w:p>
        </w:tc>
        <w:tc>
          <w:tcPr>
            <w:tcW w:w="1183" w:type="dxa"/>
          </w:tcPr>
          <w:p w14:paraId="3E7F28BE" w14:textId="77777777" w:rsidR="002E0AC5" w:rsidRPr="00D61431" w:rsidRDefault="002E0AC5" w:rsidP="0012639A">
            <w:pPr>
              <w:rPr>
                <w:rFonts w:ascii="Arial" w:hAnsi="Arial" w:cs="Arial"/>
                <w:b/>
                <w:szCs w:val="20"/>
              </w:rPr>
            </w:pPr>
          </w:p>
        </w:tc>
        <w:tc>
          <w:tcPr>
            <w:tcW w:w="3151" w:type="dxa"/>
          </w:tcPr>
          <w:p w14:paraId="2F4AD77E" w14:textId="77777777" w:rsidR="002E0AC5" w:rsidRPr="00B4087B" w:rsidRDefault="002E0AC5" w:rsidP="0012639A">
            <w:pPr>
              <w:rPr>
                <w:rFonts w:ascii="Arial" w:hAnsi="Arial" w:cs="Arial"/>
                <w:bCs/>
                <w:szCs w:val="20"/>
              </w:rPr>
            </w:pPr>
          </w:p>
        </w:tc>
      </w:tr>
      <w:tr w:rsidR="002E0AC5" w:rsidRPr="00D61431" w14:paraId="74A0BC2C" w14:textId="77777777" w:rsidTr="0012639A">
        <w:trPr>
          <w:trHeight w:val="620"/>
        </w:trPr>
        <w:tc>
          <w:tcPr>
            <w:tcW w:w="534" w:type="dxa"/>
          </w:tcPr>
          <w:p w14:paraId="74B1F050" w14:textId="77777777" w:rsidR="002E0AC5" w:rsidRDefault="002E0AC5" w:rsidP="0012639A">
            <w:pPr>
              <w:jc w:val="center"/>
              <w:rPr>
                <w:rFonts w:ascii="Arial" w:hAnsi="Arial" w:cs="Arial"/>
                <w:b/>
                <w:szCs w:val="20"/>
              </w:rPr>
            </w:pPr>
          </w:p>
          <w:p w14:paraId="695D10CA" w14:textId="77777777" w:rsidR="002E0AC5" w:rsidRPr="0062292F" w:rsidRDefault="002E0AC5" w:rsidP="0012639A">
            <w:pPr>
              <w:jc w:val="center"/>
              <w:rPr>
                <w:rFonts w:ascii="Arial" w:hAnsi="Arial" w:cs="Arial"/>
                <w:b/>
                <w:szCs w:val="20"/>
              </w:rPr>
            </w:pPr>
            <w:r w:rsidRPr="0062292F">
              <w:rPr>
                <w:rFonts w:ascii="Arial" w:hAnsi="Arial" w:cs="Arial"/>
                <w:b/>
                <w:szCs w:val="20"/>
              </w:rPr>
              <w:t>A.</w:t>
            </w:r>
          </w:p>
        </w:tc>
        <w:tc>
          <w:tcPr>
            <w:tcW w:w="8151" w:type="dxa"/>
          </w:tcPr>
          <w:p w14:paraId="325A0C98" w14:textId="77777777" w:rsidR="002E0AC5" w:rsidRDefault="002E0AC5" w:rsidP="0012639A">
            <w:pPr>
              <w:rPr>
                <w:rFonts w:ascii="Arial" w:hAnsi="Arial" w:cs="Arial"/>
                <w:szCs w:val="20"/>
              </w:rPr>
            </w:pPr>
            <w:r w:rsidRPr="00D61431">
              <w:rPr>
                <w:rFonts w:ascii="Arial" w:hAnsi="Arial" w:cs="Arial"/>
                <w:szCs w:val="20"/>
              </w:rPr>
              <w:t>Is SWYPFT participating in or sponsoring the study?  Research site or PIC?  Lead R&amp;D office?</w:t>
            </w:r>
            <w:r>
              <w:rPr>
                <w:rFonts w:ascii="Arial" w:hAnsi="Arial" w:cs="Arial"/>
                <w:szCs w:val="20"/>
              </w:rPr>
              <w:t xml:space="preserve">  NIHR RDN portfolio study? Is SWYPFT listed as a participating site on the IRAS or added as an amendment?</w:t>
            </w:r>
          </w:p>
          <w:p w14:paraId="43A1FCAF" w14:textId="77777777" w:rsidR="002E0AC5" w:rsidRPr="00D61431" w:rsidRDefault="002E0AC5" w:rsidP="0012639A">
            <w:pPr>
              <w:rPr>
                <w:rFonts w:ascii="Arial" w:hAnsi="Arial" w:cs="Arial"/>
                <w:szCs w:val="20"/>
              </w:rPr>
            </w:pPr>
          </w:p>
        </w:tc>
        <w:tc>
          <w:tcPr>
            <w:tcW w:w="1155" w:type="dxa"/>
          </w:tcPr>
          <w:p w14:paraId="38679AC5" w14:textId="77777777" w:rsidR="002E0AC5" w:rsidRPr="00D61431" w:rsidRDefault="002E0AC5" w:rsidP="0012639A">
            <w:pPr>
              <w:rPr>
                <w:rFonts w:ascii="Arial" w:hAnsi="Arial" w:cs="Arial"/>
                <w:szCs w:val="20"/>
              </w:rPr>
            </w:pPr>
            <w:r w:rsidRPr="00D61431">
              <w:rPr>
                <w:rFonts w:ascii="Arial" w:hAnsi="Arial" w:cs="Arial"/>
                <w:szCs w:val="20"/>
              </w:rPr>
              <w:t>Y</w:t>
            </w:r>
            <w:r>
              <w:rPr>
                <w:rFonts w:ascii="Arial" w:hAnsi="Arial" w:cs="Arial"/>
                <w:szCs w:val="20"/>
              </w:rPr>
              <w:t>/N</w:t>
            </w:r>
          </w:p>
        </w:tc>
        <w:tc>
          <w:tcPr>
            <w:tcW w:w="1183" w:type="dxa"/>
          </w:tcPr>
          <w:p w14:paraId="79A93F32" w14:textId="77777777" w:rsidR="002E0AC5" w:rsidRPr="00D61431" w:rsidRDefault="002E0AC5" w:rsidP="0012639A">
            <w:pPr>
              <w:rPr>
                <w:rFonts w:ascii="Arial" w:hAnsi="Arial" w:cs="Arial"/>
                <w:szCs w:val="20"/>
              </w:rPr>
            </w:pPr>
          </w:p>
        </w:tc>
        <w:tc>
          <w:tcPr>
            <w:tcW w:w="3151" w:type="dxa"/>
          </w:tcPr>
          <w:p w14:paraId="6CEA53E0" w14:textId="77777777" w:rsidR="002E0AC5" w:rsidRPr="00D61431" w:rsidRDefault="002E0AC5" w:rsidP="0012639A">
            <w:pPr>
              <w:rPr>
                <w:rFonts w:ascii="Arial" w:hAnsi="Arial" w:cs="Arial"/>
                <w:szCs w:val="20"/>
              </w:rPr>
            </w:pPr>
            <w:r w:rsidRPr="00D61431">
              <w:rPr>
                <w:rFonts w:ascii="Arial" w:hAnsi="Arial" w:cs="Arial"/>
                <w:szCs w:val="20"/>
              </w:rPr>
              <w:t>List</w:t>
            </w:r>
          </w:p>
        </w:tc>
      </w:tr>
      <w:tr w:rsidR="002E0AC5" w:rsidRPr="00D61431" w14:paraId="58806CEA" w14:textId="77777777" w:rsidTr="0012639A">
        <w:trPr>
          <w:trHeight w:val="570"/>
        </w:trPr>
        <w:tc>
          <w:tcPr>
            <w:tcW w:w="534" w:type="dxa"/>
          </w:tcPr>
          <w:p w14:paraId="555FD14E" w14:textId="77777777" w:rsidR="002E0AC5" w:rsidRDefault="002E0AC5" w:rsidP="0012639A">
            <w:pPr>
              <w:jc w:val="center"/>
              <w:rPr>
                <w:rFonts w:ascii="Arial" w:hAnsi="Arial" w:cs="Arial"/>
                <w:b/>
                <w:szCs w:val="20"/>
              </w:rPr>
            </w:pPr>
          </w:p>
          <w:p w14:paraId="57ED77C6" w14:textId="77777777" w:rsidR="002E0AC5" w:rsidRPr="0062292F" w:rsidRDefault="002E0AC5" w:rsidP="0012639A">
            <w:pPr>
              <w:jc w:val="center"/>
              <w:rPr>
                <w:rFonts w:ascii="Arial" w:hAnsi="Arial" w:cs="Arial"/>
                <w:b/>
                <w:szCs w:val="20"/>
              </w:rPr>
            </w:pPr>
            <w:r w:rsidRPr="0062292F">
              <w:rPr>
                <w:rFonts w:ascii="Arial" w:hAnsi="Arial" w:cs="Arial"/>
                <w:b/>
                <w:szCs w:val="20"/>
              </w:rPr>
              <w:t>B.</w:t>
            </w:r>
          </w:p>
        </w:tc>
        <w:tc>
          <w:tcPr>
            <w:tcW w:w="8151" w:type="dxa"/>
          </w:tcPr>
          <w:p w14:paraId="4C18C9FC" w14:textId="77777777" w:rsidR="002E0AC5" w:rsidRPr="00D61431" w:rsidRDefault="002E0AC5" w:rsidP="0012639A">
            <w:pPr>
              <w:rPr>
                <w:rFonts w:ascii="Arial" w:hAnsi="Arial" w:cs="Arial"/>
                <w:szCs w:val="20"/>
              </w:rPr>
            </w:pPr>
            <w:r>
              <w:rPr>
                <w:rFonts w:ascii="Arial" w:hAnsi="Arial" w:cs="Arial"/>
                <w:szCs w:val="20"/>
              </w:rPr>
              <w:t xml:space="preserve">Note protocol version number and date and whether HRA initial assessment/approval letter received – this includes information relevant for the ‘assess, arrange, confirm’ process which cannot proceed formally without it.  </w:t>
            </w:r>
          </w:p>
        </w:tc>
        <w:tc>
          <w:tcPr>
            <w:tcW w:w="1155" w:type="dxa"/>
          </w:tcPr>
          <w:p w14:paraId="6E09A754" w14:textId="77777777" w:rsidR="002E0AC5" w:rsidRPr="00D61431" w:rsidRDefault="002E0AC5" w:rsidP="0012639A">
            <w:pPr>
              <w:rPr>
                <w:rFonts w:ascii="Arial" w:hAnsi="Arial" w:cs="Arial"/>
                <w:szCs w:val="20"/>
              </w:rPr>
            </w:pPr>
            <w:r>
              <w:rPr>
                <w:rFonts w:ascii="Arial" w:hAnsi="Arial" w:cs="Arial"/>
                <w:szCs w:val="20"/>
              </w:rPr>
              <w:t>Y/N</w:t>
            </w:r>
          </w:p>
        </w:tc>
        <w:tc>
          <w:tcPr>
            <w:tcW w:w="1183" w:type="dxa"/>
          </w:tcPr>
          <w:p w14:paraId="0365391B" w14:textId="77777777" w:rsidR="002E0AC5" w:rsidRPr="00D61431" w:rsidRDefault="002E0AC5" w:rsidP="0012639A">
            <w:pPr>
              <w:rPr>
                <w:rFonts w:ascii="Arial" w:hAnsi="Arial" w:cs="Arial"/>
                <w:szCs w:val="20"/>
              </w:rPr>
            </w:pPr>
          </w:p>
        </w:tc>
        <w:tc>
          <w:tcPr>
            <w:tcW w:w="3151" w:type="dxa"/>
          </w:tcPr>
          <w:p w14:paraId="5D4C7063" w14:textId="77777777" w:rsidR="002E0AC5" w:rsidRPr="00D61431" w:rsidRDefault="002E0AC5" w:rsidP="0012639A">
            <w:pPr>
              <w:rPr>
                <w:rFonts w:ascii="Arial" w:hAnsi="Arial" w:cs="Arial"/>
                <w:szCs w:val="20"/>
              </w:rPr>
            </w:pPr>
          </w:p>
        </w:tc>
      </w:tr>
      <w:tr w:rsidR="002E0AC5" w:rsidRPr="00D61431" w14:paraId="724A07C4" w14:textId="77777777" w:rsidTr="0012639A">
        <w:trPr>
          <w:trHeight w:val="722"/>
        </w:trPr>
        <w:tc>
          <w:tcPr>
            <w:tcW w:w="534" w:type="dxa"/>
          </w:tcPr>
          <w:p w14:paraId="51DF3CE0" w14:textId="77777777" w:rsidR="002E0AC5" w:rsidRDefault="002E0AC5" w:rsidP="0012639A">
            <w:pPr>
              <w:jc w:val="center"/>
              <w:rPr>
                <w:rFonts w:ascii="Arial" w:hAnsi="Arial" w:cs="Arial"/>
                <w:b/>
                <w:szCs w:val="20"/>
              </w:rPr>
            </w:pPr>
          </w:p>
          <w:p w14:paraId="7C2F3E7B" w14:textId="77777777" w:rsidR="002E0AC5" w:rsidRPr="0062292F" w:rsidRDefault="002E0AC5" w:rsidP="0012639A">
            <w:pPr>
              <w:jc w:val="center"/>
              <w:rPr>
                <w:rFonts w:ascii="Arial" w:hAnsi="Arial" w:cs="Arial"/>
                <w:b/>
                <w:szCs w:val="20"/>
              </w:rPr>
            </w:pPr>
            <w:r w:rsidRPr="0062292F">
              <w:rPr>
                <w:rFonts w:ascii="Arial" w:hAnsi="Arial" w:cs="Arial"/>
                <w:b/>
                <w:szCs w:val="20"/>
              </w:rPr>
              <w:t>C</w:t>
            </w:r>
            <w:r>
              <w:rPr>
                <w:rFonts w:ascii="Arial" w:hAnsi="Arial" w:cs="Arial"/>
                <w:b/>
                <w:szCs w:val="20"/>
              </w:rPr>
              <w:t>.</w:t>
            </w:r>
          </w:p>
        </w:tc>
        <w:tc>
          <w:tcPr>
            <w:tcW w:w="8151" w:type="dxa"/>
          </w:tcPr>
          <w:p w14:paraId="3B7CDE1C" w14:textId="77777777" w:rsidR="002E0AC5" w:rsidRDefault="002E0AC5" w:rsidP="0012639A">
            <w:pPr>
              <w:rPr>
                <w:rFonts w:ascii="Arial" w:hAnsi="Arial" w:cs="Arial"/>
                <w:szCs w:val="20"/>
              </w:rPr>
            </w:pPr>
            <w:r w:rsidRPr="00D61431">
              <w:rPr>
                <w:rFonts w:ascii="Arial" w:hAnsi="Arial" w:cs="Arial"/>
                <w:szCs w:val="20"/>
              </w:rPr>
              <w:t>Do we have the relevant participant population</w:t>
            </w:r>
            <w:r>
              <w:rPr>
                <w:rFonts w:ascii="Arial" w:hAnsi="Arial" w:cs="Arial"/>
                <w:szCs w:val="20"/>
              </w:rPr>
              <w:t xml:space="preserve"> (or relevant ‘clinical pathway’)</w:t>
            </w:r>
            <w:r w:rsidRPr="00D61431">
              <w:rPr>
                <w:rFonts w:ascii="Arial" w:hAnsi="Arial" w:cs="Arial"/>
                <w:szCs w:val="20"/>
              </w:rPr>
              <w:t xml:space="preserve">? </w:t>
            </w:r>
          </w:p>
          <w:p w14:paraId="4061A187" w14:textId="77777777" w:rsidR="002E0AC5" w:rsidRDefault="002E0AC5" w:rsidP="0012639A">
            <w:pPr>
              <w:rPr>
                <w:rFonts w:ascii="Arial" w:hAnsi="Arial" w:cs="Arial"/>
                <w:szCs w:val="20"/>
              </w:rPr>
            </w:pPr>
          </w:p>
          <w:p w14:paraId="7C7E8B36" w14:textId="77777777" w:rsidR="002E0AC5" w:rsidRDefault="002E0AC5" w:rsidP="0012639A">
            <w:pPr>
              <w:rPr>
                <w:rFonts w:ascii="Arial" w:hAnsi="Arial" w:cs="Arial"/>
                <w:szCs w:val="20"/>
              </w:rPr>
            </w:pPr>
            <w:r w:rsidRPr="00D61431">
              <w:rPr>
                <w:rFonts w:ascii="Arial" w:hAnsi="Arial" w:cs="Arial"/>
                <w:szCs w:val="20"/>
              </w:rPr>
              <w:t xml:space="preserve">Do we have the relevant service – interest/capacity to undertake the study?  </w:t>
            </w:r>
            <w:r>
              <w:rPr>
                <w:rFonts w:ascii="Arial" w:hAnsi="Arial" w:cs="Arial"/>
                <w:szCs w:val="20"/>
              </w:rPr>
              <w:t>Care Group(s)?</w:t>
            </w:r>
          </w:p>
          <w:p w14:paraId="1DAF8849" w14:textId="77777777" w:rsidR="002E0AC5" w:rsidRDefault="002E0AC5" w:rsidP="0012639A">
            <w:pPr>
              <w:rPr>
                <w:rFonts w:ascii="Arial" w:hAnsi="Arial" w:cs="Arial"/>
                <w:szCs w:val="20"/>
              </w:rPr>
            </w:pPr>
          </w:p>
          <w:p w14:paraId="720C211F" w14:textId="77777777" w:rsidR="002E0AC5" w:rsidRDefault="002E0AC5" w:rsidP="0012639A">
            <w:pPr>
              <w:rPr>
                <w:rFonts w:ascii="Arial" w:hAnsi="Arial" w:cs="Arial"/>
                <w:szCs w:val="20"/>
              </w:rPr>
            </w:pPr>
            <w:r w:rsidRPr="00C97A98">
              <w:rPr>
                <w:rFonts w:ascii="Arial" w:hAnsi="Arial" w:cs="Arial"/>
                <w:szCs w:val="20"/>
              </w:rPr>
              <w:t>If we don’t have the relevant service, is there potential to involve external organisations – e.g. acute, voluntary sector, commissioned services, ‘shared pathways’ etc</w:t>
            </w:r>
            <w:r>
              <w:rPr>
                <w:rFonts w:ascii="Arial" w:hAnsi="Arial" w:cs="Arial"/>
                <w:szCs w:val="20"/>
              </w:rPr>
              <w:t xml:space="preserve"> </w:t>
            </w:r>
          </w:p>
          <w:p w14:paraId="565FA2D6" w14:textId="77777777" w:rsidR="002E0AC5" w:rsidRPr="00D61431" w:rsidRDefault="002E0AC5" w:rsidP="0012639A">
            <w:pPr>
              <w:rPr>
                <w:rFonts w:ascii="Arial" w:hAnsi="Arial" w:cs="Arial"/>
                <w:szCs w:val="20"/>
              </w:rPr>
            </w:pPr>
          </w:p>
        </w:tc>
        <w:tc>
          <w:tcPr>
            <w:tcW w:w="1155" w:type="dxa"/>
          </w:tcPr>
          <w:p w14:paraId="2DF6E042" w14:textId="77777777" w:rsidR="002E0AC5" w:rsidRPr="00D61431" w:rsidRDefault="002E0AC5" w:rsidP="0012639A">
            <w:pPr>
              <w:rPr>
                <w:rFonts w:ascii="Arial" w:hAnsi="Arial" w:cs="Arial"/>
                <w:szCs w:val="20"/>
              </w:rPr>
            </w:pPr>
            <w:r w:rsidRPr="00D61431">
              <w:rPr>
                <w:rFonts w:ascii="Arial" w:hAnsi="Arial" w:cs="Arial"/>
                <w:szCs w:val="20"/>
              </w:rPr>
              <w:t>Y/N</w:t>
            </w:r>
          </w:p>
        </w:tc>
        <w:tc>
          <w:tcPr>
            <w:tcW w:w="1183" w:type="dxa"/>
          </w:tcPr>
          <w:p w14:paraId="730608C2" w14:textId="77777777" w:rsidR="002E0AC5" w:rsidRPr="00D61431" w:rsidRDefault="002E0AC5" w:rsidP="0012639A">
            <w:pPr>
              <w:rPr>
                <w:rFonts w:ascii="Arial" w:hAnsi="Arial" w:cs="Arial"/>
                <w:szCs w:val="20"/>
              </w:rPr>
            </w:pPr>
          </w:p>
        </w:tc>
        <w:tc>
          <w:tcPr>
            <w:tcW w:w="3151" w:type="dxa"/>
          </w:tcPr>
          <w:p w14:paraId="498AF0F0" w14:textId="77777777" w:rsidR="002E0AC5" w:rsidRPr="00D61431" w:rsidRDefault="002E0AC5" w:rsidP="0012639A">
            <w:pPr>
              <w:rPr>
                <w:rFonts w:ascii="Arial" w:hAnsi="Arial" w:cs="Arial"/>
                <w:szCs w:val="20"/>
              </w:rPr>
            </w:pPr>
            <w:r w:rsidRPr="00D61431">
              <w:rPr>
                <w:rFonts w:ascii="Arial" w:hAnsi="Arial" w:cs="Arial"/>
                <w:szCs w:val="20"/>
              </w:rPr>
              <w:t>List – which service, who has been approached and their response.</w:t>
            </w:r>
          </w:p>
        </w:tc>
      </w:tr>
      <w:tr w:rsidR="002E0AC5" w:rsidRPr="00D61431" w14:paraId="57D15FD4" w14:textId="77777777" w:rsidTr="0012639A">
        <w:trPr>
          <w:trHeight w:val="396"/>
        </w:trPr>
        <w:tc>
          <w:tcPr>
            <w:tcW w:w="534" w:type="dxa"/>
          </w:tcPr>
          <w:p w14:paraId="1D18EF94" w14:textId="77777777" w:rsidR="002E0AC5" w:rsidRPr="0062292F" w:rsidRDefault="002E0AC5" w:rsidP="0012639A">
            <w:pPr>
              <w:jc w:val="center"/>
              <w:rPr>
                <w:rFonts w:ascii="Arial" w:hAnsi="Arial" w:cs="Arial"/>
                <w:b/>
                <w:szCs w:val="20"/>
              </w:rPr>
            </w:pPr>
            <w:r w:rsidRPr="0062292F">
              <w:rPr>
                <w:rFonts w:ascii="Arial" w:hAnsi="Arial" w:cs="Arial"/>
                <w:b/>
                <w:szCs w:val="20"/>
              </w:rPr>
              <w:t>D.</w:t>
            </w:r>
          </w:p>
        </w:tc>
        <w:tc>
          <w:tcPr>
            <w:tcW w:w="8151" w:type="dxa"/>
          </w:tcPr>
          <w:p w14:paraId="60ABC087" w14:textId="77777777" w:rsidR="002E0AC5" w:rsidRPr="00D61431" w:rsidRDefault="002E0AC5" w:rsidP="0012639A">
            <w:pPr>
              <w:rPr>
                <w:rFonts w:ascii="Arial" w:hAnsi="Arial" w:cs="Arial"/>
                <w:szCs w:val="20"/>
              </w:rPr>
            </w:pPr>
            <w:r w:rsidRPr="00D61431">
              <w:rPr>
                <w:rFonts w:ascii="Arial" w:hAnsi="Arial" w:cs="Arial"/>
                <w:szCs w:val="20"/>
              </w:rPr>
              <w:t>Is the proposed target achievable in the required timescale?</w:t>
            </w:r>
          </w:p>
        </w:tc>
        <w:tc>
          <w:tcPr>
            <w:tcW w:w="1155" w:type="dxa"/>
          </w:tcPr>
          <w:p w14:paraId="3805EAFD" w14:textId="77777777" w:rsidR="002E0AC5" w:rsidRPr="00D61431" w:rsidRDefault="002E0AC5" w:rsidP="0012639A">
            <w:pPr>
              <w:rPr>
                <w:rFonts w:ascii="Arial" w:hAnsi="Arial" w:cs="Arial"/>
                <w:szCs w:val="20"/>
              </w:rPr>
            </w:pPr>
            <w:r w:rsidRPr="00D61431">
              <w:rPr>
                <w:rFonts w:ascii="Arial" w:hAnsi="Arial" w:cs="Arial"/>
                <w:szCs w:val="20"/>
              </w:rPr>
              <w:t>Y</w:t>
            </w:r>
            <w:r>
              <w:rPr>
                <w:rFonts w:ascii="Arial" w:hAnsi="Arial" w:cs="Arial"/>
                <w:szCs w:val="20"/>
              </w:rPr>
              <w:t>/N</w:t>
            </w:r>
          </w:p>
        </w:tc>
        <w:tc>
          <w:tcPr>
            <w:tcW w:w="1183" w:type="dxa"/>
          </w:tcPr>
          <w:p w14:paraId="5614AD9F" w14:textId="77777777" w:rsidR="002E0AC5" w:rsidRPr="00D61431" w:rsidRDefault="002E0AC5" w:rsidP="0012639A">
            <w:pPr>
              <w:rPr>
                <w:rFonts w:ascii="Arial" w:hAnsi="Arial" w:cs="Arial"/>
                <w:szCs w:val="20"/>
              </w:rPr>
            </w:pPr>
          </w:p>
        </w:tc>
        <w:tc>
          <w:tcPr>
            <w:tcW w:w="3151" w:type="dxa"/>
          </w:tcPr>
          <w:p w14:paraId="72559210" w14:textId="77777777" w:rsidR="002E0AC5" w:rsidRPr="00D61431" w:rsidRDefault="002E0AC5" w:rsidP="0012639A">
            <w:pPr>
              <w:rPr>
                <w:rFonts w:ascii="Arial" w:hAnsi="Arial" w:cs="Arial"/>
                <w:szCs w:val="20"/>
              </w:rPr>
            </w:pPr>
            <w:r w:rsidRPr="00D61431">
              <w:rPr>
                <w:rFonts w:ascii="Arial" w:hAnsi="Arial" w:cs="Arial"/>
                <w:szCs w:val="20"/>
              </w:rPr>
              <w:t>List</w:t>
            </w:r>
          </w:p>
        </w:tc>
      </w:tr>
      <w:tr w:rsidR="002E0AC5" w:rsidRPr="00D61431" w14:paraId="09575F89" w14:textId="77777777" w:rsidTr="0012639A">
        <w:trPr>
          <w:trHeight w:val="688"/>
        </w:trPr>
        <w:tc>
          <w:tcPr>
            <w:tcW w:w="534" w:type="dxa"/>
          </w:tcPr>
          <w:p w14:paraId="16563723" w14:textId="77777777" w:rsidR="002E0AC5" w:rsidRPr="0062292F" w:rsidRDefault="002E0AC5" w:rsidP="0012639A">
            <w:pPr>
              <w:jc w:val="center"/>
              <w:rPr>
                <w:rFonts w:ascii="Arial" w:hAnsi="Arial" w:cs="Arial"/>
                <w:b/>
                <w:szCs w:val="20"/>
              </w:rPr>
            </w:pPr>
            <w:r w:rsidRPr="0062292F">
              <w:rPr>
                <w:rFonts w:ascii="Arial" w:hAnsi="Arial" w:cs="Arial"/>
                <w:b/>
                <w:szCs w:val="20"/>
              </w:rPr>
              <w:lastRenderedPageBreak/>
              <w:t>E.</w:t>
            </w:r>
          </w:p>
        </w:tc>
        <w:tc>
          <w:tcPr>
            <w:tcW w:w="8151" w:type="dxa"/>
          </w:tcPr>
          <w:p w14:paraId="048DFB81" w14:textId="77777777" w:rsidR="002E0AC5" w:rsidRDefault="002E0AC5" w:rsidP="0012639A">
            <w:pPr>
              <w:rPr>
                <w:rFonts w:ascii="Arial" w:hAnsi="Arial" w:cs="Arial"/>
                <w:szCs w:val="20"/>
              </w:rPr>
            </w:pPr>
            <w:r w:rsidRPr="00D61431">
              <w:rPr>
                <w:rFonts w:ascii="Arial" w:hAnsi="Arial" w:cs="Arial"/>
                <w:szCs w:val="20"/>
              </w:rPr>
              <w:t>Are there any financial implications for SWYPFT – e.g. involvement of Excess Treatment Costs</w:t>
            </w:r>
            <w:r>
              <w:rPr>
                <w:rFonts w:ascii="Arial" w:hAnsi="Arial" w:cs="Arial"/>
                <w:szCs w:val="20"/>
              </w:rPr>
              <w:t xml:space="preserve"> (ETC)</w:t>
            </w:r>
            <w:r w:rsidRPr="00D61431">
              <w:rPr>
                <w:rFonts w:ascii="Arial" w:hAnsi="Arial" w:cs="Arial"/>
                <w:szCs w:val="20"/>
              </w:rPr>
              <w:t>?</w:t>
            </w:r>
            <w:r>
              <w:rPr>
                <w:rFonts w:ascii="Arial" w:hAnsi="Arial" w:cs="Arial"/>
                <w:szCs w:val="20"/>
              </w:rPr>
              <w:t xml:space="preserve"> </w:t>
            </w:r>
          </w:p>
          <w:p w14:paraId="55F649C5" w14:textId="77777777" w:rsidR="002E0AC5" w:rsidRDefault="002E0AC5" w:rsidP="0012639A">
            <w:pPr>
              <w:rPr>
                <w:rFonts w:ascii="Arial" w:hAnsi="Arial" w:cs="Arial"/>
                <w:szCs w:val="20"/>
              </w:rPr>
            </w:pPr>
          </w:p>
          <w:p w14:paraId="6478F676" w14:textId="77777777" w:rsidR="002E0AC5" w:rsidRPr="00D61431" w:rsidRDefault="002E0AC5" w:rsidP="0012639A">
            <w:pPr>
              <w:rPr>
                <w:rFonts w:ascii="Arial" w:hAnsi="Arial" w:cs="Arial"/>
                <w:szCs w:val="20"/>
              </w:rPr>
            </w:pPr>
            <w:r>
              <w:rPr>
                <w:rFonts w:ascii="Arial" w:hAnsi="Arial" w:cs="Arial"/>
                <w:szCs w:val="20"/>
              </w:rPr>
              <w:t>Is there a SOECAT to check the ETC, study support and research costs?</w:t>
            </w:r>
          </w:p>
        </w:tc>
        <w:tc>
          <w:tcPr>
            <w:tcW w:w="1155" w:type="dxa"/>
          </w:tcPr>
          <w:p w14:paraId="0F93FC4A" w14:textId="77777777" w:rsidR="002E0AC5" w:rsidRPr="00D61431" w:rsidRDefault="002E0AC5" w:rsidP="0012639A">
            <w:pPr>
              <w:rPr>
                <w:rFonts w:ascii="Arial" w:hAnsi="Arial" w:cs="Arial"/>
                <w:szCs w:val="20"/>
              </w:rPr>
            </w:pPr>
            <w:r w:rsidRPr="00D61431">
              <w:rPr>
                <w:rFonts w:ascii="Arial" w:hAnsi="Arial" w:cs="Arial"/>
                <w:szCs w:val="20"/>
              </w:rPr>
              <w:t>Y</w:t>
            </w:r>
            <w:r>
              <w:rPr>
                <w:rFonts w:ascii="Arial" w:hAnsi="Arial" w:cs="Arial"/>
                <w:szCs w:val="20"/>
              </w:rPr>
              <w:t>/N</w:t>
            </w:r>
          </w:p>
        </w:tc>
        <w:tc>
          <w:tcPr>
            <w:tcW w:w="1183" w:type="dxa"/>
          </w:tcPr>
          <w:p w14:paraId="3B425A2E" w14:textId="77777777" w:rsidR="002E0AC5" w:rsidRPr="00D61431" w:rsidRDefault="002E0AC5" w:rsidP="0012639A">
            <w:pPr>
              <w:rPr>
                <w:rFonts w:ascii="Arial" w:hAnsi="Arial" w:cs="Arial"/>
                <w:szCs w:val="20"/>
              </w:rPr>
            </w:pPr>
          </w:p>
        </w:tc>
        <w:tc>
          <w:tcPr>
            <w:tcW w:w="3151" w:type="dxa"/>
          </w:tcPr>
          <w:p w14:paraId="7B8A727F" w14:textId="77777777" w:rsidR="002E0AC5" w:rsidRPr="00D61431" w:rsidRDefault="002E0AC5" w:rsidP="0012639A">
            <w:pPr>
              <w:rPr>
                <w:rFonts w:ascii="Arial" w:hAnsi="Arial" w:cs="Arial"/>
                <w:szCs w:val="20"/>
              </w:rPr>
            </w:pPr>
            <w:r w:rsidRPr="00D61431">
              <w:rPr>
                <w:rFonts w:ascii="Arial" w:hAnsi="Arial" w:cs="Arial"/>
                <w:szCs w:val="20"/>
              </w:rPr>
              <w:t xml:space="preserve">List – e.g. intervention represents ETC.  </w:t>
            </w:r>
          </w:p>
        </w:tc>
      </w:tr>
      <w:tr w:rsidR="002E0AC5" w:rsidRPr="00D61431" w14:paraId="1411EC1B" w14:textId="77777777" w:rsidTr="0012639A">
        <w:trPr>
          <w:trHeight w:val="556"/>
        </w:trPr>
        <w:tc>
          <w:tcPr>
            <w:tcW w:w="534" w:type="dxa"/>
          </w:tcPr>
          <w:p w14:paraId="77F8C5BC" w14:textId="77777777" w:rsidR="002E0AC5" w:rsidRDefault="002E0AC5" w:rsidP="0012639A">
            <w:pPr>
              <w:jc w:val="center"/>
              <w:rPr>
                <w:rFonts w:ascii="Arial" w:hAnsi="Arial" w:cs="Arial"/>
                <w:b/>
                <w:szCs w:val="20"/>
              </w:rPr>
            </w:pPr>
            <w:r w:rsidRPr="0062292F">
              <w:rPr>
                <w:rFonts w:ascii="Arial" w:hAnsi="Arial" w:cs="Arial"/>
                <w:b/>
                <w:szCs w:val="20"/>
              </w:rPr>
              <w:t>F.</w:t>
            </w:r>
          </w:p>
          <w:p w14:paraId="1DC6BBA1" w14:textId="77777777" w:rsidR="002E0AC5" w:rsidRPr="0062292F" w:rsidRDefault="002E0AC5" w:rsidP="0012639A">
            <w:pPr>
              <w:jc w:val="center"/>
              <w:rPr>
                <w:rFonts w:ascii="Arial" w:hAnsi="Arial" w:cs="Arial"/>
                <w:b/>
                <w:szCs w:val="20"/>
              </w:rPr>
            </w:pPr>
          </w:p>
        </w:tc>
        <w:tc>
          <w:tcPr>
            <w:tcW w:w="8151" w:type="dxa"/>
          </w:tcPr>
          <w:p w14:paraId="6C18CC8D" w14:textId="77777777" w:rsidR="002E0AC5" w:rsidRPr="00D61431" w:rsidRDefault="002E0AC5" w:rsidP="0012639A">
            <w:pPr>
              <w:rPr>
                <w:rFonts w:ascii="Arial" w:hAnsi="Arial" w:cs="Arial"/>
                <w:szCs w:val="20"/>
              </w:rPr>
            </w:pPr>
            <w:r>
              <w:rPr>
                <w:rFonts w:ascii="Arial" w:hAnsi="Arial" w:cs="Arial"/>
                <w:szCs w:val="20"/>
              </w:rPr>
              <w:t xml:space="preserve">Is a </w:t>
            </w:r>
            <w:r w:rsidRPr="004D36D4">
              <w:rPr>
                <w:rFonts w:ascii="Arial" w:hAnsi="Arial" w:cs="Arial"/>
                <w:szCs w:val="20"/>
              </w:rPr>
              <w:t xml:space="preserve">Principal Investigator (or Local Collaborator) </w:t>
            </w:r>
            <w:r>
              <w:rPr>
                <w:rFonts w:ascii="Arial" w:hAnsi="Arial" w:cs="Arial"/>
                <w:szCs w:val="20"/>
              </w:rPr>
              <w:t>r</w:t>
            </w:r>
            <w:r w:rsidRPr="00D61431">
              <w:rPr>
                <w:rFonts w:ascii="Arial" w:hAnsi="Arial" w:cs="Arial"/>
                <w:szCs w:val="20"/>
              </w:rPr>
              <w:t xml:space="preserve">equired?  </w:t>
            </w:r>
            <w:r>
              <w:rPr>
                <w:rFonts w:ascii="Arial" w:hAnsi="Arial" w:cs="Arial"/>
                <w:szCs w:val="20"/>
              </w:rPr>
              <w:t xml:space="preserve">Is it open to the Associate PI scheme? </w:t>
            </w:r>
            <w:r w:rsidRPr="00D61431">
              <w:rPr>
                <w:rFonts w:ascii="Arial" w:hAnsi="Arial" w:cs="Arial"/>
                <w:szCs w:val="20"/>
              </w:rPr>
              <w:t xml:space="preserve">Has anyone </w:t>
            </w:r>
            <w:r w:rsidRPr="00153D1C">
              <w:rPr>
                <w:rFonts w:ascii="Arial" w:hAnsi="Arial" w:cs="Arial"/>
                <w:b/>
                <w:i/>
                <w:szCs w:val="20"/>
              </w:rPr>
              <w:t>suitable</w:t>
            </w:r>
            <w:r>
              <w:rPr>
                <w:rFonts w:ascii="Arial" w:hAnsi="Arial" w:cs="Arial"/>
                <w:szCs w:val="20"/>
              </w:rPr>
              <w:t xml:space="preserve"> </w:t>
            </w:r>
            <w:r w:rsidRPr="00D61431">
              <w:rPr>
                <w:rFonts w:ascii="Arial" w:hAnsi="Arial" w:cs="Arial"/>
                <w:szCs w:val="20"/>
              </w:rPr>
              <w:t xml:space="preserve">been identified?  </w:t>
            </w:r>
            <w:proofErr w:type="gramStart"/>
            <w:r w:rsidRPr="00D61431">
              <w:rPr>
                <w:rFonts w:ascii="Arial" w:hAnsi="Arial" w:cs="Arial"/>
                <w:szCs w:val="20"/>
              </w:rPr>
              <w:t>Particular requirements</w:t>
            </w:r>
            <w:proofErr w:type="gramEnd"/>
            <w:r>
              <w:rPr>
                <w:rFonts w:ascii="Arial" w:hAnsi="Arial" w:cs="Arial"/>
                <w:szCs w:val="20"/>
              </w:rPr>
              <w:t xml:space="preserve"> (‘</w:t>
            </w:r>
            <w:r w:rsidRPr="00153D1C">
              <w:rPr>
                <w:rFonts w:ascii="Arial" w:hAnsi="Arial" w:cs="Arial"/>
                <w:b/>
                <w:i/>
                <w:szCs w:val="20"/>
              </w:rPr>
              <w:t>suitability</w:t>
            </w:r>
            <w:r>
              <w:rPr>
                <w:rFonts w:ascii="Arial" w:hAnsi="Arial" w:cs="Arial"/>
                <w:szCs w:val="20"/>
              </w:rPr>
              <w:t>’ – specific expertise, training etc.)</w:t>
            </w:r>
            <w:r w:rsidRPr="00D61431">
              <w:rPr>
                <w:rFonts w:ascii="Arial" w:hAnsi="Arial" w:cs="Arial"/>
                <w:szCs w:val="20"/>
              </w:rPr>
              <w:t>?</w:t>
            </w:r>
          </w:p>
        </w:tc>
        <w:tc>
          <w:tcPr>
            <w:tcW w:w="1155" w:type="dxa"/>
          </w:tcPr>
          <w:p w14:paraId="0E6C3EDA" w14:textId="77777777" w:rsidR="002E0AC5" w:rsidRPr="00D61431" w:rsidRDefault="002E0AC5" w:rsidP="0012639A">
            <w:pPr>
              <w:rPr>
                <w:rFonts w:ascii="Arial" w:hAnsi="Arial" w:cs="Arial"/>
                <w:szCs w:val="20"/>
              </w:rPr>
            </w:pPr>
            <w:r>
              <w:rPr>
                <w:rFonts w:ascii="Arial" w:hAnsi="Arial" w:cs="Arial"/>
                <w:szCs w:val="20"/>
              </w:rPr>
              <w:t>Y/N</w:t>
            </w:r>
          </w:p>
        </w:tc>
        <w:tc>
          <w:tcPr>
            <w:tcW w:w="1183" w:type="dxa"/>
          </w:tcPr>
          <w:p w14:paraId="69B3EDF6" w14:textId="77777777" w:rsidR="002E0AC5" w:rsidRPr="00D61431" w:rsidRDefault="002E0AC5" w:rsidP="0012639A">
            <w:pPr>
              <w:rPr>
                <w:rFonts w:ascii="Arial" w:hAnsi="Arial" w:cs="Arial"/>
                <w:szCs w:val="20"/>
              </w:rPr>
            </w:pPr>
          </w:p>
        </w:tc>
        <w:tc>
          <w:tcPr>
            <w:tcW w:w="3151" w:type="dxa"/>
          </w:tcPr>
          <w:p w14:paraId="36BCDC1F" w14:textId="77777777" w:rsidR="002E0AC5" w:rsidRPr="00D61431" w:rsidRDefault="002E0AC5" w:rsidP="0012639A">
            <w:pPr>
              <w:rPr>
                <w:rFonts w:ascii="Arial" w:hAnsi="Arial" w:cs="Arial"/>
                <w:szCs w:val="20"/>
              </w:rPr>
            </w:pPr>
            <w:r w:rsidRPr="00D61431">
              <w:rPr>
                <w:rFonts w:ascii="Arial" w:hAnsi="Arial" w:cs="Arial"/>
                <w:szCs w:val="20"/>
              </w:rPr>
              <w:t>Named PI.</w:t>
            </w:r>
          </w:p>
          <w:p w14:paraId="06555E5E" w14:textId="77777777" w:rsidR="002E0AC5" w:rsidRPr="00D61431" w:rsidRDefault="002E0AC5" w:rsidP="0012639A">
            <w:pPr>
              <w:rPr>
                <w:rFonts w:ascii="Arial" w:hAnsi="Arial" w:cs="Arial"/>
                <w:szCs w:val="20"/>
              </w:rPr>
            </w:pPr>
            <w:r w:rsidRPr="00D61431">
              <w:rPr>
                <w:rFonts w:ascii="Arial" w:hAnsi="Arial" w:cs="Arial"/>
                <w:szCs w:val="20"/>
              </w:rPr>
              <w:t>CTIMP – GCP training required.</w:t>
            </w:r>
          </w:p>
        </w:tc>
      </w:tr>
      <w:tr w:rsidR="002E0AC5" w:rsidRPr="00D61431" w14:paraId="6BB41EEB" w14:textId="77777777" w:rsidTr="0012639A">
        <w:trPr>
          <w:trHeight w:val="436"/>
        </w:trPr>
        <w:tc>
          <w:tcPr>
            <w:tcW w:w="534" w:type="dxa"/>
          </w:tcPr>
          <w:p w14:paraId="0E9B84E1" w14:textId="77777777" w:rsidR="002E0AC5" w:rsidRPr="0062292F" w:rsidRDefault="002E0AC5" w:rsidP="0012639A">
            <w:pPr>
              <w:jc w:val="center"/>
              <w:rPr>
                <w:rFonts w:ascii="Arial" w:hAnsi="Arial" w:cs="Arial"/>
                <w:b/>
                <w:szCs w:val="20"/>
              </w:rPr>
            </w:pPr>
            <w:r w:rsidRPr="0062292F">
              <w:rPr>
                <w:rFonts w:ascii="Arial" w:hAnsi="Arial" w:cs="Arial"/>
                <w:b/>
                <w:szCs w:val="20"/>
              </w:rPr>
              <w:t>G</w:t>
            </w:r>
            <w:r>
              <w:rPr>
                <w:rFonts w:ascii="Arial" w:hAnsi="Arial" w:cs="Arial"/>
                <w:b/>
                <w:szCs w:val="20"/>
              </w:rPr>
              <w:t>.</w:t>
            </w:r>
          </w:p>
        </w:tc>
        <w:tc>
          <w:tcPr>
            <w:tcW w:w="8151" w:type="dxa"/>
          </w:tcPr>
          <w:p w14:paraId="7F4560A2" w14:textId="77777777" w:rsidR="002E0AC5" w:rsidRPr="00D61431" w:rsidRDefault="002E0AC5" w:rsidP="0012639A">
            <w:pPr>
              <w:rPr>
                <w:rFonts w:ascii="Arial" w:hAnsi="Arial" w:cs="Arial"/>
                <w:szCs w:val="20"/>
              </w:rPr>
            </w:pPr>
            <w:r w:rsidRPr="00D61431">
              <w:rPr>
                <w:rFonts w:ascii="Arial" w:hAnsi="Arial" w:cs="Arial"/>
                <w:szCs w:val="20"/>
              </w:rPr>
              <w:t xml:space="preserve">Is CRO support required?  Capacity?  </w:t>
            </w:r>
            <w:r>
              <w:rPr>
                <w:rFonts w:ascii="Arial" w:hAnsi="Arial" w:cs="Arial"/>
                <w:szCs w:val="20"/>
              </w:rPr>
              <w:t xml:space="preserve">Allocation of recruitment activity agreed?  </w:t>
            </w:r>
            <w:r w:rsidRPr="00D61431">
              <w:rPr>
                <w:rFonts w:ascii="Arial" w:hAnsi="Arial" w:cs="Arial"/>
                <w:szCs w:val="20"/>
              </w:rPr>
              <w:t xml:space="preserve">Lead CRO assigned?  </w:t>
            </w:r>
            <w:r>
              <w:rPr>
                <w:rFonts w:ascii="Arial" w:hAnsi="Arial" w:cs="Arial"/>
                <w:szCs w:val="20"/>
              </w:rPr>
              <w:t>‘Suitability’ – e.g. a</w:t>
            </w:r>
            <w:r w:rsidRPr="00D61431">
              <w:rPr>
                <w:rFonts w:ascii="Arial" w:hAnsi="Arial" w:cs="Arial"/>
                <w:szCs w:val="20"/>
              </w:rPr>
              <w:t>ny</w:t>
            </w:r>
            <w:r>
              <w:rPr>
                <w:rFonts w:ascii="Arial" w:hAnsi="Arial" w:cs="Arial"/>
                <w:szCs w:val="20"/>
              </w:rPr>
              <w:t xml:space="preserve"> specific</w:t>
            </w:r>
            <w:r w:rsidRPr="00D61431">
              <w:rPr>
                <w:rFonts w:ascii="Arial" w:hAnsi="Arial" w:cs="Arial"/>
                <w:szCs w:val="20"/>
              </w:rPr>
              <w:t xml:space="preserve"> training needs? </w:t>
            </w:r>
          </w:p>
        </w:tc>
        <w:tc>
          <w:tcPr>
            <w:tcW w:w="1155" w:type="dxa"/>
          </w:tcPr>
          <w:p w14:paraId="23993032" w14:textId="77777777" w:rsidR="002E0AC5" w:rsidRPr="00D61431" w:rsidRDefault="002E0AC5" w:rsidP="0012639A">
            <w:pPr>
              <w:rPr>
                <w:rFonts w:ascii="Arial" w:hAnsi="Arial" w:cs="Arial"/>
                <w:szCs w:val="20"/>
              </w:rPr>
            </w:pPr>
            <w:r>
              <w:rPr>
                <w:rFonts w:ascii="Arial" w:hAnsi="Arial" w:cs="Arial"/>
                <w:szCs w:val="20"/>
              </w:rPr>
              <w:t>Y/N</w:t>
            </w:r>
          </w:p>
        </w:tc>
        <w:tc>
          <w:tcPr>
            <w:tcW w:w="1183" w:type="dxa"/>
          </w:tcPr>
          <w:p w14:paraId="46DAC60E" w14:textId="77777777" w:rsidR="002E0AC5" w:rsidRPr="00D61431" w:rsidRDefault="002E0AC5" w:rsidP="0012639A">
            <w:pPr>
              <w:rPr>
                <w:rFonts w:ascii="Arial" w:hAnsi="Arial" w:cs="Arial"/>
                <w:szCs w:val="20"/>
              </w:rPr>
            </w:pPr>
          </w:p>
        </w:tc>
        <w:tc>
          <w:tcPr>
            <w:tcW w:w="3151" w:type="dxa"/>
          </w:tcPr>
          <w:p w14:paraId="51ECE366" w14:textId="77777777" w:rsidR="002E0AC5" w:rsidRPr="00D61431" w:rsidRDefault="002E0AC5" w:rsidP="0012639A">
            <w:pPr>
              <w:rPr>
                <w:rFonts w:ascii="Arial" w:hAnsi="Arial" w:cs="Arial"/>
                <w:szCs w:val="20"/>
              </w:rPr>
            </w:pPr>
            <w:r w:rsidRPr="00D61431">
              <w:rPr>
                <w:rFonts w:ascii="Arial" w:hAnsi="Arial" w:cs="Arial"/>
                <w:szCs w:val="20"/>
              </w:rPr>
              <w:t>Lead CRO named.</w:t>
            </w:r>
          </w:p>
          <w:p w14:paraId="07DC9181" w14:textId="77777777" w:rsidR="002E0AC5" w:rsidRDefault="002E0AC5" w:rsidP="0012639A">
            <w:pPr>
              <w:rPr>
                <w:rFonts w:ascii="Arial" w:hAnsi="Arial" w:cs="Arial"/>
                <w:szCs w:val="20"/>
              </w:rPr>
            </w:pPr>
            <w:r w:rsidRPr="00D61431">
              <w:rPr>
                <w:rFonts w:ascii="Arial" w:hAnsi="Arial" w:cs="Arial"/>
                <w:szCs w:val="20"/>
              </w:rPr>
              <w:t>Training needs?</w:t>
            </w:r>
          </w:p>
          <w:p w14:paraId="33C6C659" w14:textId="77777777" w:rsidR="002E0AC5" w:rsidRPr="00D61431" w:rsidRDefault="002E0AC5" w:rsidP="0012639A">
            <w:pPr>
              <w:rPr>
                <w:rFonts w:ascii="Arial" w:hAnsi="Arial" w:cs="Arial"/>
                <w:szCs w:val="20"/>
              </w:rPr>
            </w:pPr>
            <w:r>
              <w:rPr>
                <w:rFonts w:ascii="Arial" w:hAnsi="Arial" w:cs="Arial"/>
                <w:szCs w:val="20"/>
              </w:rPr>
              <w:t>Allocation of recruitment activity.</w:t>
            </w:r>
          </w:p>
        </w:tc>
      </w:tr>
      <w:tr w:rsidR="002E0AC5" w:rsidRPr="00D61431" w14:paraId="5C43D39D" w14:textId="77777777" w:rsidTr="0012639A">
        <w:trPr>
          <w:trHeight w:val="575"/>
        </w:trPr>
        <w:tc>
          <w:tcPr>
            <w:tcW w:w="534" w:type="dxa"/>
          </w:tcPr>
          <w:p w14:paraId="78130E5C" w14:textId="77777777" w:rsidR="002E0AC5" w:rsidRDefault="002E0AC5" w:rsidP="0012639A">
            <w:pPr>
              <w:jc w:val="center"/>
              <w:rPr>
                <w:rFonts w:ascii="Arial" w:hAnsi="Arial" w:cs="Arial"/>
                <w:b/>
                <w:szCs w:val="20"/>
              </w:rPr>
            </w:pPr>
            <w:r w:rsidRPr="0062292F">
              <w:rPr>
                <w:rFonts w:ascii="Arial" w:hAnsi="Arial" w:cs="Arial"/>
                <w:b/>
                <w:szCs w:val="20"/>
              </w:rPr>
              <w:t>H.</w:t>
            </w:r>
          </w:p>
          <w:p w14:paraId="0E1ADC55" w14:textId="77777777" w:rsidR="002E0AC5" w:rsidRPr="0062292F" w:rsidRDefault="002E0AC5" w:rsidP="0012639A">
            <w:pPr>
              <w:jc w:val="center"/>
              <w:rPr>
                <w:rFonts w:ascii="Arial" w:hAnsi="Arial" w:cs="Arial"/>
                <w:b/>
                <w:szCs w:val="20"/>
              </w:rPr>
            </w:pPr>
          </w:p>
        </w:tc>
        <w:tc>
          <w:tcPr>
            <w:tcW w:w="8151" w:type="dxa"/>
          </w:tcPr>
          <w:p w14:paraId="37835490" w14:textId="77777777" w:rsidR="002E0AC5" w:rsidRPr="00D61431" w:rsidRDefault="002E0AC5" w:rsidP="0012639A">
            <w:pPr>
              <w:rPr>
                <w:rFonts w:ascii="Arial" w:hAnsi="Arial" w:cs="Arial"/>
                <w:szCs w:val="20"/>
              </w:rPr>
            </w:pPr>
            <w:r w:rsidRPr="00D61431">
              <w:rPr>
                <w:rFonts w:ascii="Arial" w:hAnsi="Arial" w:cs="Arial"/>
                <w:szCs w:val="20"/>
              </w:rPr>
              <w:t xml:space="preserve">Any specific equipment requirements (e.g. </w:t>
            </w:r>
            <w:r>
              <w:rPr>
                <w:rFonts w:ascii="Arial" w:hAnsi="Arial" w:cs="Arial"/>
                <w:szCs w:val="20"/>
              </w:rPr>
              <w:t>IT, Dictaphones, BP machines</w:t>
            </w:r>
            <w:r w:rsidRPr="00D61431">
              <w:rPr>
                <w:rFonts w:ascii="Arial" w:hAnsi="Arial" w:cs="Arial"/>
                <w:szCs w:val="20"/>
              </w:rPr>
              <w:t>)?</w:t>
            </w:r>
            <w:r>
              <w:rPr>
                <w:rFonts w:ascii="Arial" w:hAnsi="Arial" w:cs="Arial"/>
                <w:szCs w:val="20"/>
              </w:rPr>
              <w:t xml:space="preserve"> Is the sponsor providing them? If not, whom?</w:t>
            </w:r>
          </w:p>
        </w:tc>
        <w:tc>
          <w:tcPr>
            <w:tcW w:w="1155" w:type="dxa"/>
          </w:tcPr>
          <w:p w14:paraId="444FEE2E" w14:textId="77777777" w:rsidR="002E0AC5" w:rsidRPr="00D61431" w:rsidRDefault="002E0AC5" w:rsidP="0012639A">
            <w:pPr>
              <w:rPr>
                <w:rFonts w:ascii="Arial" w:hAnsi="Arial" w:cs="Arial"/>
                <w:szCs w:val="20"/>
              </w:rPr>
            </w:pPr>
            <w:r>
              <w:rPr>
                <w:rFonts w:ascii="Arial" w:hAnsi="Arial" w:cs="Arial"/>
                <w:szCs w:val="20"/>
              </w:rPr>
              <w:t>Y/</w:t>
            </w:r>
            <w:r w:rsidRPr="00D61431">
              <w:rPr>
                <w:rFonts w:ascii="Arial" w:hAnsi="Arial" w:cs="Arial"/>
                <w:szCs w:val="20"/>
              </w:rPr>
              <w:t>N</w:t>
            </w:r>
          </w:p>
        </w:tc>
        <w:tc>
          <w:tcPr>
            <w:tcW w:w="1183" w:type="dxa"/>
          </w:tcPr>
          <w:p w14:paraId="49713AB2" w14:textId="77777777" w:rsidR="002E0AC5" w:rsidRPr="00D61431" w:rsidRDefault="002E0AC5" w:rsidP="0012639A">
            <w:pPr>
              <w:rPr>
                <w:rFonts w:ascii="Arial" w:hAnsi="Arial" w:cs="Arial"/>
                <w:szCs w:val="20"/>
              </w:rPr>
            </w:pPr>
          </w:p>
        </w:tc>
        <w:tc>
          <w:tcPr>
            <w:tcW w:w="3151" w:type="dxa"/>
          </w:tcPr>
          <w:p w14:paraId="17E58C4B" w14:textId="77777777" w:rsidR="002E0AC5" w:rsidRPr="00D61431" w:rsidRDefault="002E0AC5" w:rsidP="0012639A">
            <w:pPr>
              <w:rPr>
                <w:rFonts w:ascii="Arial" w:hAnsi="Arial" w:cs="Arial"/>
                <w:szCs w:val="20"/>
              </w:rPr>
            </w:pPr>
            <w:r w:rsidRPr="00D61431">
              <w:rPr>
                <w:rFonts w:ascii="Arial" w:hAnsi="Arial" w:cs="Arial"/>
                <w:szCs w:val="20"/>
              </w:rPr>
              <w:t>List</w:t>
            </w:r>
          </w:p>
        </w:tc>
      </w:tr>
      <w:tr w:rsidR="002E0AC5" w:rsidRPr="00D61431" w14:paraId="7311DA6D" w14:textId="77777777" w:rsidTr="0012639A">
        <w:trPr>
          <w:trHeight w:val="555"/>
        </w:trPr>
        <w:tc>
          <w:tcPr>
            <w:tcW w:w="534" w:type="dxa"/>
          </w:tcPr>
          <w:p w14:paraId="311A1AFB" w14:textId="77777777" w:rsidR="002E0AC5" w:rsidRDefault="002E0AC5" w:rsidP="0012639A">
            <w:pPr>
              <w:jc w:val="center"/>
              <w:rPr>
                <w:rFonts w:ascii="Arial" w:hAnsi="Arial" w:cs="Arial"/>
                <w:b/>
                <w:szCs w:val="20"/>
              </w:rPr>
            </w:pPr>
            <w:r>
              <w:rPr>
                <w:rFonts w:ascii="Arial" w:hAnsi="Arial" w:cs="Arial"/>
                <w:b/>
                <w:szCs w:val="20"/>
              </w:rPr>
              <w:t>I.</w:t>
            </w:r>
          </w:p>
        </w:tc>
        <w:tc>
          <w:tcPr>
            <w:tcW w:w="8151" w:type="dxa"/>
          </w:tcPr>
          <w:p w14:paraId="5189ED11" w14:textId="77777777" w:rsidR="002E0AC5" w:rsidRDefault="002E0AC5" w:rsidP="0012639A">
            <w:pPr>
              <w:rPr>
                <w:rFonts w:ascii="Arial" w:hAnsi="Arial" w:cs="Arial"/>
                <w:szCs w:val="20"/>
              </w:rPr>
            </w:pPr>
            <w:r>
              <w:rPr>
                <w:rFonts w:ascii="Arial" w:hAnsi="Arial" w:cs="Arial"/>
                <w:szCs w:val="20"/>
              </w:rPr>
              <w:t xml:space="preserve">Is there any access to systems needed? e.g. to study databases or external systems and is this possible to set up in timely way to meet study requirements </w:t>
            </w:r>
          </w:p>
          <w:p w14:paraId="335895DE" w14:textId="77777777" w:rsidR="002E0AC5" w:rsidRDefault="002E0AC5" w:rsidP="0012639A">
            <w:pPr>
              <w:rPr>
                <w:rFonts w:ascii="Arial" w:hAnsi="Arial" w:cs="Arial"/>
                <w:szCs w:val="20"/>
              </w:rPr>
            </w:pPr>
          </w:p>
          <w:p w14:paraId="687A46AE" w14:textId="77777777" w:rsidR="002E0AC5" w:rsidRDefault="002E0AC5" w:rsidP="0012639A">
            <w:pPr>
              <w:rPr>
                <w:rFonts w:ascii="Arial" w:hAnsi="Arial" w:cs="Arial"/>
                <w:szCs w:val="20"/>
              </w:rPr>
            </w:pPr>
            <w:r>
              <w:rPr>
                <w:rFonts w:ascii="Arial" w:hAnsi="Arial" w:cs="Arial"/>
                <w:szCs w:val="20"/>
              </w:rPr>
              <w:t xml:space="preserve">Will any data / info need to be requested from Business Intelligence (BI)/ </w:t>
            </w:r>
            <w:proofErr w:type="spellStart"/>
            <w:r>
              <w:rPr>
                <w:rFonts w:ascii="Arial" w:hAnsi="Arial" w:cs="Arial"/>
                <w:szCs w:val="20"/>
              </w:rPr>
              <w:t>SystmOne</w:t>
            </w:r>
            <w:proofErr w:type="spellEnd"/>
            <w:r>
              <w:rPr>
                <w:rFonts w:ascii="Arial" w:hAnsi="Arial" w:cs="Arial"/>
                <w:szCs w:val="20"/>
              </w:rPr>
              <w:t xml:space="preserve">/ PCMIS/ other? – check at very </w:t>
            </w:r>
            <w:proofErr w:type="gramStart"/>
            <w:r>
              <w:rPr>
                <w:rFonts w:ascii="Arial" w:hAnsi="Arial" w:cs="Arial"/>
                <w:szCs w:val="20"/>
              </w:rPr>
              <w:t>early stage</w:t>
            </w:r>
            <w:proofErr w:type="gramEnd"/>
            <w:r>
              <w:rPr>
                <w:rFonts w:ascii="Arial" w:hAnsi="Arial" w:cs="Arial"/>
                <w:szCs w:val="20"/>
              </w:rPr>
              <w:t xml:space="preserve"> exact requirements and if this is possible to extract. Who will do this and how much time will it take?</w:t>
            </w:r>
          </w:p>
          <w:p w14:paraId="35F663AB" w14:textId="77777777" w:rsidR="002E0AC5" w:rsidRDefault="002E0AC5" w:rsidP="0012639A">
            <w:pPr>
              <w:tabs>
                <w:tab w:val="left" w:pos="5280"/>
              </w:tabs>
              <w:rPr>
                <w:rFonts w:ascii="Arial" w:hAnsi="Arial" w:cs="Arial"/>
                <w:szCs w:val="20"/>
              </w:rPr>
            </w:pPr>
            <w:r>
              <w:rPr>
                <w:rFonts w:ascii="Arial" w:hAnsi="Arial" w:cs="Arial"/>
                <w:szCs w:val="20"/>
              </w:rPr>
              <w:tab/>
            </w:r>
          </w:p>
        </w:tc>
        <w:tc>
          <w:tcPr>
            <w:tcW w:w="1155" w:type="dxa"/>
          </w:tcPr>
          <w:p w14:paraId="485A6486" w14:textId="77777777" w:rsidR="002E0AC5" w:rsidRPr="00D61431" w:rsidRDefault="002E0AC5" w:rsidP="0012639A">
            <w:pPr>
              <w:rPr>
                <w:rFonts w:ascii="Arial" w:hAnsi="Arial" w:cs="Arial"/>
                <w:szCs w:val="20"/>
              </w:rPr>
            </w:pPr>
            <w:r>
              <w:rPr>
                <w:rFonts w:ascii="Arial" w:hAnsi="Arial" w:cs="Arial"/>
                <w:szCs w:val="20"/>
              </w:rPr>
              <w:t>Y/N</w:t>
            </w:r>
          </w:p>
        </w:tc>
        <w:tc>
          <w:tcPr>
            <w:tcW w:w="1183" w:type="dxa"/>
          </w:tcPr>
          <w:p w14:paraId="4ECF3482" w14:textId="77777777" w:rsidR="002E0AC5" w:rsidRPr="00D61431" w:rsidRDefault="002E0AC5" w:rsidP="0012639A">
            <w:pPr>
              <w:rPr>
                <w:rFonts w:ascii="Arial" w:hAnsi="Arial" w:cs="Arial"/>
                <w:szCs w:val="20"/>
              </w:rPr>
            </w:pPr>
          </w:p>
        </w:tc>
        <w:tc>
          <w:tcPr>
            <w:tcW w:w="3151" w:type="dxa"/>
          </w:tcPr>
          <w:p w14:paraId="7E1E322B" w14:textId="77777777" w:rsidR="002E0AC5" w:rsidRDefault="002E0AC5" w:rsidP="0012639A">
            <w:pPr>
              <w:rPr>
                <w:rFonts w:ascii="Arial" w:hAnsi="Arial" w:cs="Arial"/>
                <w:szCs w:val="20"/>
              </w:rPr>
            </w:pPr>
          </w:p>
          <w:p w14:paraId="67779EBE" w14:textId="77777777" w:rsidR="002E0AC5" w:rsidRPr="00D61431" w:rsidRDefault="002E0AC5" w:rsidP="0012639A">
            <w:pPr>
              <w:rPr>
                <w:rFonts w:ascii="Arial" w:hAnsi="Arial" w:cs="Arial"/>
                <w:szCs w:val="20"/>
              </w:rPr>
            </w:pPr>
          </w:p>
        </w:tc>
      </w:tr>
      <w:tr w:rsidR="002E0AC5" w:rsidRPr="00D61431" w14:paraId="5F8F8DFB" w14:textId="77777777" w:rsidTr="0012639A">
        <w:trPr>
          <w:trHeight w:val="690"/>
        </w:trPr>
        <w:tc>
          <w:tcPr>
            <w:tcW w:w="534" w:type="dxa"/>
          </w:tcPr>
          <w:p w14:paraId="0EF58E06" w14:textId="77777777" w:rsidR="002E0AC5" w:rsidRPr="0062292F" w:rsidRDefault="002E0AC5" w:rsidP="0012639A">
            <w:pPr>
              <w:jc w:val="center"/>
              <w:rPr>
                <w:rFonts w:ascii="Arial" w:hAnsi="Arial" w:cs="Arial"/>
                <w:b/>
                <w:szCs w:val="20"/>
              </w:rPr>
            </w:pPr>
            <w:r>
              <w:rPr>
                <w:rFonts w:ascii="Arial" w:hAnsi="Arial" w:cs="Arial"/>
                <w:b/>
                <w:szCs w:val="20"/>
              </w:rPr>
              <w:t>J</w:t>
            </w:r>
            <w:r w:rsidRPr="0062292F">
              <w:rPr>
                <w:rFonts w:ascii="Arial" w:hAnsi="Arial" w:cs="Arial"/>
                <w:b/>
                <w:szCs w:val="20"/>
              </w:rPr>
              <w:t>.</w:t>
            </w:r>
          </w:p>
        </w:tc>
        <w:tc>
          <w:tcPr>
            <w:tcW w:w="8151" w:type="dxa"/>
          </w:tcPr>
          <w:p w14:paraId="7D562A8F" w14:textId="77777777" w:rsidR="002E0AC5" w:rsidRDefault="002E0AC5" w:rsidP="0012639A">
            <w:pPr>
              <w:rPr>
                <w:rFonts w:ascii="Arial" w:hAnsi="Arial" w:cs="Arial"/>
                <w:szCs w:val="20"/>
              </w:rPr>
            </w:pPr>
            <w:r w:rsidRPr="00D61431">
              <w:rPr>
                <w:rFonts w:ascii="Arial" w:hAnsi="Arial" w:cs="Arial"/>
                <w:szCs w:val="20"/>
              </w:rPr>
              <w:t>Access to service or specialist support required e.g. pharmacy, radiology, pathology?</w:t>
            </w:r>
            <w:r>
              <w:rPr>
                <w:rFonts w:ascii="Arial" w:hAnsi="Arial" w:cs="Arial"/>
                <w:szCs w:val="20"/>
              </w:rPr>
              <w:t xml:space="preserve"> ‘Suitability’ – e.g. QA requirements, required standards etc.</w:t>
            </w:r>
          </w:p>
          <w:p w14:paraId="6DAB9A7F" w14:textId="77777777" w:rsidR="002E0AC5" w:rsidRDefault="002E0AC5" w:rsidP="0012639A">
            <w:pPr>
              <w:rPr>
                <w:rFonts w:ascii="Arial" w:hAnsi="Arial" w:cs="Arial"/>
                <w:szCs w:val="20"/>
              </w:rPr>
            </w:pPr>
          </w:p>
          <w:p w14:paraId="6B52DF5D" w14:textId="77777777" w:rsidR="002E0AC5" w:rsidRPr="00D61431" w:rsidRDefault="002E0AC5" w:rsidP="0012639A">
            <w:pPr>
              <w:rPr>
                <w:rFonts w:ascii="Arial" w:hAnsi="Arial" w:cs="Arial"/>
                <w:szCs w:val="20"/>
              </w:rPr>
            </w:pPr>
            <w:r>
              <w:rPr>
                <w:rFonts w:ascii="Arial" w:hAnsi="Arial" w:cs="Arial"/>
                <w:szCs w:val="20"/>
              </w:rPr>
              <w:t>Consider if any implications for involving/ external organisation(s) and any impact on accruals</w:t>
            </w:r>
          </w:p>
        </w:tc>
        <w:tc>
          <w:tcPr>
            <w:tcW w:w="1155" w:type="dxa"/>
          </w:tcPr>
          <w:p w14:paraId="654FDBE8" w14:textId="77777777" w:rsidR="002E0AC5" w:rsidRPr="00D61431" w:rsidRDefault="002E0AC5" w:rsidP="0012639A">
            <w:pPr>
              <w:rPr>
                <w:rFonts w:ascii="Arial" w:hAnsi="Arial" w:cs="Arial"/>
                <w:szCs w:val="20"/>
              </w:rPr>
            </w:pPr>
            <w:r>
              <w:rPr>
                <w:rFonts w:ascii="Arial" w:hAnsi="Arial" w:cs="Arial"/>
                <w:szCs w:val="20"/>
              </w:rPr>
              <w:t>Y/N</w:t>
            </w:r>
          </w:p>
        </w:tc>
        <w:tc>
          <w:tcPr>
            <w:tcW w:w="1183" w:type="dxa"/>
          </w:tcPr>
          <w:p w14:paraId="43B44D7D" w14:textId="77777777" w:rsidR="002E0AC5" w:rsidRPr="00D61431" w:rsidRDefault="002E0AC5" w:rsidP="0012639A">
            <w:pPr>
              <w:rPr>
                <w:rFonts w:ascii="Arial" w:hAnsi="Arial" w:cs="Arial"/>
                <w:szCs w:val="20"/>
              </w:rPr>
            </w:pPr>
          </w:p>
        </w:tc>
        <w:tc>
          <w:tcPr>
            <w:tcW w:w="3151" w:type="dxa"/>
          </w:tcPr>
          <w:p w14:paraId="770D9810" w14:textId="77777777" w:rsidR="002E0AC5" w:rsidRPr="00D61431" w:rsidRDefault="002E0AC5" w:rsidP="0012639A">
            <w:pPr>
              <w:rPr>
                <w:rFonts w:ascii="Arial" w:hAnsi="Arial" w:cs="Arial"/>
                <w:szCs w:val="20"/>
              </w:rPr>
            </w:pPr>
            <w:r w:rsidRPr="00D61431">
              <w:rPr>
                <w:rFonts w:ascii="Arial" w:hAnsi="Arial" w:cs="Arial"/>
                <w:szCs w:val="20"/>
              </w:rPr>
              <w:t>List</w:t>
            </w:r>
          </w:p>
        </w:tc>
      </w:tr>
      <w:tr w:rsidR="002E0AC5" w:rsidRPr="00D61431" w14:paraId="57557505" w14:textId="77777777" w:rsidTr="0012639A">
        <w:trPr>
          <w:trHeight w:val="436"/>
        </w:trPr>
        <w:tc>
          <w:tcPr>
            <w:tcW w:w="534" w:type="dxa"/>
          </w:tcPr>
          <w:p w14:paraId="2146ACE1" w14:textId="77777777" w:rsidR="002E0AC5" w:rsidRPr="0062292F" w:rsidRDefault="002E0AC5" w:rsidP="0012639A">
            <w:pPr>
              <w:jc w:val="center"/>
              <w:rPr>
                <w:rFonts w:ascii="Arial" w:hAnsi="Arial" w:cs="Arial"/>
                <w:b/>
                <w:szCs w:val="20"/>
                <w:highlight w:val="yellow"/>
              </w:rPr>
            </w:pPr>
            <w:r>
              <w:rPr>
                <w:rFonts w:ascii="Arial" w:hAnsi="Arial" w:cs="Arial"/>
                <w:b/>
                <w:szCs w:val="20"/>
              </w:rPr>
              <w:t>K</w:t>
            </w:r>
            <w:r w:rsidRPr="004D36D4">
              <w:rPr>
                <w:rFonts w:ascii="Arial" w:hAnsi="Arial" w:cs="Arial"/>
                <w:b/>
                <w:szCs w:val="20"/>
              </w:rPr>
              <w:t>.</w:t>
            </w:r>
          </w:p>
        </w:tc>
        <w:tc>
          <w:tcPr>
            <w:tcW w:w="8151" w:type="dxa"/>
          </w:tcPr>
          <w:p w14:paraId="2F62ED49" w14:textId="77777777" w:rsidR="002E0AC5" w:rsidRDefault="002E0AC5" w:rsidP="0012639A">
            <w:pPr>
              <w:rPr>
                <w:rFonts w:ascii="Arial" w:hAnsi="Arial" w:cs="Arial"/>
                <w:szCs w:val="20"/>
              </w:rPr>
            </w:pPr>
            <w:r w:rsidRPr="004D36D4">
              <w:rPr>
                <w:rFonts w:ascii="Arial" w:hAnsi="Arial" w:cs="Arial"/>
                <w:szCs w:val="20"/>
              </w:rPr>
              <w:t>Is a risk assessment required?  Note relevant risks and mitigating actions (e.g. lone working</w:t>
            </w:r>
            <w:r>
              <w:rPr>
                <w:rFonts w:ascii="Arial" w:hAnsi="Arial" w:cs="Arial"/>
                <w:szCs w:val="20"/>
              </w:rPr>
              <w:t>/ requirement for lone working device</w:t>
            </w:r>
            <w:r w:rsidRPr="004D36D4">
              <w:rPr>
                <w:rFonts w:ascii="Arial" w:hAnsi="Arial" w:cs="Arial"/>
                <w:szCs w:val="20"/>
              </w:rPr>
              <w:t>, separate Risk Protocol).  Consider risks to participants, researcher, organisation.</w:t>
            </w:r>
          </w:p>
          <w:p w14:paraId="0135D02E" w14:textId="77777777" w:rsidR="002E0AC5" w:rsidRDefault="002E0AC5" w:rsidP="0012639A">
            <w:pPr>
              <w:rPr>
                <w:rFonts w:ascii="Arial" w:hAnsi="Arial" w:cs="Arial"/>
                <w:szCs w:val="20"/>
              </w:rPr>
            </w:pPr>
          </w:p>
          <w:p w14:paraId="08803334" w14:textId="77777777" w:rsidR="002E0AC5" w:rsidRPr="004D36D4" w:rsidRDefault="002E0AC5" w:rsidP="0012639A">
            <w:pPr>
              <w:rPr>
                <w:rFonts w:ascii="Arial" w:hAnsi="Arial" w:cs="Arial"/>
                <w:szCs w:val="20"/>
              </w:rPr>
            </w:pPr>
            <w:r>
              <w:rPr>
                <w:rFonts w:ascii="Arial" w:hAnsi="Arial" w:cs="Arial"/>
                <w:szCs w:val="20"/>
              </w:rPr>
              <w:t>If applicable, r</w:t>
            </w:r>
            <w:r w:rsidRPr="004D36D4">
              <w:rPr>
                <w:rFonts w:ascii="Arial" w:hAnsi="Arial" w:cs="Arial"/>
                <w:szCs w:val="20"/>
              </w:rPr>
              <w:t>isk assessment completed and agreed (R&amp;D Manager, Principal Investigator)</w:t>
            </w:r>
          </w:p>
        </w:tc>
        <w:tc>
          <w:tcPr>
            <w:tcW w:w="1155" w:type="dxa"/>
          </w:tcPr>
          <w:p w14:paraId="3939181A" w14:textId="77777777" w:rsidR="002E0AC5" w:rsidRDefault="002E0AC5" w:rsidP="0012639A">
            <w:pPr>
              <w:rPr>
                <w:rFonts w:ascii="Arial" w:hAnsi="Arial" w:cs="Arial"/>
                <w:szCs w:val="20"/>
              </w:rPr>
            </w:pPr>
            <w:r>
              <w:rPr>
                <w:rFonts w:ascii="Arial" w:hAnsi="Arial" w:cs="Arial"/>
                <w:szCs w:val="20"/>
              </w:rPr>
              <w:t>Y/N</w:t>
            </w:r>
          </w:p>
          <w:p w14:paraId="5E5E63FD" w14:textId="77777777" w:rsidR="002E0AC5" w:rsidRDefault="002E0AC5" w:rsidP="0012639A">
            <w:pPr>
              <w:rPr>
                <w:rFonts w:ascii="Arial" w:hAnsi="Arial" w:cs="Arial"/>
                <w:szCs w:val="20"/>
              </w:rPr>
            </w:pPr>
          </w:p>
          <w:p w14:paraId="662ECE74" w14:textId="77777777" w:rsidR="002E0AC5" w:rsidRDefault="002E0AC5" w:rsidP="0012639A">
            <w:pPr>
              <w:rPr>
                <w:rFonts w:ascii="Arial" w:hAnsi="Arial" w:cs="Arial"/>
                <w:szCs w:val="20"/>
              </w:rPr>
            </w:pPr>
          </w:p>
          <w:p w14:paraId="2CB32769" w14:textId="77777777" w:rsidR="002E0AC5" w:rsidRDefault="002E0AC5" w:rsidP="0012639A">
            <w:pPr>
              <w:rPr>
                <w:rFonts w:ascii="Arial" w:hAnsi="Arial" w:cs="Arial"/>
                <w:szCs w:val="20"/>
              </w:rPr>
            </w:pPr>
          </w:p>
          <w:p w14:paraId="6FFBB6DE" w14:textId="77777777" w:rsidR="002E0AC5" w:rsidRPr="00D61431" w:rsidRDefault="002E0AC5" w:rsidP="0012639A">
            <w:pPr>
              <w:rPr>
                <w:rFonts w:ascii="Arial" w:hAnsi="Arial" w:cs="Arial"/>
                <w:szCs w:val="20"/>
              </w:rPr>
            </w:pPr>
            <w:r>
              <w:rPr>
                <w:rFonts w:ascii="Arial" w:hAnsi="Arial" w:cs="Arial"/>
                <w:szCs w:val="20"/>
              </w:rPr>
              <w:t>Y/N</w:t>
            </w:r>
          </w:p>
        </w:tc>
        <w:tc>
          <w:tcPr>
            <w:tcW w:w="1183" w:type="dxa"/>
          </w:tcPr>
          <w:p w14:paraId="26A346AE" w14:textId="77777777" w:rsidR="002E0AC5" w:rsidRPr="00D61431" w:rsidRDefault="002E0AC5" w:rsidP="0012639A">
            <w:pPr>
              <w:rPr>
                <w:rFonts w:ascii="Arial" w:hAnsi="Arial" w:cs="Arial"/>
                <w:szCs w:val="20"/>
              </w:rPr>
            </w:pPr>
          </w:p>
        </w:tc>
        <w:tc>
          <w:tcPr>
            <w:tcW w:w="3151" w:type="dxa"/>
          </w:tcPr>
          <w:p w14:paraId="60DB4791" w14:textId="77777777" w:rsidR="002E0AC5" w:rsidRPr="00D61431" w:rsidRDefault="002E0AC5" w:rsidP="0012639A">
            <w:pPr>
              <w:rPr>
                <w:rFonts w:ascii="Arial" w:hAnsi="Arial" w:cs="Arial"/>
                <w:szCs w:val="20"/>
              </w:rPr>
            </w:pPr>
            <w:r>
              <w:rPr>
                <w:rFonts w:ascii="Arial" w:hAnsi="Arial" w:cs="Arial"/>
                <w:szCs w:val="20"/>
              </w:rPr>
              <w:t>List</w:t>
            </w:r>
          </w:p>
        </w:tc>
      </w:tr>
      <w:tr w:rsidR="002E0AC5" w:rsidRPr="00D61431" w14:paraId="5C9C0877" w14:textId="77777777" w:rsidTr="0012639A">
        <w:trPr>
          <w:trHeight w:val="436"/>
        </w:trPr>
        <w:tc>
          <w:tcPr>
            <w:tcW w:w="534" w:type="dxa"/>
          </w:tcPr>
          <w:p w14:paraId="04771783" w14:textId="77777777" w:rsidR="002E0AC5" w:rsidRPr="0062292F" w:rsidRDefault="002E0AC5" w:rsidP="0012639A">
            <w:pPr>
              <w:jc w:val="center"/>
              <w:rPr>
                <w:rFonts w:ascii="Arial" w:hAnsi="Arial" w:cs="Arial"/>
                <w:b/>
                <w:szCs w:val="20"/>
              </w:rPr>
            </w:pPr>
            <w:r>
              <w:rPr>
                <w:rFonts w:ascii="Arial" w:hAnsi="Arial" w:cs="Arial"/>
                <w:b/>
                <w:szCs w:val="20"/>
              </w:rPr>
              <w:t>L.</w:t>
            </w:r>
          </w:p>
        </w:tc>
        <w:tc>
          <w:tcPr>
            <w:tcW w:w="8151" w:type="dxa"/>
          </w:tcPr>
          <w:p w14:paraId="67CDB622" w14:textId="77777777" w:rsidR="002E0AC5" w:rsidRPr="00D61431" w:rsidRDefault="002E0AC5" w:rsidP="0012639A">
            <w:pPr>
              <w:rPr>
                <w:rFonts w:ascii="Arial" w:hAnsi="Arial" w:cs="Arial"/>
                <w:szCs w:val="20"/>
              </w:rPr>
            </w:pPr>
            <w:r w:rsidRPr="00D61431">
              <w:rPr>
                <w:rFonts w:ascii="Arial" w:hAnsi="Arial" w:cs="Arial"/>
                <w:szCs w:val="20"/>
              </w:rPr>
              <w:t xml:space="preserve">Can the protocol be implemented at SWYPFT – i.e. are </w:t>
            </w:r>
            <w:proofErr w:type="gramStart"/>
            <w:r w:rsidRPr="00D61431">
              <w:rPr>
                <w:rFonts w:ascii="Arial" w:hAnsi="Arial" w:cs="Arial"/>
                <w:szCs w:val="20"/>
              </w:rPr>
              <w:t>there</w:t>
            </w:r>
            <w:proofErr w:type="gramEnd"/>
            <w:r w:rsidRPr="00D61431">
              <w:rPr>
                <w:rFonts w:ascii="Arial" w:hAnsi="Arial" w:cs="Arial"/>
                <w:szCs w:val="20"/>
              </w:rPr>
              <w:t xml:space="preserve"> changes compared with standard clinical practice</w:t>
            </w:r>
            <w:r>
              <w:rPr>
                <w:rFonts w:ascii="Arial" w:hAnsi="Arial" w:cs="Arial"/>
                <w:szCs w:val="20"/>
              </w:rPr>
              <w:t xml:space="preserve"> (or to the ‘clinical pathway’)</w:t>
            </w:r>
            <w:r w:rsidRPr="00D61431">
              <w:rPr>
                <w:rFonts w:ascii="Arial" w:hAnsi="Arial" w:cs="Arial"/>
                <w:szCs w:val="20"/>
              </w:rPr>
              <w:t xml:space="preserve"> and can they be accommodated (e.g. via training etc.)?  Safety or emergency procedures required?</w:t>
            </w:r>
          </w:p>
        </w:tc>
        <w:tc>
          <w:tcPr>
            <w:tcW w:w="1155" w:type="dxa"/>
          </w:tcPr>
          <w:p w14:paraId="59D1235F" w14:textId="77777777" w:rsidR="002E0AC5" w:rsidRPr="00D61431" w:rsidRDefault="002E0AC5" w:rsidP="0012639A">
            <w:pPr>
              <w:rPr>
                <w:rFonts w:ascii="Arial" w:hAnsi="Arial" w:cs="Arial"/>
                <w:szCs w:val="20"/>
              </w:rPr>
            </w:pPr>
            <w:r w:rsidRPr="00D61431">
              <w:rPr>
                <w:rFonts w:ascii="Arial" w:hAnsi="Arial" w:cs="Arial"/>
                <w:szCs w:val="20"/>
              </w:rPr>
              <w:t>Y/N</w:t>
            </w:r>
          </w:p>
        </w:tc>
        <w:tc>
          <w:tcPr>
            <w:tcW w:w="1183" w:type="dxa"/>
          </w:tcPr>
          <w:p w14:paraId="4746D85D" w14:textId="77777777" w:rsidR="002E0AC5" w:rsidRPr="00D61431" w:rsidRDefault="002E0AC5" w:rsidP="0012639A">
            <w:pPr>
              <w:rPr>
                <w:rFonts w:ascii="Arial" w:hAnsi="Arial" w:cs="Arial"/>
                <w:szCs w:val="20"/>
              </w:rPr>
            </w:pPr>
          </w:p>
        </w:tc>
        <w:tc>
          <w:tcPr>
            <w:tcW w:w="3151" w:type="dxa"/>
          </w:tcPr>
          <w:p w14:paraId="03E7545C" w14:textId="77777777" w:rsidR="002E0AC5" w:rsidRPr="00D61431" w:rsidRDefault="002E0AC5" w:rsidP="0012639A">
            <w:pPr>
              <w:rPr>
                <w:rFonts w:ascii="Arial" w:hAnsi="Arial" w:cs="Arial"/>
                <w:szCs w:val="20"/>
              </w:rPr>
            </w:pPr>
            <w:r w:rsidRPr="00D61431">
              <w:rPr>
                <w:rFonts w:ascii="Arial" w:hAnsi="Arial" w:cs="Arial"/>
                <w:szCs w:val="20"/>
              </w:rPr>
              <w:t>List</w:t>
            </w:r>
          </w:p>
        </w:tc>
      </w:tr>
      <w:tr w:rsidR="002E0AC5" w:rsidRPr="00D61431" w14:paraId="7D327381" w14:textId="77777777" w:rsidTr="0012639A">
        <w:trPr>
          <w:trHeight w:val="436"/>
        </w:trPr>
        <w:tc>
          <w:tcPr>
            <w:tcW w:w="534" w:type="dxa"/>
          </w:tcPr>
          <w:p w14:paraId="68FD9C2A" w14:textId="77777777" w:rsidR="002E0AC5" w:rsidRDefault="002E0AC5" w:rsidP="0012639A">
            <w:pPr>
              <w:jc w:val="center"/>
              <w:rPr>
                <w:rFonts w:ascii="Arial" w:hAnsi="Arial" w:cs="Arial"/>
                <w:b/>
                <w:szCs w:val="20"/>
              </w:rPr>
            </w:pPr>
            <w:r>
              <w:rPr>
                <w:rFonts w:ascii="Arial" w:hAnsi="Arial" w:cs="Arial"/>
                <w:b/>
                <w:szCs w:val="20"/>
              </w:rPr>
              <w:t>M.</w:t>
            </w:r>
          </w:p>
          <w:p w14:paraId="645CD66A" w14:textId="77777777" w:rsidR="002E0AC5" w:rsidRPr="0062292F" w:rsidRDefault="002E0AC5" w:rsidP="0012639A">
            <w:pPr>
              <w:rPr>
                <w:rFonts w:ascii="Arial" w:hAnsi="Arial" w:cs="Arial"/>
                <w:b/>
                <w:szCs w:val="20"/>
              </w:rPr>
            </w:pPr>
          </w:p>
        </w:tc>
        <w:tc>
          <w:tcPr>
            <w:tcW w:w="8151" w:type="dxa"/>
          </w:tcPr>
          <w:p w14:paraId="589A9492" w14:textId="77777777" w:rsidR="002E0AC5" w:rsidRPr="00D61431" w:rsidRDefault="002E0AC5" w:rsidP="0012639A">
            <w:pPr>
              <w:rPr>
                <w:rFonts w:ascii="Arial" w:hAnsi="Arial" w:cs="Arial"/>
                <w:szCs w:val="20"/>
              </w:rPr>
            </w:pPr>
            <w:r>
              <w:rPr>
                <w:rFonts w:ascii="Arial" w:hAnsi="Arial" w:cs="Arial"/>
                <w:szCs w:val="20"/>
              </w:rPr>
              <w:t>Any HR requirements – e.g. Letters of Access for external researchers?</w:t>
            </w:r>
          </w:p>
        </w:tc>
        <w:tc>
          <w:tcPr>
            <w:tcW w:w="1155" w:type="dxa"/>
          </w:tcPr>
          <w:p w14:paraId="3D428CBE" w14:textId="77777777" w:rsidR="002E0AC5" w:rsidRPr="00D61431" w:rsidRDefault="002E0AC5" w:rsidP="0012639A">
            <w:pPr>
              <w:rPr>
                <w:rFonts w:ascii="Arial" w:hAnsi="Arial" w:cs="Arial"/>
                <w:szCs w:val="20"/>
              </w:rPr>
            </w:pPr>
            <w:r>
              <w:rPr>
                <w:rFonts w:ascii="Arial" w:hAnsi="Arial" w:cs="Arial"/>
                <w:szCs w:val="20"/>
              </w:rPr>
              <w:t>Y/N</w:t>
            </w:r>
          </w:p>
        </w:tc>
        <w:tc>
          <w:tcPr>
            <w:tcW w:w="1183" w:type="dxa"/>
          </w:tcPr>
          <w:p w14:paraId="3D1E177C" w14:textId="77777777" w:rsidR="002E0AC5" w:rsidRPr="00D61431" w:rsidRDefault="002E0AC5" w:rsidP="0012639A">
            <w:pPr>
              <w:rPr>
                <w:rFonts w:ascii="Arial" w:hAnsi="Arial" w:cs="Arial"/>
                <w:szCs w:val="20"/>
              </w:rPr>
            </w:pPr>
          </w:p>
        </w:tc>
        <w:tc>
          <w:tcPr>
            <w:tcW w:w="3151" w:type="dxa"/>
          </w:tcPr>
          <w:p w14:paraId="4677CE4E" w14:textId="77777777" w:rsidR="002E0AC5" w:rsidRPr="00D61431" w:rsidRDefault="002E0AC5" w:rsidP="0012639A">
            <w:pPr>
              <w:rPr>
                <w:rFonts w:ascii="Arial" w:hAnsi="Arial" w:cs="Arial"/>
                <w:szCs w:val="20"/>
              </w:rPr>
            </w:pPr>
            <w:r>
              <w:rPr>
                <w:rFonts w:ascii="Arial" w:hAnsi="Arial" w:cs="Arial"/>
                <w:szCs w:val="20"/>
              </w:rPr>
              <w:t>List</w:t>
            </w:r>
          </w:p>
        </w:tc>
      </w:tr>
      <w:tr w:rsidR="002E0AC5" w:rsidRPr="00D61431" w14:paraId="1C0C3A43" w14:textId="77777777" w:rsidTr="0012639A">
        <w:trPr>
          <w:trHeight w:val="107"/>
        </w:trPr>
        <w:tc>
          <w:tcPr>
            <w:tcW w:w="534" w:type="dxa"/>
          </w:tcPr>
          <w:p w14:paraId="13860EA8" w14:textId="77777777" w:rsidR="002E0AC5" w:rsidRPr="0062292F" w:rsidRDefault="002E0AC5" w:rsidP="0012639A">
            <w:pPr>
              <w:jc w:val="center"/>
              <w:rPr>
                <w:rFonts w:ascii="Arial" w:hAnsi="Arial" w:cs="Arial"/>
                <w:b/>
                <w:szCs w:val="20"/>
              </w:rPr>
            </w:pPr>
            <w:r>
              <w:rPr>
                <w:rFonts w:ascii="Arial" w:hAnsi="Arial" w:cs="Arial"/>
                <w:b/>
                <w:szCs w:val="20"/>
              </w:rPr>
              <w:t>N.</w:t>
            </w:r>
          </w:p>
        </w:tc>
        <w:tc>
          <w:tcPr>
            <w:tcW w:w="8151" w:type="dxa"/>
          </w:tcPr>
          <w:p w14:paraId="18ED0100" w14:textId="77777777" w:rsidR="002E0AC5" w:rsidRDefault="002E0AC5" w:rsidP="0012639A">
            <w:pPr>
              <w:rPr>
                <w:rFonts w:ascii="Arial" w:hAnsi="Arial" w:cs="Arial"/>
                <w:szCs w:val="20"/>
              </w:rPr>
            </w:pPr>
            <w:r w:rsidRPr="00D61431">
              <w:rPr>
                <w:rFonts w:ascii="Arial" w:hAnsi="Arial" w:cs="Arial"/>
                <w:szCs w:val="20"/>
              </w:rPr>
              <w:t xml:space="preserve">Are the arrangements for ‘confirm’ clear?  </w:t>
            </w:r>
            <w:r>
              <w:rPr>
                <w:rFonts w:ascii="Arial" w:hAnsi="Arial" w:cs="Arial"/>
                <w:szCs w:val="20"/>
              </w:rPr>
              <w:t>OID</w:t>
            </w:r>
            <w:r w:rsidRPr="00D61431">
              <w:rPr>
                <w:rFonts w:ascii="Arial" w:hAnsi="Arial" w:cs="Arial"/>
                <w:szCs w:val="20"/>
              </w:rPr>
              <w:t>? Clinical Trial Agreement?</w:t>
            </w:r>
          </w:p>
          <w:p w14:paraId="574C18CB" w14:textId="77777777" w:rsidR="002E0AC5" w:rsidRPr="00D61431" w:rsidRDefault="002E0AC5" w:rsidP="0012639A">
            <w:pPr>
              <w:rPr>
                <w:rFonts w:ascii="Arial" w:hAnsi="Arial" w:cs="Arial"/>
                <w:szCs w:val="20"/>
              </w:rPr>
            </w:pPr>
            <w:r>
              <w:rPr>
                <w:rFonts w:ascii="Arial" w:hAnsi="Arial" w:cs="Arial"/>
                <w:szCs w:val="20"/>
              </w:rPr>
              <w:t>Any additional specific requirements outlined in HRA assessment and/or approval letter?</w:t>
            </w:r>
          </w:p>
        </w:tc>
        <w:tc>
          <w:tcPr>
            <w:tcW w:w="1155" w:type="dxa"/>
          </w:tcPr>
          <w:p w14:paraId="1D5FFBA4" w14:textId="77777777" w:rsidR="002E0AC5" w:rsidRPr="00D61431" w:rsidRDefault="002E0AC5" w:rsidP="0012639A">
            <w:pPr>
              <w:rPr>
                <w:rFonts w:ascii="Arial" w:hAnsi="Arial" w:cs="Arial"/>
                <w:szCs w:val="20"/>
              </w:rPr>
            </w:pPr>
            <w:r w:rsidRPr="00D61431">
              <w:rPr>
                <w:rFonts w:ascii="Arial" w:hAnsi="Arial" w:cs="Arial"/>
                <w:szCs w:val="20"/>
              </w:rPr>
              <w:t>Y/N</w:t>
            </w:r>
          </w:p>
        </w:tc>
        <w:tc>
          <w:tcPr>
            <w:tcW w:w="1183" w:type="dxa"/>
          </w:tcPr>
          <w:p w14:paraId="06457888" w14:textId="77777777" w:rsidR="002E0AC5" w:rsidRPr="00D61431" w:rsidRDefault="002E0AC5" w:rsidP="0012639A">
            <w:pPr>
              <w:rPr>
                <w:rFonts w:ascii="Arial" w:hAnsi="Arial" w:cs="Arial"/>
                <w:szCs w:val="20"/>
              </w:rPr>
            </w:pPr>
          </w:p>
        </w:tc>
        <w:tc>
          <w:tcPr>
            <w:tcW w:w="3151" w:type="dxa"/>
          </w:tcPr>
          <w:p w14:paraId="322DA47E" w14:textId="77777777" w:rsidR="002E0AC5" w:rsidRPr="00D61431" w:rsidRDefault="002E0AC5" w:rsidP="0012639A">
            <w:pPr>
              <w:rPr>
                <w:rFonts w:ascii="Arial" w:hAnsi="Arial" w:cs="Arial"/>
                <w:szCs w:val="20"/>
              </w:rPr>
            </w:pPr>
            <w:r w:rsidRPr="00D61431">
              <w:rPr>
                <w:rFonts w:ascii="Arial" w:hAnsi="Arial" w:cs="Arial"/>
                <w:szCs w:val="20"/>
              </w:rPr>
              <w:t>List</w:t>
            </w:r>
          </w:p>
        </w:tc>
      </w:tr>
    </w:tbl>
    <w:p w14:paraId="1C23D091" w14:textId="77777777" w:rsidR="002E0AC5" w:rsidRDefault="002E0AC5" w:rsidP="002E0AC5">
      <w:pPr>
        <w:rPr>
          <w:rFonts w:cs="Arial"/>
          <w:b/>
        </w:rPr>
      </w:pPr>
    </w:p>
    <w:p w14:paraId="28726C72" w14:textId="77777777" w:rsidR="00C822FD" w:rsidRPr="00C822FD" w:rsidRDefault="00C822FD" w:rsidP="00C822FD">
      <w:pPr>
        <w:numPr>
          <w:ilvl w:val="0"/>
          <w:numId w:val="47"/>
        </w:numPr>
        <w:spacing w:after="200" w:line="276" w:lineRule="auto"/>
        <w:contextualSpacing/>
        <w:rPr>
          <w:rFonts w:eastAsiaTheme="minorHAnsi" w:cs="Arial"/>
          <w:b/>
          <w:sz w:val="22"/>
          <w:szCs w:val="22"/>
          <w:lang w:eastAsia="en-US"/>
        </w:rPr>
      </w:pPr>
      <w:r w:rsidRPr="00C822FD">
        <w:rPr>
          <w:rFonts w:eastAsiaTheme="minorHAnsi" w:cs="Arial"/>
          <w:b/>
          <w:sz w:val="22"/>
          <w:szCs w:val="22"/>
          <w:lang w:eastAsia="en-US"/>
        </w:rPr>
        <w:lastRenderedPageBreak/>
        <w:t>‘Arrange’</w:t>
      </w:r>
    </w:p>
    <w:p w14:paraId="48B72928" w14:textId="77777777" w:rsidR="00C822FD" w:rsidRPr="00C822FD" w:rsidRDefault="00C822FD" w:rsidP="00C822FD">
      <w:pPr>
        <w:rPr>
          <w:rFonts w:eastAsiaTheme="minorHAnsi" w:cs="Arial"/>
          <w:b/>
          <w:sz w:val="22"/>
          <w:szCs w:val="22"/>
          <w:lang w:eastAsia="en-US"/>
        </w:rPr>
      </w:pPr>
      <w:r w:rsidRPr="00C822FD">
        <w:rPr>
          <w:rFonts w:eastAsiaTheme="minorHAnsi" w:cs="Arial"/>
          <w:b/>
          <w:sz w:val="22"/>
          <w:szCs w:val="22"/>
          <w:lang w:eastAsia="en-US"/>
        </w:rPr>
        <w:t xml:space="preserve">Starts: </w:t>
      </w:r>
      <w:r w:rsidRPr="00C822FD">
        <w:rPr>
          <w:rFonts w:eastAsiaTheme="minorHAnsi" w:cs="Arial"/>
          <w:sz w:val="22"/>
          <w:szCs w:val="22"/>
          <w:lang w:eastAsia="en-US"/>
        </w:rPr>
        <w:t>SWYPFT selected as a site (end point of ‘assess’), named in Part C of IRAS form (or via amendment).</w:t>
      </w:r>
    </w:p>
    <w:p w14:paraId="35B2B1E8" w14:textId="77777777" w:rsidR="00C822FD" w:rsidRPr="00C822FD" w:rsidRDefault="00C822FD" w:rsidP="00C822FD">
      <w:pPr>
        <w:rPr>
          <w:rFonts w:eastAsiaTheme="minorHAnsi" w:cs="Arial"/>
          <w:b/>
          <w:sz w:val="22"/>
          <w:szCs w:val="22"/>
          <w:lang w:eastAsia="en-US"/>
        </w:rPr>
      </w:pPr>
      <w:r w:rsidRPr="00C822FD">
        <w:rPr>
          <w:rFonts w:eastAsiaTheme="minorHAnsi" w:cs="Arial"/>
          <w:b/>
          <w:sz w:val="22"/>
          <w:szCs w:val="22"/>
          <w:lang w:eastAsia="en-US"/>
        </w:rPr>
        <w:t xml:space="preserve">Ends: </w:t>
      </w:r>
      <w:r w:rsidRPr="00C822FD">
        <w:rPr>
          <w:rFonts w:eastAsiaTheme="minorHAnsi" w:cs="Arial"/>
          <w:sz w:val="22"/>
          <w:szCs w:val="22"/>
          <w:lang w:eastAsia="en-US"/>
        </w:rPr>
        <w:t>HRA Approval and Sponsor confirmation in writing (email) – with final Organisation Information Document (OID) or Clinical Trial Agreement (for sign off).</w:t>
      </w:r>
      <w:r w:rsidRPr="00C822FD">
        <w:rPr>
          <w:rFonts w:eastAsiaTheme="minorHAnsi" w:cs="Arial"/>
          <w:b/>
          <w:sz w:val="22"/>
          <w:szCs w:val="22"/>
          <w:lang w:eastAsia="en-US"/>
        </w:rPr>
        <w:t xml:space="preserve"> </w:t>
      </w:r>
    </w:p>
    <w:p w14:paraId="235FEAF9" w14:textId="77777777" w:rsidR="00C822FD" w:rsidRPr="00C822FD" w:rsidRDefault="00C822FD" w:rsidP="00C822FD">
      <w:pPr>
        <w:rPr>
          <w:rFonts w:eastAsiaTheme="minorHAnsi" w:cs="Arial"/>
          <w:b/>
          <w:sz w:val="22"/>
          <w:szCs w:val="22"/>
          <w:lang w:eastAsia="en-US"/>
        </w:rPr>
      </w:pPr>
      <w:r w:rsidRPr="00C822FD">
        <w:rPr>
          <w:rFonts w:eastAsiaTheme="minorHAnsi" w:cs="Arial"/>
          <w:b/>
          <w:sz w:val="22"/>
          <w:szCs w:val="22"/>
          <w:lang w:eastAsia="en-US"/>
        </w:rPr>
        <w:t xml:space="preserve">Minimum information required: Local Information Pack received: </w:t>
      </w:r>
      <w:r w:rsidRPr="00C822FD">
        <w:rPr>
          <w:rFonts w:eastAsiaTheme="minorHAnsi" w:cs="Arial"/>
          <w:sz w:val="22"/>
          <w:szCs w:val="22"/>
          <w:lang w:eastAsia="en-US"/>
        </w:rPr>
        <w:t>Relevant study documents in versions reviewed by HRA, HRA approval and/or initial assessment letter, OID/Schedule of Events.</w:t>
      </w:r>
    </w:p>
    <w:p w14:paraId="31C61632" w14:textId="77777777" w:rsidR="00C822FD" w:rsidRPr="00C822FD" w:rsidRDefault="00C822FD" w:rsidP="00C822FD">
      <w:pPr>
        <w:rPr>
          <w:rFonts w:eastAsiaTheme="minorHAnsi" w:cs="Arial"/>
          <w:b/>
          <w:szCs w:val="22"/>
          <w:u w:val="single"/>
          <w:lang w:eastAsia="en-US"/>
        </w:rPr>
      </w:pPr>
    </w:p>
    <w:tbl>
      <w:tblPr>
        <w:tblStyle w:val="TableGrid2"/>
        <w:tblW w:w="0" w:type="auto"/>
        <w:tblLook w:val="04A0" w:firstRow="1" w:lastRow="0" w:firstColumn="1" w:lastColumn="0" w:noHBand="0" w:noVBand="1"/>
      </w:tblPr>
      <w:tblGrid>
        <w:gridCol w:w="440"/>
        <w:gridCol w:w="8143"/>
        <w:gridCol w:w="2593"/>
        <w:gridCol w:w="2772"/>
      </w:tblGrid>
      <w:tr w:rsidR="00C822FD" w:rsidRPr="00C822FD" w14:paraId="4ABDAE1A" w14:textId="77777777" w:rsidTr="0012639A">
        <w:trPr>
          <w:trHeight w:val="20"/>
        </w:trPr>
        <w:tc>
          <w:tcPr>
            <w:tcW w:w="439" w:type="dxa"/>
          </w:tcPr>
          <w:p w14:paraId="174E376F" w14:textId="77777777" w:rsidR="00C822FD" w:rsidRPr="00C822FD" w:rsidRDefault="00C822FD" w:rsidP="00C822FD">
            <w:pPr>
              <w:jc w:val="center"/>
              <w:rPr>
                <w:rFonts w:ascii="Arial" w:eastAsiaTheme="minorHAnsi" w:hAnsi="Arial" w:cs="Arial"/>
                <w:b/>
                <w:sz w:val="20"/>
                <w:szCs w:val="20"/>
                <w:lang w:eastAsia="en-US"/>
              </w:rPr>
            </w:pPr>
          </w:p>
          <w:p w14:paraId="2EB16ACD" w14:textId="77777777" w:rsidR="00C822FD" w:rsidRPr="00C822FD" w:rsidRDefault="00C822FD" w:rsidP="00C822FD">
            <w:pPr>
              <w:jc w:val="center"/>
              <w:rPr>
                <w:rFonts w:ascii="Arial" w:eastAsiaTheme="minorHAnsi" w:hAnsi="Arial" w:cs="Arial"/>
                <w:b/>
                <w:sz w:val="20"/>
                <w:szCs w:val="20"/>
                <w:lang w:eastAsia="en-US"/>
              </w:rPr>
            </w:pPr>
          </w:p>
        </w:tc>
        <w:tc>
          <w:tcPr>
            <w:tcW w:w="8316" w:type="dxa"/>
          </w:tcPr>
          <w:p w14:paraId="675B0D44" w14:textId="77777777" w:rsidR="00C822FD" w:rsidRPr="00C822FD" w:rsidRDefault="00C822FD" w:rsidP="00C822FD">
            <w:pPr>
              <w:rPr>
                <w:rFonts w:ascii="Arial" w:eastAsiaTheme="minorHAnsi" w:hAnsi="Arial" w:cs="Arial"/>
                <w:b/>
                <w:sz w:val="20"/>
                <w:szCs w:val="20"/>
                <w:lang w:eastAsia="en-US"/>
              </w:rPr>
            </w:pPr>
            <w:r w:rsidRPr="00C822FD">
              <w:rPr>
                <w:rFonts w:ascii="Arial" w:eastAsiaTheme="minorHAnsi" w:hAnsi="Arial" w:cs="Arial"/>
                <w:b/>
                <w:sz w:val="20"/>
                <w:szCs w:val="20"/>
                <w:lang w:eastAsia="en-US"/>
              </w:rPr>
              <w:t>Arrangements required to deliver the study (‘</w:t>
            </w:r>
            <w:r w:rsidRPr="00C822FD">
              <w:rPr>
                <w:rFonts w:ascii="Arial" w:eastAsiaTheme="minorHAnsi" w:hAnsi="Arial" w:cs="Arial"/>
                <w:b/>
                <w:i/>
                <w:sz w:val="20"/>
                <w:szCs w:val="20"/>
                <w:lang w:eastAsia="en-US"/>
              </w:rPr>
              <w:t>Action plan</w:t>
            </w:r>
            <w:r w:rsidRPr="00C822FD">
              <w:rPr>
                <w:rFonts w:ascii="Arial" w:eastAsiaTheme="minorHAnsi" w:hAnsi="Arial" w:cs="Arial"/>
                <w:b/>
                <w:sz w:val="20"/>
                <w:szCs w:val="20"/>
                <w:lang w:eastAsia="en-US"/>
              </w:rPr>
              <w:t>’)</w:t>
            </w:r>
          </w:p>
        </w:tc>
        <w:tc>
          <w:tcPr>
            <w:tcW w:w="2595" w:type="dxa"/>
          </w:tcPr>
          <w:p w14:paraId="2B18DEE4" w14:textId="77777777" w:rsidR="00C822FD" w:rsidRPr="00C822FD" w:rsidRDefault="00C822FD" w:rsidP="00C822FD">
            <w:pPr>
              <w:rPr>
                <w:rFonts w:ascii="Arial" w:eastAsiaTheme="minorHAnsi" w:hAnsi="Arial" w:cs="Arial"/>
                <w:b/>
                <w:sz w:val="20"/>
                <w:szCs w:val="20"/>
                <w:lang w:eastAsia="en-US"/>
              </w:rPr>
            </w:pPr>
            <w:r w:rsidRPr="00C822FD">
              <w:rPr>
                <w:rFonts w:ascii="Arial" w:eastAsiaTheme="minorHAnsi" w:hAnsi="Arial" w:cs="Arial"/>
                <w:b/>
                <w:sz w:val="20"/>
                <w:szCs w:val="20"/>
                <w:lang w:eastAsia="en-US"/>
              </w:rPr>
              <w:t xml:space="preserve">Person responsible </w:t>
            </w:r>
          </w:p>
        </w:tc>
        <w:tc>
          <w:tcPr>
            <w:tcW w:w="2824" w:type="dxa"/>
          </w:tcPr>
          <w:p w14:paraId="742BADF6" w14:textId="77777777" w:rsidR="00C822FD" w:rsidRPr="00C822FD" w:rsidRDefault="00C822FD" w:rsidP="00C822FD">
            <w:pPr>
              <w:rPr>
                <w:rFonts w:ascii="Arial" w:eastAsiaTheme="minorHAnsi" w:hAnsi="Arial" w:cs="Arial"/>
                <w:b/>
                <w:sz w:val="20"/>
                <w:szCs w:val="20"/>
                <w:lang w:eastAsia="en-US"/>
              </w:rPr>
            </w:pPr>
            <w:r w:rsidRPr="00C822FD">
              <w:rPr>
                <w:rFonts w:ascii="Arial" w:eastAsiaTheme="minorHAnsi" w:hAnsi="Arial" w:cs="Arial"/>
                <w:b/>
                <w:sz w:val="20"/>
                <w:szCs w:val="20"/>
                <w:lang w:eastAsia="en-US"/>
              </w:rPr>
              <w:t xml:space="preserve">Progress </w:t>
            </w:r>
          </w:p>
        </w:tc>
      </w:tr>
      <w:tr w:rsidR="00C822FD" w:rsidRPr="00C822FD" w14:paraId="03E68876" w14:textId="77777777" w:rsidTr="0012639A">
        <w:trPr>
          <w:trHeight w:val="20"/>
        </w:trPr>
        <w:tc>
          <w:tcPr>
            <w:tcW w:w="439" w:type="dxa"/>
          </w:tcPr>
          <w:p w14:paraId="69CCFF79" w14:textId="77777777" w:rsidR="00C822FD" w:rsidRPr="00C822FD" w:rsidRDefault="00C822FD" w:rsidP="00C822FD">
            <w:pPr>
              <w:jc w:val="center"/>
              <w:rPr>
                <w:rFonts w:ascii="Arial" w:eastAsiaTheme="minorHAnsi" w:hAnsi="Arial" w:cs="Arial"/>
                <w:b/>
                <w:sz w:val="20"/>
                <w:szCs w:val="20"/>
                <w:lang w:eastAsia="en-US"/>
              </w:rPr>
            </w:pPr>
          </w:p>
        </w:tc>
        <w:tc>
          <w:tcPr>
            <w:tcW w:w="8316" w:type="dxa"/>
          </w:tcPr>
          <w:p w14:paraId="7871B19A" w14:textId="77777777" w:rsidR="00C822FD" w:rsidRPr="00C822FD" w:rsidRDefault="00C822FD" w:rsidP="00C822FD">
            <w:pPr>
              <w:contextualSpacing/>
              <w:jc w:val="both"/>
              <w:rPr>
                <w:rFonts w:ascii="Arial" w:eastAsiaTheme="minorHAnsi" w:hAnsi="Arial" w:cs="Arial"/>
                <w:sz w:val="20"/>
                <w:szCs w:val="20"/>
                <w:lang w:eastAsia="en-US"/>
              </w:rPr>
            </w:pPr>
            <w:r w:rsidRPr="00C822FD">
              <w:rPr>
                <w:rFonts w:ascii="Arial" w:eastAsiaTheme="minorHAnsi" w:hAnsi="Arial" w:cs="Arial"/>
                <w:sz w:val="20"/>
                <w:szCs w:val="20"/>
                <w:lang w:eastAsia="en-US"/>
              </w:rPr>
              <w:t>Has the LIP been received?</w:t>
            </w:r>
          </w:p>
          <w:p w14:paraId="3CB74952" w14:textId="77777777" w:rsidR="00C822FD" w:rsidRPr="00C822FD" w:rsidRDefault="00C822FD" w:rsidP="00C822FD">
            <w:pPr>
              <w:contextualSpacing/>
              <w:jc w:val="both"/>
              <w:rPr>
                <w:rFonts w:ascii="Arial" w:eastAsiaTheme="minorHAnsi" w:hAnsi="Arial" w:cs="Arial"/>
                <w:sz w:val="20"/>
                <w:szCs w:val="20"/>
                <w:lang w:eastAsia="en-US"/>
              </w:rPr>
            </w:pPr>
          </w:p>
        </w:tc>
        <w:tc>
          <w:tcPr>
            <w:tcW w:w="2595" w:type="dxa"/>
          </w:tcPr>
          <w:p w14:paraId="5E84A9AD"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Lead CRO / Governance/Administrator</w:t>
            </w:r>
          </w:p>
        </w:tc>
        <w:tc>
          <w:tcPr>
            <w:tcW w:w="2824" w:type="dxa"/>
          </w:tcPr>
          <w:p w14:paraId="226E385A"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Y/N</w:t>
            </w:r>
          </w:p>
          <w:p w14:paraId="79749AC0" w14:textId="77777777" w:rsidR="00C822FD" w:rsidRPr="00C822FD" w:rsidRDefault="00C822FD" w:rsidP="00C822FD">
            <w:pPr>
              <w:contextualSpacing/>
              <w:rPr>
                <w:rFonts w:ascii="Arial" w:eastAsiaTheme="minorHAnsi" w:hAnsi="Arial" w:cs="Arial"/>
                <w:sz w:val="20"/>
                <w:szCs w:val="20"/>
                <w:highlight w:val="yellow"/>
                <w:lang w:eastAsia="en-US"/>
              </w:rPr>
            </w:pPr>
          </w:p>
          <w:p w14:paraId="0961B196" w14:textId="77777777" w:rsidR="00C822FD" w:rsidRPr="00C822FD" w:rsidRDefault="00C822FD" w:rsidP="00C822FD">
            <w:pPr>
              <w:contextualSpacing/>
              <w:rPr>
                <w:rFonts w:ascii="Arial" w:eastAsiaTheme="minorHAnsi" w:hAnsi="Arial" w:cs="Arial"/>
                <w:sz w:val="20"/>
                <w:szCs w:val="20"/>
                <w:highlight w:val="yellow"/>
                <w:lang w:eastAsia="en-US"/>
              </w:rPr>
            </w:pPr>
            <w:r w:rsidRPr="00C822FD">
              <w:rPr>
                <w:rFonts w:ascii="Arial" w:eastAsiaTheme="minorHAnsi" w:hAnsi="Arial" w:cs="Arial"/>
                <w:sz w:val="20"/>
                <w:szCs w:val="20"/>
                <w:lang w:eastAsia="en-US"/>
              </w:rPr>
              <w:t>Date received:</w:t>
            </w:r>
          </w:p>
        </w:tc>
      </w:tr>
      <w:tr w:rsidR="00C822FD" w:rsidRPr="00C822FD" w14:paraId="4348EE01" w14:textId="77777777" w:rsidTr="0012639A">
        <w:trPr>
          <w:trHeight w:val="20"/>
        </w:trPr>
        <w:tc>
          <w:tcPr>
            <w:tcW w:w="439" w:type="dxa"/>
          </w:tcPr>
          <w:p w14:paraId="3E0DB67D" w14:textId="77777777" w:rsidR="00C822FD" w:rsidRPr="00C822FD" w:rsidRDefault="00C822FD" w:rsidP="00C822FD">
            <w:pPr>
              <w:rPr>
                <w:rFonts w:ascii="Arial" w:eastAsiaTheme="minorHAnsi" w:hAnsi="Arial" w:cs="Arial"/>
                <w:b/>
                <w:sz w:val="20"/>
                <w:szCs w:val="20"/>
                <w:lang w:eastAsia="en-US"/>
              </w:rPr>
            </w:pPr>
            <w:r w:rsidRPr="00C822FD">
              <w:rPr>
                <w:rFonts w:ascii="Arial" w:eastAsiaTheme="minorHAnsi" w:hAnsi="Arial" w:cs="Arial"/>
                <w:b/>
                <w:sz w:val="20"/>
                <w:szCs w:val="20"/>
                <w:lang w:eastAsia="en-US"/>
              </w:rPr>
              <w:t>A.</w:t>
            </w:r>
          </w:p>
          <w:p w14:paraId="2F1EA5EA" w14:textId="77777777" w:rsidR="00C822FD" w:rsidRPr="00C822FD" w:rsidRDefault="00C822FD" w:rsidP="00C822FD">
            <w:pPr>
              <w:jc w:val="center"/>
              <w:rPr>
                <w:rFonts w:ascii="Arial" w:eastAsiaTheme="minorHAnsi" w:hAnsi="Arial" w:cs="Arial"/>
                <w:b/>
                <w:sz w:val="20"/>
                <w:szCs w:val="20"/>
                <w:lang w:eastAsia="en-US"/>
              </w:rPr>
            </w:pPr>
          </w:p>
        </w:tc>
        <w:tc>
          <w:tcPr>
            <w:tcW w:w="8316" w:type="dxa"/>
          </w:tcPr>
          <w:p w14:paraId="45CFC6F1" w14:textId="77777777" w:rsidR="00C822FD" w:rsidRPr="00C822FD" w:rsidRDefault="00C822FD" w:rsidP="00C822FD">
            <w:pPr>
              <w:contextualSpacing/>
              <w:jc w:val="both"/>
              <w:rPr>
                <w:rFonts w:ascii="Arial" w:eastAsiaTheme="minorHAnsi" w:hAnsi="Arial" w:cs="Arial"/>
                <w:sz w:val="20"/>
                <w:szCs w:val="20"/>
                <w:lang w:eastAsia="en-US"/>
              </w:rPr>
            </w:pPr>
            <w:r w:rsidRPr="00C822FD">
              <w:rPr>
                <w:rFonts w:ascii="Arial" w:eastAsiaTheme="minorHAnsi" w:hAnsi="Arial" w:cs="Arial"/>
                <w:sz w:val="20"/>
                <w:szCs w:val="20"/>
                <w:lang w:eastAsia="en-US"/>
              </w:rPr>
              <w:t>Line and service management approval in place for host service confirming capacity to undertake the study.</w:t>
            </w:r>
          </w:p>
          <w:p w14:paraId="4F0FE996" w14:textId="77777777" w:rsidR="00C822FD" w:rsidRPr="00C822FD" w:rsidRDefault="00C822FD" w:rsidP="00C822FD">
            <w:pPr>
              <w:contextualSpacing/>
              <w:jc w:val="both"/>
              <w:rPr>
                <w:rFonts w:ascii="Arial" w:eastAsiaTheme="minorHAnsi" w:hAnsi="Arial" w:cs="Arial"/>
                <w:sz w:val="20"/>
                <w:szCs w:val="20"/>
                <w:lang w:eastAsia="en-US"/>
              </w:rPr>
            </w:pPr>
          </w:p>
          <w:p w14:paraId="3080F7C2" w14:textId="77777777" w:rsidR="00C822FD" w:rsidRPr="00C822FD" w:rsidRDefault="00C822FD" w:rsidP="00C822FD">
            <w:pPr>
              <w:contextualSpacing/>
              <w:jc w:val="both"/>
              <w:rPr>
                <w:rFonts w:ascii="Arial" w:eastAsiaTheme="minorHAnsi" w:hAnsi="Arial" w:cs="Arial"/>
                <w:sz w:val="20"/>
                <w:szCs w:val="20"/>
                <w:lang w:eastAsia="en-US"/>
              </w:rPr>
            </w:pPr>
            <w:r w:rsidRPr="00C822FD">
              <w:rPr>
                <w:rFonts w:ascii="Arial" w:eastAsiaTheme="minorHAnsi" w:hAnsi="Arial" w:cs="Arial"/>
                <w:sz w:val="20"/>
                <w:szCs w:val="20"/>
                <w:lang w:eastAsia="en-US"/>
              </w:rPr>
              <w:t>Face to face networking arrangements in place between CRO and local service(s).</w:t>
            </w:r>
          </w:p>
        </w:tc>
        <w:tc>
          <w:tcPr>
            <w:tcW w:w="2595" w:type="dxa"/>
          </w:tcPr>
          <w:p w14:paraId="5EADA644"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Manager</w:t>
            </w:r>
          </w:p>
        </w:tc>
        <w:tc>
          <w:tcPr>
            <w:tcW w:w="2824" w:type="dxa"/>
          </w:tcPr>
          <w:p w14:paraId="46D061E8"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77773519" w14:textId="77777777" w:rsidTr="0012639A">
        <w:trPr>
          <w:trHeight w:val="20"/>
        </w:trPr>
        <w:tc>
          <w:tcPr>
            <w:tcW w:w="439" w:type="dxa"/>
          </w:tcPr>
          <w:p w14:paraId="5FDF6558" w14:textId="77777777" w:rsidR="00C822FD" w:rsidRPr="00C822FD" w:rsidRDefault="00C822FD" w:rsidP="00C822FD">
            <w:pPr>
              <w:contextualSpacing/>
              <w:rPr>
                <w:rFonts w:ascii="Arial" w:eastAsiaTheme="minorHAnsi" w:hAnsi="Arial" w:cs="Arial"/>
                <w:b/>
                <w:sz w:val="20"/>
                <w:szCs w:val="20"/>
                <w:lang w:eastAsia="en-US"/>
              </w:rPr>
            </w:pPr>
            <w:r w:rsidRPr="00C822FD">
              <w:rPr>
                <w:rFonts w:ascii="Arial" w:eastAsiaTheme="minorHAnsi" w:hAnsi="Arial" w:cs="Arial"/>
                <w:b/>
                <w:sz w:val="20"/>
                <w:szCs w:val="20"/>
                <w:lang w:eastAsia="en-US"/>
              </w:rPr>
              <w:t>B.</w:t>
            </w:r>
          </w:p>
        </w:tc>
        <w:tc>
          <w:tcPr>
            <w:tcW w:w="8316" w:type="dxa"/>
          </w:tcPr>
          <w:p w14:paraId="183FB7AA" w14:textId="77777777" w:rsidR="00C822FD" w:rsidRPr="00C822FD" w:rsidRDefault="00C822FD" w:rsidP="00C822FD">
            <w:pPr>
              <w:contextualSpacing/>
              <w:jc w:val="both"/>
              <w:rPr>
                <w:rFonts w:ascii="Arial" w:eastAsiaTheme="minorHAnsi" w:hAnsi="Arial" w:cs="Arial"/>
                <w:sz w:val="20"/>
                <w:szCs w:val="20"/>
                <w:lang w:eastAsia="en-US"/>
              </w:rPr>
            </w:pPr>
            <w:r w:rsidRPr="00C822FD">
              <w:rPr>
                <w:rFonts w:ascii="Arial" w:eastAsiaTheme="minorHAnsi" w:hAnsi="Arial" w:cs="Arial"/>
                <w:sz w:val="20"/>
                <w:szCs w:val="20"/>
                <w:lang w:eastAsia="en-US"/>
              </w:rPr>
              <w:t>If applicable ensure the PI or LC is aware of and has agreed the declaration in the OID (via email).</w:t>
            </w:r>
          </w:p>
          <w:p w14:paraId="5F75AE4D" w14:textId="77777777" w:rsidR="00C822FD" w:rsidRPr="00C822FD" w:rsidRDefault="00C822FD" w:rsidP="00C822FD">
            <w:pPr>
              <w:contextualSpacing/>
              <w:jc w:val="both"/>
              <w:rPr>
                <w:rFonts w:ascii="Arial" w:eastAsiaTheme="minorHAnsi" w:hAnsi="Arial" w:cs="Arial"/>
                <w:sz w:val="20"/>
                <w:szCs w:val="20"/>
                <w:lang w:eastAsia="en-US"/>
              </w:rPr>
            </w:pPr>
          </w:p>
          <w:p w14:paraId="40ACACFE" w14:textId="77777777" w:rsidR="00C822FD" w:rsidRPr="00C822FD" w:rsidRDefault="00C822FD" w:rsidP="00C822FD">
            <w:pPr>
              <w:contextualSpacing/>
              <w:jc w:val="both"/>
              <w:rPr>
                <w:rFonts w:ascii="Arial" w:eastAsiaTheme="minorHAnsi" w:hAnsi="Arial" w:cs="Arial"/>
                <w:sz w:val="20"/>
                <w:szCs w:val="20"/>
                <w:lang w:eastAsia="en-US"/>
              </w:rPr>
            </w:pPr>
            <w:r w:rsidRPr="00C822FD">
              <w:rPr>
                <w:rFonts w:ascii="Arial" w:eastAsiaTheme="minorHAnsi" w:hAnsi="Arial" w:cs="Arial"/>
                <w:sz w:val="20"/>
                <w:szCs w:val="20"/>
                <w:lang w:eastAsia="en-US"/>
              </w:rPr>
              <w:t>Roles and responsibilities of local research team agreed and documented (e.g. delegation log).</w:t>
            </w:r>
          </w:p>
        </w:tc>
        <w:tc>
          <w:tcPr>
            <w:tcW w:w="2595" w:type="dxa"/>
          </w:tcPr>
          <w:p w14:paraId="3B757121"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Governance</w:t>
            </w:r>
          </w:p>
          <w:p w14:paraId="2381C533" w14:textId="77777777" w:rsidR="00C822FD" w:rsidRPr="00C822FD" w:rsidRDefault="00C822FD" w:rsidP="00C822FD">
            <w:pPr>
              <w:contextualSpacing/>
              <w:rPr>
                <w:rFonts w:ascii="Arial" w:eastAsiaTheme="minorHAnsi" w:hAnsi="Arial" w:cs="Arial"/>
                <w:sz w:val="20"/>
                <w:szCs w:val="20"/>
                <w:lang w:eastAsia="en-US"/>
              </w:rPr>
            </w:pPr>
          </w:p>
          <w:p w14:paraId="4476F092" w14:textId="77777777" w:rsidR="00C822FD" w:rsidRPr="00C822FD" w:rsidRDefault="00C822FD" w:rsidP="00C822FD">
            <w:pPr>
              <w:contextualSpacing/>
              <w:rPr>
                <w:rFonts w:ascii="Arial" w:eastAsiaTheme="minorHAnsi" w:hAnsi="Arial" w:cs="Arial"/>
                <w:sz w:val="20"/>
                <w:szCs w:val="20"/>
                <w:lang w:eastAsia="en-US"/>
              </w:rPr>
            </w:pPr>
          </w:p>
          <w:p w14:paraId="21F7EFFA"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Senior CRO / Lead CRO</w:t>
            </w:r>
          </w:p>
        </w:tc>
        <w:tc>
          <w:tcPr>
            <w:tcW w:w="2824" w:type="dxa"/>
          </w:tcPr>
          <w:p w14:paraId="3FBE029E"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576EECDE" w14:textId="77777777" w:rsidTr="0012639A">
        <w:trPr>
          <w:trHeight w:val="20"/>
        </w:trPr>
        <w:tc>
          <w:tcPr>
            <w:tcW w:w="439" w:type="dxa"/>
          </w:tcPr>
          <w:p w14:paraId="333CE7C9" w14:textId="77777777" w:rsidR="00C822FD" w:rsidRPr="00C822FD" w:rsidRDefault="00C822FD" w:rsidP="00C822FD">
            <w:pPr>
              <w:contextualSpacing/>
              <w:rPr>
                <w:rFonts w:ascii="Arial" w:eastAsiaTheme="minorHAnsi" w:hAnsi="Arial" w:cs="Arial"/>
                <w:b/>
                <w:sz w:val="20"/>
                <w:szCs w:val="20"/>
                <w:lang w:eastAsia="en-US"/>
              </w:rPr>
            </w:pPr>
            <w:r w:rsidRPr="00C822FD">
              <w:rPr>
                <w:rFonts w:ascii="Arial" w:eastAsiaTheme="minorHAnsi" w:hAnsi="Arial" w:cs="Arial"/>
                <w:b/>
                <w:sz w:val="20"/>
                <w:szCs w:val="20"/>
                <w:lang w:eastAsia="en-US"/>
              </w:rPr>
              <w:t>C.</w:t>
            </w:r>
          </w:p>
          <w:p w14:paraId="4294CC7B" w14:textId="77777777" w:rsidR="00C822FD" w:rsidRPr="00C822FD" w:rsidRDefault="00C822FD" w:rsidP="00C822FD">
            <w:pPr>
              <w:contextualSpacing/>
              <w:jc w:val="center"/>
              <w:rPr>
                <w:rFonts w:ascii="Arial" w:eastAsiaTheme="minorHAnsi" w:hAnsi="Arial" w:cs="Arial"/>
                <w:b/>
                <w:sz w:val="20"/>
                <w:szCs w:val="20"/>
                <w:lang w:eastAsia="en-US"/>
              </w:rPr>
            </w:pPr>
          </w:p>
        </w:tc>
        <w:tc>
          <w:tcPr>
            <w:tcW w:w="8316" w:type="dxa"/>
          </w:tcPr>
          <w:p w14:paraId="617568F1" w14:textId="77777777" w:rsidR="00C822FD" w:rsidRPr="00C822FD" w:rsidRDefault="00C822FD" w:rsidP="00C822FD">
            <w:pPr>
              <w:contextualSpacing/>
              <w:jc w:val="both"/>
              <w:rPr>
                <w:rFonts w:ascii="Arial" w:eastAsiaTheme="minorHAnsi" w:hAnsi="Arial" w:cs="Arial"/>
                <w:sz w:val="20"/>
                <w:szCs w:val="20"/>
                <w:lang w:eastAsia="en-US"/>
              </w:rPr>
            </w:pPr>
            <w:r w:rsidRPr="00C822FD">
              <w:rPr>
                <w:rFonts w:ascii="Arial" w:eastAsiaTheme="minorHAnsi" w:hAnsi="Arial" w:cs="Arial"/>
                <w:sz w:val="20"/>
                <w:szCs w:val="20"/>
                <w:lang w:eastAsia="en-US"/>
              </w:rPr>
              <w:t>Training requirements organised and documented (e.g. CV’s, GCP certificates, training dates arranged).</w:t>
            </w:r>
          </w:p>
          <w:p w14:paraId="7047D2B8" w14:textId="77777777" w:rsidR="00C822FD" w:rsidRPr="00C822FD" w:rsidRDefault="00C822FD" w:rsidP="00C822FD">
            <w:pPr>
              <w:contextualSpacing/>
              <w:jc w:val="both"/>
              <w:rPr>
                <w:rFonts w:ascii="Arial" w:eastAsiaTheme="minorHAnsi" w:hAnsi="Arial" w:cs="Arial"/>
                <w:sz w:val="20"/>
                <w:szCs w:val="20"/>
                <w:lang w:eastAsia="en-US"/>
              </w:rPr>
            </w:pPr>
          </w:p>
        </w:tc>
        <w:tc>
          <w:tcPr>
            <w:tcW w:w="2595" w:type="dxa"/>
          </w:tcPr>
          <w:p w14:paraId="0E6BCFA3"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Lead CRO</w:t>
            </w:r>
          </w:p>
        </w:tc>
        <w:tc>
          <w:tcPr>
            <w:tcW w:w="2824" w:type="dxa"/>
          </w:tcPr>
          <w:p w14:paraId="59095E2E"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2928BAA4" w14:textId="77777777" w:rsidTr="0012639A">
        <w:trPr>
          <w:trHeight w:val="20"/>
        </w:trPr>
        <w:tc>
          <w:tcPr>
            <w:tcW w:w="439" w:type="dxa"/>
          </w:tcPr>
          <w:p w14:paraId="5581D88A" w14:textId="77777777" w:rsidR="00C822FD" w:rsidRPr="00C822FD" w:rsidRDefault="00C822FD" w:rsidP="00C822FD">
            <w:pPr>
              <w:contextualSpacing/>
              <w:rPr>
                <w:rFonts w:ascii="Arial" w:eastAsiaTheme="minorHAnsi" w:hAnsi="Arial" w:cs="Arial"/>
                <w:b/>
                <w:sz w:val="20"/>
                <w:szCs w:val="20"/>
                <w:lang w:eastAsia="en-US"/>
              </w:rPr>
            </w:pPr>
            <w:r w:rsidRPr="00C822FD">
              <w:rPr>
                <w:rFonts w:ascii="Arial" w:eastAsiaTheme="minorHAnsi" w:hAnsi="Arial" w:cs="Arial"/>
                <w:b/>
                <w:sz w:val="20"/>
                <w:szCs w:val="20"/>
                <w:lang w:eastAsia="en-US"/>
              </w:rPr>
              <w:t>D.</w:t>
            </w:r>
          </w:p>
          <w:p w14:paraId="715D0271" w14:textId="77777777" w:rsidR="00C822FD" w:rsidRPr="00C822FD" w:rsidRDefault="00C822FD" w:rsidP="00C822FD">
            <w:pPr>
              <w:contextualSpacing/>
              <w:jc w:val="center"/>
              <w:rPr>
                <w:rFonts w:ascii="Arial" w:eastAsiaTheme="minorHAnsi" w:hAnsi="Arial" w:cs="Arial"/>
                <w:b/>
                <w:sz w:val="20"/>
                <w:szCs w:val="20"/>
                <w:lang w:eastAsia="en-US"/>
              </w:rPr>
            </w:pPr>
          </w:p>
        </w:tc>
        <w:tc>
          <w:tcPr>
            <w:tcW w:w="8316" w:type="dxa"/>
          </w:tcPr>
          <w:p w14:paraId="1833A0DD" w14:textId="77777777" w:rsidR="00C822FD" w:rsidRPr="00C822FD" w:rsidRDefault="00C822FD" w:rsidP="00C822FD">
            <w:pPr>
              <w:contextualSpacing/>
              <w:jc w:val="both"/>
              <w:rPr>
                <w:rFonts w:ascii="Arial" w:eastAsiaTheme="minorHAnsi" w:hAnsi="Arial" w:cs="Arial"/>
                <w:sz w:val="20"/>
                <w:szCs w:val="20"/>
                <w:lang w:eastAsia="en-US"/>
              </w:rPr>
            </w:pPr>
            <w:r w:rsidRPr="00C822FD">
              <w:rPr>
                <w:rFonts w:ascii="Arial" w:eastAsiaTheme="minorHAnsi" w:hAnsi="Arial" w:cs="Arial"/>
                <w:sz w:val="20"/>
                <w:szCs w:val="20"/>
                <w:lang w:eastAsia="en-US"/>
              </w:rPr>
              <w:t>Plan agreed with PI/LC, local clinical service and research sponsor for screening, approaching and recruiting participants. Can Join Dementia Research be utilised for recruitment (if so, manage set-up of the study).</w:t>
            </w:r>
          </w:p>
          <w:p w14:paraId="0FAF02D9" w14:textId="77777777" w:rsidR="00C822FD" w:rsidRPr="00C822FD" w:rsidRDefault="00C822FD" w:rsidP="00C822FD">
            <w:pPr>
              <w:contextualSpacing/>
              <w:jc w:val="both"/>
              <w:rPr>
                <w:rFonts w:ascii="Arial" w:eastAsiaTheme="minorHAnsi" w:hAnsi="Arial" w:cs="Arial"/>
                <w:sz w:val="20"/>
                <w:szCs w:val="20"/>
                <w:lang w:eastAsia="en-US"/>
              </w:rPr>
            </w:pPr>
          </w:p>
        </w:tc>
        <w:tc>
          <w:tcPr>
            <w:tcW w:w="2595" w:type="dxa"/>
          </w:tcPr>
          <w:p w14:paraId="480CFA06"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Senior/Lead CRO</w:t>
            </w:r>
          </w:p>
        </w:tc>
        <w:tc>
          <w:tcPr>
            <w:tcW w:w="2824" w:type="dxa"/>
          </w:tcPr>
          <w:p w14:paraId="34E0A50D"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518479DF" w14:textId="77777777" w:rsidTr="0012639A">
        <w:trPr>
          <w:trHeight w:val="20"/>
        </w:trPr>
        <w:tc>
          <w:tcPr>
            <w:tcW w:w="439" w:type="dxa"/>
          </w:tcPr>
          <w:p w14:paraId="1A8CF408" w14:textId="77777777" w:rsidR="00C822FD" w:rsidRPr="00C822FD" w:rsidRDefault="00C822FD" w:rsidP="00C822FD">
            <w:pPr>
              <w:contextualSpacing/>
              <w:rPr>
                <w:rFonts w:ascii="Arial" w:eastAsiaTheme="minorHAnsi" w:hAnsi="Arial" w:cs="Arial"/>
                <w:b/>
                <w:sz w:val="20"/>
                <w:szCs w:val="20"/>
                <w:lang w:eastAsia="en-US"/>
              </w:rPr>
            </w:pPr>
            <w:r w:rsidRPr="00C822FD">
              <w:rPr>
                <w:rFonts w:ascii="Arial" w:eastAsiaTheme="minorHAnsi" w:hAnsi="Arial" w:cs="Arial"/>
                <w:b/>
                <w:sz w:val="20"/>
                <w:szCs w:val="20"/>
                <w:lang w:eastAsia="en-US"/>
              </w:rPr>
              <w:t>E.</w:t>
            </w:r>
          </w:p>
          <w:p w14:paraId="2C7A9134" w14:textId="77777777" w:rsidR="00C822FD" w:rsidRPr="00C822FD" w:rsidRDefault="00C822FD" w:rsidP="00C822FD">
            <w:pPr>
              <w:contextualSpacing/>
              <w:jc w:val="center"/>
              <w:rPr>
                <w:rFonts w:ascii="Arial" w:eastAsiaTheme="minorHAnsi" w:hAnsi="Arial" w:cs="Arial"/>
                <w:b/>
                <w:sz w:val="20"/>
                <w:szCs w:val="20"/>
                <w:lang w:eastAsia="en-US"/>
              </w:rPr>
            </w:pPr>
          </w:p>
        </w:tc>
        <w:tc>
          <w:tcPr>
            <w:tcW w:w="8316" w:type="dxa"/>
          </w:tcPr>
          <w:p w14:paraId="75213780" w14:textId="77777777" w:rsidR="00C822FD" w:rsidRPr="00C822FD" w:rsidRDefault="00C822FD" w:rsidP="00C822FD">
            <w:pPr>
              <w:contextualSpacing/>
              <w:jc w:val="both"/>
              <w:rPr>
                <w:rFonts w:ascii="Arial" w:eastAsiaTheme="minorHAnsi" w:hAnsi="Arial" w:cs="Arial"/>
                <w:sz w:val="20"/>
                <w:szCs w:val="20"/>
                <w:lang w:eastAsia="en-US"/>
              </w:rPr>
            </w:pPr>
            <w:r w:rsidRPr="00C822FD">
              <w:rPr>
                <w:rFonts w:ascii="Arial" w:eastAsiaTheme="minorHAnsi" w:hAnsi="Arial" w:cs="Arial"/>
                <w:sz w:val="20"/>
                <w:szCs w:val="20"/>
                <w:lang w:eastAsia="en-US"/>
              </w:rPr>
              <w:t>If this is a portfolio study are there any special arrangements re. allocation of recruitment activity?  Upload locally via EDGE (or central upload to CPMS?).</w:t>
            </w:r>
          </w:p>
          <w:p w14:paraId="165B31DF" w14:textId="77777777" w:rsidR="00C822FD" w:rsidRPr="00C822FD" w:rsidRDefault="00C822FD" w:rsidP="00C822FD">
            <w:pPr>
              <w:contextualSpacing/>
              <w:jc w:val="both"/>
              <w:rPr>
                <w:rFonts w:ascii="Arial" w:eastAsiaTheme="minorHAnsi" w:hAnsi="Arial" w:cs="Arial"/>
                <w:sz w:val="20"/>
                <w:szCs w:val="20"/>
                <w:lang w:eastAsia="en-US"/>
              </w:rPr>
            </w:pPr>
          </w:p>
        </w:tc>
        <w:tc>
          <w:tcPr>
            <w:tcW w:w="2595" w:type="dxa"/>
          </w:tcPr>
          <w:p w14:paraId="439501F7" w14:textId="77777777" w:rsidR="00C822FD" w:rsidRPr="00C822FD" w:rsidRDefault="00C822FD" w:rsidP="00C822FD">
            <w:pPr>
              <w:contextualSpacing/>
              <w:rPr>
                <w:rFonts w:ascii="Arial" w:eastAsiaTheme="minorHAnsi" w:hAnsi="Arial" w:cs="Arial"/>
                <w:sz w:val="20"/>
                <w:szCs w:val="20"/>
                <w:lang w:eastAsia="en-US"/>
              </w:rPr>
            </w:pPr>
          </w:p>
          <w:p w14:paraId="46794549"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Senior/Lead CRO</w:t>
            </w:r>
          </w:p>
        </w:tc>
        <w:tc>
          <w:tcPr>
            <w:tcW w:w="2824" w:type="dxa"/>
          </w:tcPr>
          <w:p w14:paraId="3563D238" w14:textId="77777777" w:rsidR="00C822FD" w:rsidRPr="00C822FD" w:rsidRDefault="00C822FD" w:rsidP="00C822FD">
            <w:pPr>
              <w:contextualSpacing/>
              <w:rPr>
                <w:rFonts w:ascii="Arial" w:eastAsiaTheme="minorHAnsi" w:hAnsi="Arial" w:cs="Arial"/>
                <w:sz w:val="20"/>
                <w:szCs w:val="20"/>
                <w:highlight w:val="yellow"/>
                <w:lang w:eastAsia="en-US"/>
              </w:rPr>
            </w:pPr>
          </w:p>
        </w:tc>
      </w:tr>
      <w:tr w:rsidR="00C822FD" w:rsidRPr="00C822FD" w14:paraId="7F36900A" w14:textId="77777777" w:rsidTr="0012639A">
        <w:trPr>
          <w:trHeight w:val="20"/>
        </w:trPr>
        <w:tc>
          <w:tcPr>
            <w:tcW w:w="439" w:type="dxa"/>
          </w:tcPr>
          <w:p w14:paraId="62443D72" w14:textId="77777777" w:rsidR="00C822FD" w:rsidRPr="00C822FD" w:rsidRDefault="00C822FD" w:rsidP="00C822FD">
            <w:pPr>
              <w:contextualSpacing/>
              <w:rPr>
                <w:rFonts w:ascii="Arial" w:eastAsiaTheme="minorHAnsi" w:hAnsi="Arial" w:cs="Arial"/>
                <w:b/>
                <w:sz w:val="20"/>
                <w:szCs w:val="20"/>
                <w:lang w:eastAsia="en-US"/>
              </w:rPr>
            </w:pPr>
            <w:r w:rsidRPr="00C822FD">
              <w:rPr>
                <w:rFonts w:ascii="Arial" w:eastAsiaTheme="minorHAnsi" w:hAnsi="Arial" w:cs="Arial"/>
                <w:b/>
                <w:sz w:val="20"/>
                <w:szCs w:val="20"/>
                <w:lang w:eastAsia="en-US"/>
              </w:rPr>
              <w:t>F.</w:t>
            </w:r>
          </w:p>
          <w:p w14:paraId="6EF62BA8" w14:textId="77777777" w:rsidR="00C822FD" w:rsidRPr="00C822FD" w:rsidRDefault="00C822FD" w:rsidP="00C822FD">
            <w:pPr>
              <w:contextualSpacing/>
              <w:jc w:val="center"/>
              <w:rPr>
                <w:rFonts w:ascii="Arial" w:eastAsiaTheme="minorHAnsi" w:hAnsi="Arial" w:cs="Arial"/>
                <w:b/>
                <w:sz w:val="20"/>
                <w:szCs w:val="20"/>
                <w:lang w:eastAsia="en-US"/>
              </w:rPr>
            </w:pPr>
          </w:p>
        </w:tc>
        <w:tc>
          <w:tcPr>
            <w:tcW w:w="8316" w:type="dxa"/>
          </w:tcPr>
          <w:p w14:paraId="74F5C5C9" w14:textId="77777777" w:rsidR="00C822FD" w:rsidRPr="00C822FD" w:rsidRDefault="00C822FD" w:rsidP="00C822FD">
            <w:pPr>
              <w:contextualSpacing/>
              <w:jc w:val="both"/>
              <w:rPr>
                <w:rFonts w:ascii="Arial" w:eastAsiaTheme="minorHAnsi" w:hAnsi="Arial" w:cs="Arial"/>
                <w:sz w:val="20"/>
                <w:szCs w:val="20"/>
                <w:lang w:eastAsia="en-US"/>
              </w:rPr>
            </w:pPr>
            <w:proofErr w:type="gramStart"/>
            <w:r w:rsidRPr="00C822FD">
              <w:rPr>
                <w:rFonts w:ascii="Arial" w:eastAsiaTheme="minorHAnsi" w:hAnsi="Arial" w:cs="Arial"/>
                <w:sz w:val="20"/>
                <w:szCs w:val="20"/>
                <w:lang w:eastAsia="en-US"/>
              </w:rPr>
              <w:t>Is</w:t>
            </w:r>
            <w:proofErr w:type="gramEnd"/>
            <w:r w:rsidRPr="00C822FD">
              <w:rPr>
                <w:rFonts w:ascii="Arial" w:eastAsiaTheme="minorHAnsi" w:hAnsi="Arial" w:cs="Arial"/>
                <w:sz w:val="20"/>
                <w:szCs w:val="20"/>
                <w:lang w:eastAsia="en-US"/>
              </w:rPr>
              <w:t xml:space="preserve"> age and ethnicity and gender collected as part of the CRF?  </w:t>
            </w:r>
            <w:proofErr w:type="gramStart"/>
            <w:r w:rsidRPr="00C822FD">
              <w:rPr>
                <w:rFonts w:ascii="Arial" w:eastAsiaTheme="minorHAnsi" w:hAnsi="Arial" w:cs="Arial"/>
                <w:sz w:val="20"/>
                <w:szCs w:val="20"/>
                <w:lang w:eastAsia="en-US"/>
              </w:rPr>
              <w:t>Make arrangements</w:t>
            </w:r>
            <w:proofErr w:type="gramEnd"/>
            <w:r w:rsidRPr="00C822FD">
              <w:rPr>
                <w:rFonts w:ascii="Arial" w:eastAsiaTheme="minorHAnsi" w:hAnsi="Arial" w:cs="Arial"/>
                <w:sz w:val="20"/>
                <w:szCs w:val="20"/>
                <w:lang w:eastAsia="en-US"/>
              </w:rPr>
              <w:t xml:space="preserve"> for collection of age/ethnicity/gender alongside recruitment. </w:t>
            </w:r>
          </w:p>
        </w:tc>
        <w:tc>
          <w:tcPr>
            <w:tcW w:w="2595" w:type="dxa"/>
          </w:tcPr>
          <w:p w14:paraId="13B1B6AB" w14:textId="77777777" w:rsidR="00C822FD" w:rsidRPr="00C822FD" w:rsidRDefault="00C822FD" w:rsidP="00C822FD">
            <w:pPr>
              <w:contextualSpacing/>
              <w:rPr>
                <w:rFonts w:ascii="Arial" w:eastAsiaTheme="minorHAnsi" w:hAnsi="Arial" w:cs="Arial"/>
                <w:sz w:val="20"/>
                <w:szCs w:val="20"/>
                <w:lang w:eastAsia="en-US"/>
              </w:rPr>
            </w:pPr>
          </w:p>
          <w:p w14:paraId="23B98155"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Senior/Lead CRO</w:t>
            </w:r>
          </w:p>
        </w:tc>
        <w:tc>
          <w:tcPr>
            <w:tcW w:w="2824" w:type="dxa"/>
          </w:tcPr>
          <w:p w14:paraId="1EA37119" w14:textId="77777777" w:rsidR="00C822FD" w:rsidRPr="00C822FD" w:rsidRDefault="00C822FD" w:rsidP="00C822FD">
            <w:pPr>
              <w:contextualSpacing/>
              <w:rPr>
                <w:rFonts w:ascii="Arial" w:eastAsiaTheme="minorHAnsi" w:hAnsi="Arial" w:cs="Arial"/>
                <w:sz w:val="20"/>
                <w:szCs w:val="20"/>
                <w:highlight w:val="yellow"/>
                <w:lang w:eastAsia="en-US"/>
              </w:rPr>
            </w:pPr>
          </w:p>
        </w:tc>
      </w:tr>
      <w:tr w:rsidR="00C822FD" w:rsidRPr="00C822FD" w14:paraId="622BBD66" w14:textId="77777777" w:rsidTr="0012639A">
        <w:trPr>
          <w:trHeight w:val="20"/>
        </w:trPr>
        <w:tc>
          <w:tcPr>
            <w:tcW w:w="439" w:type="dxa"/>
          </w:tcPr>
          <w:p w14:paraId="6B40C62B" w14:textId="77777777" w:rsidR="00C822FD" w:rsidRPr="00C822FD" w:rsidRDefault="00C822FD" w:rsidP="00C822FD">
            <w:pPr>
              <w:contextualSpacing/>
              <w:rPr>
                <w:rFonts w:ascii="Arial" w:eastAsiaTheme="minorHAnsi" w:hAnsi="Arial" w:cs="Arial"/>
                <w:b/>
                <w:sz w:val="20"/>
                <w:szCs w:val="20"/>
                <w:lang w:eastAsia="en-US"/>
              </w:rPr>
            </w:pPr>
            <w:r w:rsidRPr="00C822FD">
              <w:rPr>
                <w:rFonts w:ascii="Arial" w:eastAsiaTheme="minorHAnsi" w:hAnsi="Arial" w:cs="Arial"/>
                <w:b/>
                <w:sz w:val="20"/>
                <w:szCs w:val="20"/>
                <w:lang w:eastAsia="en-US"/>
              </w:rPr>
              <w:t>G.</w:t>
            </w:r>
          </w:p>
          <w:p w14:paraId="2EFF4740" w14:textId="77777777" w:rsidR="00C822FD" w:rsidRPr="00C822FD" w:rsidRDefault="00C822FD" w:rsidP="00C822FD">
            <w:pPr>
              <w:contextualSpacing/>
              <w:jc w:val="center"/>
              <w:rPr>
                <w:rFonts w:ascii="Arial" w:eastAsiaTheme="minorHAnsi" w:hAnsi="Arial" w:cs="Arial"/>
                <w:b/>
                <w:sz w:val="20"/>
                <w:szCs w:val="20"/>
                <w:lang w:eastAsia="en-US"/>
              </w:rPr>
            </w:pPr>
          </w:p>
        </w:tc>
        <w:tc>
          <w:tcPr>
            <w:tcW w:w="8316" w:type="dxa"/>
          </w:tcPr>
          <w:p w14:paraId="125D1DD2" w14:textId="77777777" w:rsidR="00C822FD" w:rsidRPr="00C822FD" w:rsidRDefault="00C822FD" w:rsidP="00C822FD">
            <w:pPr>
              <w:contextualSpacing/>
              <w:jc w:val="both"/>
              <w:rPr>
                <w:rFonts w:ascii="Arial" w:eastAsiaTheme="minorHAnsi" w:hAnsi="Arial" w:cs="Arial"/>
                <w:sz w:val="20"/>
                <w:szCs w:val="20"/>
                <w:lang w:eastAsia="en-US"/>
              </w:rPr>
            </w:pPr>
            <w:r w:rsidRPr="00C822FD">
              <w:rPr>
                <w:rFonts w:ascii="Arial" w:eastAsiaTheme="minorHAnsi" w:hAnsi="Arial" w:cs="Arial"/>
                <w:sz w:val="20"/>
                <w:szCs w:val="20"/>
                <w:lang w:eastAsia="en-US"/>
              </w:rPr>
              <w:t>Consider whether and how the Patient Research Experience Survey (PRES) can be administered to participants in this study?</w:t>
            </w:r>
          </w:p>
        </w:tc>
        <w:tc>
          <w:tcPr>
            <w:tcW w:w="2595" w:type="dxa"/>
          </w:tcPr>
          <w:p w14:paraId="194DC447" w14:textId="77777777" w:rsidR="00C822FD" w:rsidRPr="00C822FD" w:rsidRDefault="00C822FD" w:rsidP="00C822FD">
            <w:pPr>
              <w:contextualSpacing/>
              <w:rPr>
                <w:rFonts w:ascii="Arial" w:eastAsiaTheme="minorHAnsi" w:hAnsi="Arial" w:cs="Arial"/>
                <w:sz w:val="20"/>
                <w:szCs w:val="20"/>
                <w:lang w:eastAsia="en-US"/>
              </w:rPr>
            </w:pPr>
          </w:p>
          <w:p w14:paraId="576F9A1A"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Senior/Lead CRO</w:t>
            </w:r>
          </w:p>
        </w:tc>
        <w:tc>
          <w:tcPr>
            <w:tcW w:w="2824" w:type="dxa"/>
          </w:tcPr>
          <w:p w14:paraId="6F77CE21"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3B546D5A" w14:textId="77777777" w:rsidTr="0012639A">
        <w:trPr>
          <w:trHeight w:val="20"/>
        </w:trPr>
        <w:tc>
          <w:tcPr>
            <w:tcW w:w="439" w:type="dxa"/>
          </w:tcPr>
          <w:p w14:paraId="430DE42C" w14:textId="77777777" w:rsidR="00C822FD" w:rsidRPr="00C822FD" w:rsidRDefault="00C822FD" w:rsidP="00C822FD">
            <w:pPr>
              <w:contextualSpacing/>
              <w:jc w:val="center"/>
              <w:rPr>
                <w:rFonts w:ascii="Arial" w:eastAsiaTheme="minorHAnsi" w:hAnsi="Arial" w:cs="Arial"/>
                <w:b/>
                <w:sz w:val="20"/>
                <w:szCs w:val="20"/>
                <w:lang w:eastAsia="en-US"/>
              </w:rPr>
            </w:pPr>
          </w:p>
          <w:p w14:paraId="06F737F7" w14:textId="77777777" w:rsidR="00C822FD" w:rsidRPr="00C822FD" w:rsidRDefault="00C822FD" w:rsidP="00C822FD">
            <w:pPr>
              <w:contextualSpacing/>
              <w:jc w:val="center"/>
              <w:rPr>
                <w:rFonts w:ascii="Arial" w:eastAsiaTheme="minorHAnsi" w:hAnsi="Arial" w:cs="Arial"/>
                <w:b/>
                <w:sz w:val="20"/>
                <w:szCs w:val="20"/>
                <w:lang w:eastAsia="en-US"/>
              </w:rPr>
            </w:pPr>
            <w:r w:rsidRPr="00C822FD">
              <w:rPr>
                <w:rFonts w:ascii="Arial" w:eastAsiaTheme="minorHAnsi" w:hAnsi="Arial" w:cs="Arial"/>
                <w:b/>
                <w:sz w:val="20"/>
                <w:szCs w:val="20"/>
                <w:lang w:eastAsia="en-US"/>
              </w:rPr>
              <w:t>H.</w:t>
            </w:r>
          </w:p>
        </w:tc>
        <w:tc>
          <w:tcPr>
            <w:tcW w:w="8316" w:type="dxa"/>
          </w:tcPr>
          <w:p w14:paraId="552AB940" w14:textId="77777777" w:rsidR="00C822FD" w:rsidRPr="00C822FD" w:rsidRDefault="00C822FD" w:rsidP="00C822FD">
            <w:pPr>
              <w:contextualSpacing/>
              <w:jc w:val="both"/>
              <w:rPr>
                <w:rFonts w:ascii="Arial" w:eastAsiaTheme="minorHAnsi" w:hAnsi="Arial" w:cs="Arial"/>
                <w:sz w:val="20"/>
                <w:szCs w:val="20"/>
                <w:lang w:eastAsia="en-US"/>
              </w:rPr>
            </w:pPr>
          </w:p>
          <w:p w14:paraId="6311A0C4" w14:textId="77777777" w:rsidR="00C822FD" w:rsidRPr="00C822FD" w:rsidRDefault="00C822FD" w:rsidP="00C822FD">
            <w:pPr>
              <w:contextualSpacing/>
              <w:jc w:val="both"/>
              <w:rPr>
                <w:rFonts w:ascii="Arial" w:eastAsiaTheme="minorHAnsi" w:hAnsi="Arial" w:cs="Arial"/>
                <w:sz w:val="20"/>
                <w:szCs w:val="20"/>
                <w:lang w:eastAsia="en-US"/>
              </w:rPr>
            </w:pPr>
            <w:r w:rsidRPr="00C822FD">
              <w:rPr>
                <w:rFonts w:ascii="Arial" w:eastAsiaTheme="minorHAnsi" w:hAnsi="Arial" w:cs="Arial"/>
                <w:sz w:val="20"/>
                <w:szCs w:val="20"/>
                <w:lang w:eastAsia="en-US"/>
              </w:rPr>
              <w:t>Arrangements for Site Initiation Visit confirmed (if relevant)</w:t>
            </w:r>
          </w:p>
        </w:tc>
        <w:tc>
          <w:tcPr>
            <w:tcW w:w="2595" w:type="dxa"/>
          </w:tcPr>
          <w:p w14:paraId="36517B36" w14:textId="77777777" w:rsidR="00C822FD" w:rsidRPr="00C822FD" w:rsidRDefault="00C822FD" w:rsidP="00C822FD">
            <w:pPr>
              <w:contextualSpacing/>
              <w:rPr>
                <w:rFonts w:ascii="Arial" w:eastAsiaTheme="minorHAnsi" w:hAnsi="Arial" w:cs="Arial"/>
                <w:sz w:val="20"/>
                <w:szCs w:val="20"/>
                <w:lang w:eastAsia="en-US"/>
              </w:rPr>
            </w:pPr>
          </w:p>
          <w:p w14:paraId="6EF091B1"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Senior/Lead CRO</w:t>
            </w:r>
          </w:p>
        </w:tc>
        <w:tc>
          <w:tcPr>
            <w:tcW w:w="2824" w:type="dxa"/>
          </w:tcPr>
          <w:p w14:paraId="1E1233A8"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35947913" w14:textId="77777777" w:rsidTr="0012639A">
        <w:trPr>
          <w:trHeight w:val="20"/>
        </w:trPr>
        <w:tc>
          <w:tcPr>
            <w:tcW w:w="439" w:type="dxa"/>
          </w:tcPr>
          <w:p w14:paraId="30F3EDD0" w14:textId="77777777" w:rsidR="00C822FD" w:rsidRPr="00C822FD" w:rsidRDefault="00C822FD" w:rsidP="00C822FD">
            <w:pPr>
              <w:contextualSpacing/>
              <w:jc w:val="center"/>
              <w:rPr>
                <w:rFonts w:ascii="Arial" w:eastAsiaTheme="minorHAnsi" w:hAnsi="Arial" w:cs="Arial"/>
                <w:b/>
                <w:sz w:val="20"/>
                <w:szCs w:val="20"/>
                <w:lang w:eastAsia="en-US"/>
              </w:rPr>
            </w:pPr>
            <w:r w:rsidRPr="00C822FD">
              <w:rPr>
                <w:rFonts w:ascii="Arial" w:eastAsiaTheme="minorHAnsi" w:hAnsi="Arial" w:cs="Arial"/>
                <w:b/>
                <w:sz w:val="20"/>
                <w:szCs w:val="20"/>
                <w:lang w:eastAsia="en-US"/>
              </w:rPr>
              <w:lastRenderedPageBreak/>
              <w:t>I.</w:t>
            </w:r>
          </w:p>
          <w:p w14:paraId="18F70F6B" w14:textId="77777777" w:rsidR="00C822FD" w:rsidRPr="00C822FD" w:rsidRDefault="00C822FD" w:rsidP="00C822FD">
            <w:pPr>
              <w:contextualSpacing/>
              <w:jc w:val="center"/>
              <w:rPr>
                <w:rFonts w:ascii="Arial" w:eastAsiaTheme="minorHAnsi" w:hAnsi="Arial" w:cs="Arial"/>
                <w:b/>
                <w:sz w:val="20"/>
                <w:szCs w:val="20"/>
                <w:highlight w:val="yellow"/>
                <w:lang w:eastAsia="en-US"/>
              </w:rPr>
            </w:pPr>
          </w:p>
        </w:tc>
        <w:tc>
          <w:tcPr>
            <w:tcW w:w="8316" w:type="dxa"/>
          </w:tcPr>
          <w:p w14:paraId="591740F4" w14:textId="77777777" w:rsidR="00C822FD" w:rsidRPr="00C822FD" w:rsidRDefault="00C822FD" w:rsidP="00C822FD">
            <w:pPr>
              <w:contextualSpacing/>
              <w:jc w:val="both"/>
              <w:rPr>
                <w:rFonts w:ascii="Arial" w:eastAsiaTheme="minorHAnsi" w:hAnsi="Arial" w:cs="Arial"/>
                <w:sz w:val="20"/>
                <w:szCs w:val="20"/>
                <w:lang w:eastAsia="en-US"/>
              </w:rPr>
            </w:pPr>
            <w:r w:rsidRPr="00C822FD">
              <w:rPr>
                <w:rFonts w:ascii="Arial" w:eastAsiaTheme="minorHAnsi" w:hAnsi="Arial" w:cs="Arial"/>
                <w:sz w:val="20"/>
                <w:szCs w:val="20"/>
                <w:lang w:eastAsia="en-US"/>
              </w:rPr>
              <w:t>Information technology requirements confirmed and in place (e.g. encrypted USB sticks, access to online databases, electronic Case Report Forms (CRFs) etc).</w:t>
            </w:r>
          </w:p>
          <w:p w14:paraId="6C23BC9C" w14:textId="77777777" w:rsidR="00C822FD" w:rsidRPr="00C822FD" w:rsidRDefault="00C822FD" w:rsidP="00C822FD">
            <w:pPr>
              <w:contextualSpacing/>
              <w:jc w:val="both"/>
              <w:rPr>
                <w:rFonts w:ascii="Arial" w:eastAsiaTheme="minorHAnsi" w:hAnsi="Arial" w:cs="Arial"/>
                <w:sz w:val="20"/>
                <w:szCs w:val="20"/>
                <w:lang w:eastAsia="en-US"/>
              </w:rPr>
            </w:pPr>
          </w:p>
        </w:tc>
        <w:tc>
          <w:tcPr>
            <w:tcW w:w="2595" w:type="dxa"/>
          </w:tcPr>
          <w:p w14:paraId="3207A30F"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Senior/Lead CRO</w:t>
            </w:r>
          </w:p>
        </w:tc>
        <w:tc>
          <w:tcPr>
            <w:tcW w:w="2824" w:type="dxa"/>
          </w:tcPr>
          <w:p w14:paraId="6A074FFC"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27242344" w14:textId="77777777" w:rsidTr="0012639A">
        <w:trPr>
          <w:trHeight w:val="20"/>
        </w:trPr>
        <w:tc>
          <w:tcPr>
            <w:tcW w:w="439" w:type="dxa"/>
          </w:tcPr>
          <w:p w14:paraId="1BF5916A" w14:textId="77777777" w:rsidR="00C822FD" w:rsidRPr="00C822FD" w:rsidRDefault="00C822FD" w:rsidP="00C822FD">
            <w:pPr>
              <w:contextualSpacing/>
              <w:jc w:val="center"/>
              <w:rPr>
                <w:rFonts w:ascii="Arial" w:eastAsiaTheme="minorHAnsi" w:hAnsi="Arial" w:cs="Arial"/>
                <w:b/>
                <w:sz w:val="20"/>
                <w:szCs w:val="20"/>
                <w:lang w:eastAsia="en-US"/>
              </w:rPr>
            </w:pPr>
            <w:r w:rsidRPr="00C822FD">
              <w:rPr>
                <w:rFonts w:ascii="Arial" w:eastAsiaTheme="minorHAnsi" w:hAnsi="Arial" w:cs="Arial"/>
                <w:b/>
                <w:sz w:val="20"/>
                <w:szCs w:val="20"/>
                <w:lang w:eastAsia="en-US"/>
              </w:rPr>
              <w:t>J.</w:t>
            </w:r>
          </w:p>
          <w:p w14:paraId="36D85C3C" w14:textId="77777777" w:rsidR="00C822FD" w:rsidRPr="00C822FD" w:rsidRDefault="00C822FD" w:rsidP="00C822FD">
            <w:pPr>
              <w:contextualSpacing/>
              <w:jc w:val="center"/>
              <w:rPr>
                <w:rFonts w:ascii="Arial" w:eastAsiaTheme="minorHAnsi" w:hAnsi="Arial" w:cs="Arial"/>
                <w:b/>
                <w:sz w:val="20"/>
                <w:szCs w:val="20"/>
                <w:lang w:eastAsia="en-US"/>
              </w:rPr>
            </w:pPr>
          </w:p>
        </w:tc>
        <w:tc>
          <w:tcPr>
            <w:tcW w:w="8316" w:type="dxa"/>
          </w:tcPr>
          <w:p w14:paraId="255743A3" w14:textId="77777777" w:rsidR="00C822FD" w:rsidRPr="00C822FD" w:rsidRDefault="00C822FD" w:rsidP="00C822FD">
            <w:pPr>
              <w:contextualSpacing/>
              <w:jc w:val="both"/>
              <w:rPr>
                <w:rFonts w:ascii="Arial" w:eastAsiaTheme="minorHAnsi" w:hAnsi="Arial" w:cs="Arial"/>
                <w:sz w:val="20"/>
                <w:szCs w:val="20"/>
                <w:lang w:eastAsia="en-US"/>
              </w:rPr>
            </w:pPr>
            <w:r w:rsidRPr="00C822FD">
              <w:rPr>
                <w:rFonts w:ascii="Arial" w:eastAsiaTheme="minorHAnsi" w:hAnsi="Arial" w:cs="Arial"/>
                <w:sz w:val="20"/>
                <w:szCs w:val="20"/>
                <w:lang w:eastAsia="en-US"/>
              </w:rPr>
              <w:t xml:space="preserve">Financial arrangements confirmed and in place (e.g. completion/negotiation of costing template for commercial studies and arrangements for invoicing). </w:t>
            </w:r>
          </w:p>
          <w:p w14:paraId="1FCA95E4" w14:textId="77777777" w:rsidR="00C822FD" w:rsidRPr="00C822FD" w:rsidRDefault="00C822FD" w:rsidP="00C822FD">
            <w:pPr>
              <w:contextualSpacing/>
              <w:jc w:val="both"/>
              <w:rPr>
                <w:rFonts w:ascii="Arial" w:eastAsiaTheme="minorHAnsi" w:hAnsi="Arial" w:cs="Arial"/>
                <w:sz w:val="20"/>
                <w:szCs w:val="20"/>
                <w:lang w:eastAsia="en-US"/>
              </w:rPr>
            </w:pPr>
            <w:r w:rsidRPr="00C822FD">
              <w:rPr>
                <w:rFonts w:ascii="Arial" w:eastAsiaTheme="minorHAnsi" w:hAnsi="Arial" w:cs="Arial"/>
                <w:sz w:val="20"/>
                <w:szCs w:val="20"/>
                <w:lang w:eastAsia="en-US"/>
              </w:rPr>
              <w:t xml:space="preserve"> </w:t>
            </w:r>
          </w:p>
          <w:p w14:paraId="39E4FEDB" w14:textId="77777777" w:rsidR="00C822FD" w:rsidRPr="00C822FD" w:rsidRDefault="00C822FD" w:rsidP="00C822FD">
            <w:pPr>
              <w:contextualSpacing/>
              <w:jc w:val="both"/>
              <w:rPr>
                <w:rFonts w:ascii="Arial" w:eastAsiaTheme="minorHAnsi" w:hAnsi="Arial" w:cs="Arial"/>
                <w:sz w:val="20"/>
                <w:szCs w:val="20"/>
                <w:lang w:eastAsia="en-US"/>
              </w:rPr>
            </w:pPr>
            <w:r w:rsidRPr="00C822FD">
              <w:rPr>
                <w:rFonts w:ascii="Arial" w:eastAsiaTheme="minorHAnsi" w:hAnsi="Arial" w:cs="Arial"/>
                <w:sz w:val="20"/>
                <w:szCs w:val="20"/>
                <w:lang w:eastAsia="en-US"/>
              </w:rPr>
              <w:t>If vouchers or payments are available to participants, specify arrangements for how this will be done (electronic/paper/etc). Is this a receipt required? Where will this be kept e.g. study folder for reconciliation?</w:t>
            </w:r>
          </w:p>
          <w:p w14:paraId="2111E5C9" w14:textId="77777777" w:rsidR="00C822FD" w:rsidRPr="00C822FD" w:rsidRDefault="00C822FD" w:rsidP="00C822FD">
            <w:pPr>
              <w:contextualSpacing/>
              <w:jc w:val="both"/>
              <w:rPr>
                <w:rFonts w:ascii="Arial" w:eastAsiaTheme="minorHAnsi" w:hAnsi="Arial" w:cs="Arial"/>
                <w:sz w:val="20"/>
                <w:szCs w:val="20"/>
                <w:lang w:eastAsia="en-US"/>
              </w:rPr>
            </w:pPr>
          </w:p>
        </w:tc>
        <w:tc>
          <w:tcPr>
            <w:tcW w:w="2595" w:type="dxa"/>
          </w:tcPr>
          <w:p w14:paraId="46A91BC6"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Manager</w:t>
            </w:r>
          </w:p>
          <w:p w14:paraId="609B46E8" w14:textId="77777777" w:rsidR="00C822FD" w:rsidRPr="00C822FD" w:rsidRDefault="00C822FD" w:rsidP="00C822FD">
            <w:pPr>
              <w:contextualSpacing/>
              <w:rPr>
                <w:rFonts w:ascii="Arial" w:eastAsiaTheme="minorHAnsi" w:hAnsi="Arial" w:cs="Arial"/>
                <w:sz w:val="20"/>
                <w:szCs w:val="20"/>
                <w:lang w:eastAsia="en-US"/>
              </w:rPr>
            </w:pPr>
          </w:p>
          <w:p w14:paraId="3FFC132A" w14:textId="77777777" w:rsidR="00C822FD" w:rsidRPr="00C822FD" w:rsidRDefault="00C822FD" w:rsidP="00C822FD">
            <w:pPr>
              <w:contextualSpacing/>
              <w:rPr>
                <w:rFonts w:ascii="Arial" w:eastAsiaTheme="minorHAnsi" w:hAnsi="Arial" w:cs="Arial"/>
                <w:sz w:val="20"/>
                <w:szCs w:val="20"/>
                <w:lang w:eastAsia="en-US"/>
              </w:rPr>
            </w:pPr>
          </w:p>
          <w:p w14:paraId="447806C7"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Lead CRO</w:t>
            </w:r>
          </w:p>
        </w:tc>
        <w:tc>
          <w:tcPr>
            <w:tcW w:w="2824" w:type="dxa"/>
          </w:tcPr>
          <w:p w14:paraId="4BA8D5F0"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1ACB3F01" w14:textId="77777777" w:rsidTr="0012639A">
        <w:trPr>
          <w:trHeight w:val="20"/>
        </w:trPr>
        <w:tc>
          <w:tcPr>
            <w:tcW w:w="439" w:type="dxa"/>
          </w:tcPr>
          <w:p w14:paraId="3069C1B1" w14:textId="77777777" w:rsidR="00C822FD" w:rsidRPr="00C822FD" w:rsidRDefault="00C822FD" w:rsidP="00C822FD">
            <w:pPr>
              <w:contextualSpacing/>
              <w:jc w:val="center"/>
              <w:rPr>
                <w:rFonts w:ascii="Arial" w:eastAsiaTheme="minorHAnsi" w:hAnsi="Arial" w:cs="Arial"/>
                <w:b/>
                <w:sz w:val="20"/>
                <w:szCs w:val="20"/>
                <w:lang w:eastAsia="en-US"/>
              </w:rPr>
            </w:pPr>
            <w:r w:rsidRPr="00C822FD">
              <w:rPr>
                <w:rFonts w:ascii="Arial" w:eastAsiaTheme="minorHAnsi" w:hAnsi="Arial" w:cs="Arial"/>
                <w:b/>
                <w:sz w:val="20"/>
                <w:szCs w:val="20"/>
                <w:lang w:eastAsia="en-US"/>
              </w:rPr>
              <w:t>K.</w:t>
            </w:r>
          </w:p>
          <w:p w14:paraId="643882E8" w14:textId="77777777" w:rsidR="00C822FD" w:rsidRPr="00C822FD" w:rsidRDefault="00C822FD" w:rsidP="00C822FD">
            <w:pPr>
              <w:contextualSpacing/>
              <w:jc w:val="center"/>
              <w:rPr>
                <w:rFonts w:ascii="Arial" w:eastAsiaTheme="minorHAnsi" w:hAnsi="Arial" w:cs="Arial"/>
                <w:b/>
                <w:sz w:val="20"/>
                <w:szCs w:val="20"/>
                <w:lang w:eastAsia="en-US"/>
              </w:rPr>
            </w:pPr>
          </w:p>
        </w:tc>
        <w:tc>
          <w:tcPr>
            <w:tcW w:w="8316" w:type="dxa"/>
          </w:tcPr>
          <w:p w14:paraId="6702F5CA" w14:textId="77777777" w:rsidR="00C822FD" w:rsidRPr="00C822FD" w:rsidRDefault="00C822FD" w:rsidP="00C822FD">
            <w:pPr>
              <w:contextualSpacing/>
              <w:jc w:val="both"/>
              <w:rPr>
                <w:rFonts w:ascii="Arial" w:eastAsiaTheme="minorHAnsi" w:hAnsi="Arial" w:cs="Arial"/>
                <w:sz w:val="20"/>
                <w:szCs w:val="20"/>
                <w:lang w:eastAsia="en-US"/>
              </w:rPr>
            </w:pPr>
            <w:r w:rsidRPr="00C822FD">
              <w:rPr>
                <w:rFonts w:ascii="Arial" w:eastAsiaTheme="minorHAnsi" w:hAnsi="Arial" w:cs="Arial"/>
                <w:sz w:val="20"/>
                <w:szCs w:val="20"/>
                <w:lang w:eastAsia="en-US"/>
              </w:rPr>
              <w:t>Human Resource requirements confirmed and in place (e.g. honorary research contracts or letters of access for external researchers as required).</w:t>
            </w:r>
          </w:p>
          <w:p w14:paraId="779C3BB8" w14:textId="77777777" w:rsidR="00C822FD" w:rsidRPr="00C822FD" w:rsidRDefault="00C822FD" w:rsidP="00C822FD">
            <w:pPr>
              <w:contextualSpacing/>
              <w:jc w:val="both"/>
              <w:rPr>
                <w:rFonts w:ascii="Arial" w:eastAsiaTheme="minorHAnsi" w:hAnsi="Arial" w:cs="Arial"/>
                <w:sz w:val="20"/>
                <w:szCs w:val="20"/>
                <w:lang w:eastAsia="en-US"/>
              </w:rPr>
            </w:pPr>
          </w:p>
        </w:tc>
        <w:tc>
          <w:tcPr>
            <w:tcW w:w="2595" w:type="dxa"/>
          </w:tcPr>
          <w:p w14:paraId="3FABECEB"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Manager/ Governance</w:t>
            </w:r>
          </w:p>
        </w:tc>
        <w:tc>
          <w:tcPr>
            <w:tcW w:w="2824" w:type="dxa"/>
          </w:tcPr>
          <w:p w14:paraId="41ACBC94"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7849B47D" w14:textId="77777777" w:rsidTr="0012639A">
        <w:trPr>
          <w:trHeight w:val="20"/>
        </w:trPr>
        <w:tc>
          <w:tcPr>
            <w:tcW w:w="439" w:type="dxa"/>
          </w:tcPr>
          <w:p w14:paraId="023CB68D" w14:textId="77777777" w:rsidR="00C822FD" w:rsidRPr="00C822FD" w:rsidRDefault="00C822FD" w:rsidP="00C822FD">
            <w:pPr>
              <w:contextualSpacing/>
              <w:rPr>
                <w:rFonts w:ascii="Arial" w:eastAsiaTheme="minorHAnsi" w:hAnsi="Arial" w:cs="Arial"/>
                <w:b/>
                <w:sz w:val="20"/>
                <w:szCs w:val="20"/>
                <w:lang w:eastAsia="en-US"/>
              </w:rPr>
            </w:pPr>
            <w:r w:rsidRPr="00C822FD">
              <w:rPr>
                <w:rFonts w:ascii="Arial" w:eastAsiaTheme="minorHAnsi" w:hAnsi="Arial" w:cs="Arial"/>
                <w:b/>
                <w:sz w:val="20"/>
                <w:szCs w:val="20"/>
                <w:lang w:eastAsia="en-US"/>
              </w:rPr>
              <w:t>L.</w:t>
            </w:r>
          </w:p>
        </w:tc>
        <w:tc>
          <w:tcPr>
            <w:tcW w:w="8316" w:type="dxa"/>
          </w:tcPr>
          <w:p w14:paraId="6E33E0A3" w14:textId="77777777" w:rsidR="00C822FD" w:rsidRPr="00C822FD" w:rsidRDefault="00C822FD" w:rsidP="00C822FD">
            <w:pPr>
              <w:contextualSpacing/>
              <w:jc w:val="both"/>
              <w:rPr>
                <w:rFonts w:ascii="Arial" w:eastAsiaTheme="minorHAnsi" w:hAnsi="Arial" w:cs="Arial"/>
                <w:sz w:val="20"/>
                <w:szCs w:val="20"/>
                <w:lang w:eastAsia="en-US"/>
              </w:rPr>
            </w:pPr>
            <w:r w:rsidRPr="00C822FD">
              <w:rPr>
                <w:rFonts w:ascii="Arial" w:eastAsiaTheme="minorHAnsi" w:hAnsi="Arial" w:cs="Arial"/>
                <w:sz w:val="20"/>
                <w:szCs w:val="20"/>
                <w:lang w:eastAsia="en-US"/>
              </w:rPr>
              <w:t>Local training or other arrangements specific to the study confirmed and in place (see ‘assess’ outcomes above).</w:t>
            </w:r>
          </w:p>
          <w:p w14:paraId="573DCDDE" w14:textId="77777777" w:rsidR="00C822FD" w:rsidRPr="00C822FD" w:rsidRDefault="00C822FD" w:rsidP="00C822FD">
            <w:pPr>
              <w:contextualSpacing/>
              <w:jc w:val="both"/>
              <w:rPr>
                <w:rFonts w:ascii="Arial" w:eastAsiaTheme="minorHAnsi" w:hAnsi="Arial" w:cs="Arial"/>
                <w:sz w:val="20"/>
                <w:szCs w:val="20"/>
                <w:lang w:eastAsia="en-US"/>
              </w:rPr>
            </w:pPr>
          </w:p>
        </w:tc>
        <w:tc>
          <w:tcPr>
            <w:tcW w:w="2595" w:type="dxa"/>
          </w:tcPr>
          <w:p w14:paraId="790FA9C4"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Senior/Lead CRO</w:t>
            </w:r>
          </w:p>
        </w:tc>
        <w:tc>
          <w:tcPr>
            <w:tcW w:w="2824" w:type="dxa"/>
          </w:tcPr>
          <w:p w14:paraId="68F0C886"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56374872" w14:textId="77777777" w:rsidTr="0012639A">
        <w:trPr>
          <w:trHeight w:val="20"/>
        </w:trPr>
        <w:tc>
          <w:tcPr>
            <w:tcW w:w="439" w:type="dxa"/>
          </w:tcPr>
          <w:p w14:paraId="3E9E0A42" w14:textId="77777777" w:rsidR="00C822FD" w:rsidRPr="00C822FD" w:rsidRDefault="00C822FD" w:rsidP="00C822FD">
            <w:pPr>
              <w:contextualSpacing/>
              <w:rPr>
                <w:rFonts w:ascii="Arial" w:eastAsiaTheme="minorHAnsi" w:hAnsi="Arial" w:cs="Arial"/>
                <w:b/>
                <w:sz w:val="20"/>
                <w:szCs w:val="20"/>
                <w:lang w:eastAsia="en-US"/>
              </w:rPr>
            </w:pPr>
            <w:r w:rsidRPr="00C822FD">
              <w:rPr>
                <w:rFonts w:ascii="Arial" w:eastAsiaTheme="minorHAnsi" w:hAnsi="Arial" w:cs="Arial"/>
                <w:b/>
                <w:sz w:val="20"/>
                <w:szCs w:val="20"/>
                <w:lang w:eastAsia="en-US"/>
              </w:rPr>
              <w:t>M.</w:t>
            </w:r>
          </w:p>
          <w:p w14:paraId="4FFC60B7" w14:textId="77777777" w:rsidR="00C822FD" w:rsidRPr="00C822FD" w:rsidRDefault="00C822FD" w:rsidP="00C822FD">
            <w:pPr>
              <w:contextualSpacing/>
              <w:jc w:val="center"/>
              <w:rPr>
                <w:rFonts w:ascii="Arial" w:eastAsiaTheme="minorHAnsi" w:hAnsi="Arial" w:cs="Arial"/>
                <w:b/>
                <w:sz w:val="20"/>
                <w:szCs w:val="20"/>
                <w:lang w:eastAsia="en-US"/>
              </w:rPr>
            </w:pPr>
          </w:p>
        </w:tc>
        <w:tc>
          <w:tcPr>
            <w:tcW w:w="8316" w:type="dxa"/>
          </w:tcPr>
          <w:p w14:paraId="2017250C"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Arrangements for activities undertaken by any support or specialist departments confirmed and in place (e.g. Pharmacy/ Phlebotomy – see ‘assess’ outcomes above). Where will these take place?</w:t>
            </w:r>
          </w:p>
          <w:p w14:paraId="32F50BA9" w14:textId="77777777" w:rsidR="00C822FD" w:rsidRPr="00C822FD" w:rsidRDefault="00C822FD" w:rsidP="00C822FD">
            <w:pPr>
              <w:contextualSpacing/>
              <w:rPr>
                <w:rFonts w:ascii="Arial" w:eastAsiaTheme="minorHAnsi" w:hAnsi="Arial" w:cs="Arial"/>
                <w:sz w:val="20"/>
                <w:szCs w:val="20"/>
                <w:lang w:eastAsia="en-US"/>
              </w:rPr>
            </w:pPr>
          </w:p>
        </w:tc>
        <w:tc>
          <w:tcPr>
            <w:tcW w:w="2595" w:type="dxa"/>
          </w:tcPr>
          <w:p w14:paraId="7DCD251D"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Senior/Lead CRO</w:t>
            </w:r>
          </w:p>
        </w:tc>
        <w:tc>
          <w:tcPr>
            <w:tcW w:w="2824" w:type="dxa"/>
          </w:tcPr>
          <w:p w14:paraId="4215B7C1"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47E9C39F" w14:textId="77777777" w:rsidTr="0012639A">
        <w:trPr>
          <w:trHeight w:val="20"/>
        </w:trPr>
        <w:tc>
          <w:tcPr>
            <w:tcW w:w="439" w:type="dxa"/>
          </w:tcPr>
          <w:p w14:paraId="21E31562" w14:textId="77777777" w:rsidR="00C822FD" w:rsidRPr="00C822FD" w:rsidRDefault="00C822FD" w:rsidP="00C822FD">
            <w:pPr>
              <w:contextualSpacing/>
              <w:jc w:val="center"/>
              <w:rPr>
                <w:rFonts w:ascii="Arial" w:eastAsiaTheme="minorHAnsi" w:hAnsi="Arial" w:cs="Arial"/>
                <w:b/>
                <w:sz w:val="20"/>
                <w:szCs w:val="20"/>
                <w:lang w:eastAsia="en-US"/>
              </w:rPr>
            </w:pPr>
            <w:r w:rsidRPr="00C822FD">
              <w:rPr>
                <w:rFonts w:ascii="Arial" w:eastAsiaTheme="minorHAnsi" w:hAnsi="Arial" w:cs="Arial"/>
                <w:b/>
                <w:sz w:val="20"/>
                <w:szCs w:val="20"/>
                <w:lang w:eastAsia="en-US"/>
              </w:rPr>
              <w:t>N.</w:t>
            </w:r>
          </w:p>
          <w:p w14:paraId="1FB80D85" w14:textId="77777777" w:rsidR="00C822FD" w:rsidRPr="00C822FD" w:rsidRDefault="00C822FD" w:rsidP="00C822FD">
            <w:pPr>
              <w:contextualSpacing/>
              <w:jc w:val="center"/>
              <w:rPr>
                <w:rFonts w:ascii="Arial" w:eastAsiaTheme="minorHAnsi" w:hAnsi="Arial" w:cs="Arial"/>
                <w:b/>
                <w:sz w:val="20"/>
                <w:szCs w:val="20"/>
                <w:lang w:eastAsia="en-US"/>
              </w:rPr>
            </w:pPr>
          </w:p>
        </w:tc>
        <w:tc>
          <w:tcPr>
            <w:tcW w:w="8316" w:type="dxa"/>
          </w:tcPr>
          <w:p w14:paraId="72EB74A4"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 xml:space="preserve">Study documents localised (as required). </w:t>
            </w:r>
          </w:p>
          <w:p w14:paraId="4DE6A2CD" w14:textId="77777777" w:rsidR="00C822FD" w:rsidRPr="00C822FD" w:rsidRDefault="00C822FD" w:rsidP="00C822FD">
            <w:pPr>
              <w:contextualSpacing/>
              <w:rPr>
                <w:rFonts w:ascii="Arial" w:eastAsiaTheme="minorHAnsi" w:hAnsi="Arial" w:cs="Arial"/>
                <w:sz w:val="20"/>
                <w:szCs w:val="20"/>
                <w:lang w:eastAsia="en-US"/>
              </w:rPr>
            </w:pPr>
          </w:p>
        </w:tc>
        <w:tc>
          <w:tcPr>
            <w:tcW w:w="2595" w:type="dxa"/>
          </w:tcPr>
          <w:p w14:paraId="2400699E"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Lead CRO / Governance/Administrator</w:t>
            </w:r>
          </w:p>
        </w:tc>
        <w:tc>
          <w:tcPr>
            <w:tcW w:w="2824" w:type="dxa"/>
          </w:tcPr>
          <w:p w14:paraId="3EE08F64"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18C1FE8E" w14:textId="77777777" w:rsidTr="0012639A">
        <w:trPr>
          <w:trHeight w:val="227"/>
        </w:trPr>
        <w:tc>
          <w:tcPr>
            <w:tcW w:w="439" w:type="dxa"/>
          </w:tcPr>
          <w:p w14:paraId="6E0291DC" w14:textId="77777777" w:rsidR="00C822FD" w:rsidRPr="00C822FD" w:rsidRDefault="00C822FD" w:rsidP="00C822FD">
            <w:pPr>
              <w:contextualSpacing/>
              <w:rPr>
                <w:rFonts w:ascii="Arial" w:eastAsiaTheme="minorHAnsi" w:hAnsi="Arial" w:cs="Arial"/>
                <w:b/>
                <w:sz w:val="20"/>
                <w:szCs w:val="20"/>
                <w:lang w:eastAsia="en-US"/>
              </w:rPr>
            </w:pPr>
            <w:r w:rsidRPr="00C822FD">
              <w:rPr>
                <w:rFonts w:ascii="Arial" w:eastAsiaTheme="minorHAnsi" w:hAnsi="Arial" w:cs="Arial"/>
                <w:b/>
                <w:sz w:val="20"/>
                <w:szCs w:val="20"/>
                <w:lang w:eastAsia="en-US"/>
              </w:rPr>
              <w:t>O.</w:t>
            </w:r>
          </w:p>
          <w:p w14:paraId="73A2A2B9" w14:textId="77777777" w:rsidR="00C822FD" w:rsidRPr="00C822FD" w:rsidRDefault="00C822FD" w:rsidP="00C822FD">
            <w:pPr>
              <w:contextualSpacing/>
              <w:jc w:val="center"/>
              <w:rPr>
                <w:rFonts w:ascii="Arial" w:eastAsiaTheme="minorHAnsi" w:hAnsi="Arial" w:cs="Arial"/>
                <w:b/>
                <w:sz w:val="20"/>
                <w:szCs w:val="20"/>
                <w:lang w:eastAsia="en-US"/>
              </w:rPr>
            </w:pPr>
          </w:p>
        </w:tc>
        <w:tc>
          <w:tcPr>
            <w:tcW w:w="8316" w:type="dxa"/>
          </w:tcPr>
          <w:p w14:paraId="41499283"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 xml:space="preserve">Investigator site file prepared. </w:t>
            </w:r>
          </w:p>
          <w:p w14:paraId="3E867672" w14:textId="77777777" w:rsidR="00C822FD" w:rsidRPr="00C822FD" w:rsidRDefault="00C822FD" w:rsidP="00C822FD">
            <w:pPr>
              <w:contextualSpacing/>
              <w:rPr>
                <w:rFonts w:ascii="Arial" w:eastAsiaTheme="minorHAnsi" w:hAnsi="Arial" w:cs="Arial"/>
                <w:sz w:val="20"/>
                <w:szCs w:val="20"/>
                <w:lang w:eastAsia="en-US"/>
              </w:rPr>
            </w:pPr>
          </w:p>
          <w:p w14:paraId="477AB87F"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Completion of Research Summary Form (RSF), highlighting recruitment strategy</w:t>
            </w:r>
          </w:p>
          <w:p w14:paraId="4A04CC1C" w14:textId="77777777" w:rsidR="00C822FD" w:rsidRPr="00C822FD" w:rsidRDefault="00C822FD" w:rsidP="00C822FD">
            <w:pPr>
              <w:contextualSpacing/>
              <w:rPr>
                <w:rFonts w:ascii="Arial" w:eastAsiaTheme="minorHAnsi" w:hAnsi="Arial" w:cs="Arial"/>
                <w:sz w:val="20"/>
                <w:szCs w:val="20"/>
                <w:lang w:eastAsia="en-US"/>
              </w:rPr>
            </w:pPr>
          </w:p>
        </w:tc>
        <w:tc>
          <w:tcPr>
            <w:tcW w:w="2595" w:type="dxa"/>
          </w:tcPr>
          <w:p w14:paraId="35171E32"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Lead CRO / Governance/Administrator</w:t>
            </w:r>
          </w:p>
        </w:tc>
        <w:tc>
          <w:tcPr>
            <w:tcW w:w="2824" w:type="dxa"/>
          </w:tcPr>
          <w:p w14:paraId="52EE3DB4"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42A2D7CB" w14:textId="77777777" w:rsidTr="0012639A">
        <w:trPr>
          <w:trHeight w:val="227"/>
        </w:trPr>
        <w:tc>
          <w:tcPr>
            <w:tcW w:w="439" w:type="dxa"/>
          </w:tcPr>
          <w:p w14:paraId="654F5118" w14:textId="77777777" w:rsidR="00C822FD" w:rsidRPr="00C822FD" w:rsidRDefault="00C822FD" w:rsidP="00C822FD">
            <w:pPr>
              <w:contextualSpacing/>
              <w:rPr>
                <w:rFonts w:ascii="Arial" w:eastAsiaTheme="minorHAnsi" w:hAnsi="Arial" w:cs="Arial"/>
                <w:b/>
                <w:sz w:val="20"/>
                <w:szCs w:val="20"/>
                <w:lang w:eastAsia="en-US"/>
              </w:rPr>
            </w:pPr>
            <w:r w:rsidRPr="00C822FD">
              <w:rPr>
                <w:rFonts w:ascii="Arial" w:eastAsiaTheme="minorHAnsi" w:hAnsi="Arial" w:cs="Arial"/>
                <w:b/>
                <w:sz w:val="20"/>
                <w:szCs w:val="20"/>
                <w:lang w:eastAsia="en-US"/>
              </w:rPr>
              <w:t>P.</w:t>
            </w:r>
          </w:p>
          <w:p w14:paraId="2EE6F8CF" w14:textId="77777777" w:rsidR="00C822FD" w:rsidRPr="00C822FD" w:rsidRDefault="00C822FD" w:rsidP="00C822FD">
            <w:pPr>
              <w:contextualSpacing/>
              <w:jc w:val="center"/>
              <w:rPr>
                <w:rFonts w:ascii="Arial" w:eastAsiaTheme="minorHAnsi" w:hAnsi="Arial" w:cs="Arial"/>
                <w:b/>
                <w:sz w:val="20"/>
                <w:szCs w:val="20"/>
                <w:lang w:eastAsia="en-US"/>
              </w:rPr>
            </w:pPr>
          </w:p>
        </w:tc>
        <w:tc>
          <w:tcPr>
            <w:tcW w:w="8316" w:type="dxa"/>
          </w:tcPr>
          <w:p w14:paraId="6DE3F709"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EDGE record created &amp; arrangements agreed for collection and uploading recruitment activity.</w:t>
            </w:r>
          </w:p>
          <w:p w14:paraId="5D890C4E" w14:textId="77777777" w:rsidR="00C822FD" w:rsidRPr="00C822FD" w:rsidRDefault="00C822FD" w:rsidP="00C822FD">
            <w:pPr>
              <w:contextualSpacing/>
              <w:rPr>
                <w:rFonts w:ascii="Arial" w:eastAsiaTheme="minorHAnsi" w:hAnsi="Arial" w:cs="Arial"/>
                <w:sz w:val="20"/>
                <w:szCs w:val="20"/>
                <w:lang w:eastAsia="en-US"/>
              </w:rPr>
            </w:pPr>
          </w:p>
        </w:tc>
        <w:tc>
          <w:tcPr>
            <w:tcW w:w="2595" w:type="dxa"/>
          </w:tcPr>
          <w:p w14:paraId="6DA9E5DF"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Lead CRO / Governance/Administrator</w:t>
            </w:r>
          </w:p>
        </w:tc>
        <w:tc>
          <w:tcPr>
            <w:tcW w:w="2824" w:type="dxa"/>
          </w:tcPr>
          <w:p w14:paraId="29E49E8A"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50C1B81F" w14:textId="77777777" w:rsidTr="0012639A">
        <w:trPr>
          <w:trHeight w:val="227"/>
        </w:trPr>
        <w:tc>
          <w:tcPr>
            <w:tcW w:w="439" w:type="dxa"/>
          </w:tcPr>
          <w:p w14:paraId="7C3D6168" w14:textId="77777777" w:rsidR="00C822FD" w:rsidRPr="00C822FD" w:rsidRDefault="00C822FD" w:rsidP="00C822FD">
            <w:pPr>
              <w:contextualSpacing/>
              <w:jc w:val="center"/>
              <w:rPr>
                <w:rFonts w:ascii="Arial" w:eastAsiaTheme="minorHAnsi" w:hAnsi="Arial" w:cs="Arial"/>
                <w:b/>
                <w:sz w:val="20"/>
                <w:szCs w:val="20"/>
                <w:lang w:eastAsia="en-US"/>
              </w:rPr>
            </w:pPr>
            <w:r w:rsidRPr="00C822FD">
              <w:rPr>
                <w:rFonts w:ascii="Arial" w:eastAsiaTheme="minorHAnsi" w:hAnsi="Arial" w:cs="Arial"/>
                <w:b/>
                <w:sz w:val="20"/>
                <w:szCs w:val="20"/>
                <w:lang w:eastAsia="en-US"/>
              </w:rPr>
              <w:t>Q.</w:t>
            </w:r>
          </w:p>
        </w:tc>
        <w:tc>
          <w:tcPr>
            <w:tcW w:w="8316" w:type="dxa"/>
          </w:tcPr>
          <w:p w14:paraId="59CECABD"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 xml:space="preserve">Confirm practicalities of any data requests e.g. health information/demographics etc </w:t>
            </w:r>
          </w:p>
          <w:p w14:paraId="6D44AD84" w14:textId="77777777" w:rsidR="00C822FD" w:rsidRPr="00C822FD" w:rsidRDefault="00C822FD" w:rsidP="00C822FD">
            <w:pPr>
              <w:contextualSpacing/>
              <w:rPr>
                <w:rFonts w:ascii="Arial" w:eastAsiaTheme="minorHAnsi" w:hAnsi="Arial" w:cs="Arial"/>
                <w:sz w:val="20"/>
                <w:szCs w:val="20"/>
                <w:lang w:eastAsia="en-US"/>
              </w:rPr>
            </w:pPr>
          </w:p>
        </w:tc>
        <w:tc>
          <w:tcPr>
            <w:tcW w:w="2595" w:type="dxa"/>
          </w:tcPr>
          <w:p w14:paraId="7EC1A0A1"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Lead CRO</w:t>
            </w:r>
          </w:p>
        </w:tc>
        <w:tc>
          <w:tcPr>
            <w:tcW w:w="2824" w:type="dxa"/>
          </w:tcPr>
          <w:p w14:paraId="653C2E1B"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37864622" w14:textId="77777777" w:rsidTr="0012639A">
        <w:trPr>
          <w:trHeight w:val="227"/>
        </w:trPr>
        <w:tc>
          <w:tcPr>
            <w:tcW w:w="439" w:type="dxa"/>
          </w:tcPr>
          <w:p w14:paraId="32C14FD5" w14:textId="77777777" w:rsidR="00C822FD" w:rsidRPr="00C822FD" w:rsidRDefault="00C822FD" w:rsidP="00C822FD">
            <w:pPr>
              <w:contextualSpacing/>
              <w:jc w:val="center"/>
              <w:rPr>
                <w:rFonts w:ascii="Arial" w:eastAsiaTheme="minorHAnsi" w:hAnsi="Arial" w:cs="Arial"/>
                <w:b/>
                <w:sz w:val="20"/>
                <w:szCs w:val="20"/>
                <w:lang w:eastAsia="en-US"/>
              </w:rPr>
            </w:pPr>
            <w:r w:rsidRPr="00C822FD">
              <w:rPr>
                <w:rFonts w:ascii="Arial" w:eastAsiaTheme="minorHAnsi" w:hAnsi="Arial" w:cs="Arial"/>
                <w:b/>
                <w:sz w:val="20"/>
                <w:szCs w:val="20"/>
                <w:lang w:eastAsia="en-US"/>
              </w:rPr>
              <w:t>R.</w:t>
            </w:r>
          </w:p>
        </w:tc>
        <w:tc>
          <w:tcPr>
            <w:tcW w:w="8316" w:type="dxa"/>
          </w:tcPr>
          <w:p w14:paraId="3D207EAA"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 xml:space="preserve">How is the study being promoted? Has the Intranet page ‘open studies portfolio’ doc been updated? If appropriate, are Comms/ social media able to be utilised? </w:t>
            </w:r>
          </w:p>
        </w:tc>
        <w:tc>
          <w:tcPr>
            <w:tcW w:w="2595" w:type="dxa"/>
          </w:tcPr>
          <w:p w14:paraId="22A802E5"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Lead CRO/ Governance/ Administrator</w:t>
            </w:r>
          </w:p>
        </w:tc>
        <w:tc>
          <w:tcPr>
            <w:tcW w:w="2824" w:type="dxa"/>
          </w:tcPr>
          <w:p w14:paraId="2283DB71" w14:textId="77777777" w:rsidR="00C822FD" w:rsidRPr="00C822FD" w:rsidRDefault="00C822FD" w:rsidP="00C822FD">
            <w:pPr>
              <w:contextualSpacing/>
              <w:rPr>
                <w:rFonts w:ascii="Arial" w:eastAsiaTheme="minorHAnsi" w:hAnsi="Arial" w:cs="Arial"/>
                <w:sz w:val="20"/>
                <w:szCs w:val="20"/>
                <w:lang w:eastAsia="en-US"/>
              </w:rPr>
            </w:pPr>
          </w:p>
        </w:tc>
      </w:tr>
    </w:tbl>
    <w:p w14:paraId="353D5627" w14:textId="77777777" w:rsidR="00C822FD" w:rsidRPr="00C822FD" w:rsidRDefault="00C822FD" w:rsidP="00C822FD">
      <w:pPr>
        <w:spacing w:after="200" w:line="276" w:lineRule="auto"/>
        <w:rPr>
          <w:rFonts w:eastAsiaTheme="minorHAnsi" w:cs="Arial"/>
          <w:sz w:val="22"/>
          <w:szCs w:val="22"/>
          <w:lang w:eastAsia="en-US"/>
        </w:rPr>
      </w:pPr>
      <w:r w:rsidRPr="00C822FD">
        <w:rPr>
          <w:rFonts w:eastAsiaTheme="minorHAnsi" w:cs="Arial"/>
          <w:sz w:val="22"/>
          <w:szCs w:val="22"/>
          <w:lang w:eastAsia="en-US"/>
        </w:rPr>
        <w:br w:type="page"/>
      </w:r>
    </w:p>
    <w:p w14:paraId="0D1EDACE" w14:textId="77777777" w:rsidR="00C822FD" w:rsidRPr="00C822FD" w:rsidRDefault="00C822FD" w:rsidP="00C822FD">
      <w:pPr>
        <w:numPr>
          <w:ilvl w:val="0"/>
          <w:numId w:val="47"/>
        </w:numPr>
        <w:spacing w:after="200" w:line="276" w:lineRule="auto"/>
        <w:contextualSpacing/>
        <w:rPr>
          <w:rFonts w:eastAsiaTheme="minorHAnsi" w:cs="Arial"/>
          <w:b/>
          <w:sz w:val="22"/>
          <w:szCs w:val="22"/>
          <w:lang w:eastAsia="en-US"/>
        </w:rPr>
      </w:pPr>
      <w:r w:rsidRPr="00C822FD">
        <w:rPr>
          <w:rFonts w:eastAsiaTheme="minorHAnsi" w:cs="Arial"/>
          <w:b/>
          <w:sz w:val="22"/>
          <w:szCs w:val="22"/>
          <w:lang w:eastAsia="en-US"/>
        </w:rPr>
        <w:lastRenderedPageBreak/>
        <w:t>‘Confirm’</w:t>
      </w:r>
    </w:p>
    <w:p w14:paraId="73BCD2FF" w14:textId="77777777" w:rsidR="00C822FD" w:rsidRPr="00C822FD" w:rsidRDefault="00C822FD" w:rsidP="00C822FD">
      <w:pPr>
        <w:rPr>
          <w:rFonts w:eastAsiaTheme="minorHAnsi" w:cs="Arial"/>
          <w:b/>
          <w:sz w:val="22"/>
          <w:szCs w:val="22"/>
          <w:lang w:eastAsia="en-US"/>
        </w:rPr>
      </w:pPr>
      <w:r w:rsidRPr="00C822FD">
        <w:rPr>
          <w:rFonts w:eastAsiaTheme="minorHAnsi" w:cs="Arial"/>
          <w:b/>
          <w:sz w:val="22"/>
          <w:szCs w:val="22"/>
          <w:lang w:eastAsia="en-US"/>
        </w:rPr>
        <w:t xml:space="preserve">Starts: </w:t>
      </w:r>
      <w:r w:rsidRPr="00C822FD">
        <w:rPr>
          <w:rFonts w:eastAsiaTheme="minorHAnsi" w:cs="Arial"/>
          <w:sz w:val="22"/>
          <w:szCs w:val="22"/>
          <w:lang w:eastAsia="en-US"/>
        </w:rPr>
        <w:t>HRA Approval and Sponsor confirmation in writing (email) – with final Organisation Information Document or Clinical Trial Agreement (for sign off).</w:t>
      </w:r>
    </w:p>
    <w:p w14:paraId="2DF76963" w14:textId="77777777" w:rsidR="00C822FD" w:rsidRPr="00C822FD" w:rsidRDefault="00C822FD" w:rsidP="00C822FD">
      <w:pPr>
        <w:rPr>
          <w:rFonts w:eastAsiaTheme="minorHAnsi" w:cs="Arial"/>
          <w:sz w:val="22"/>
          <w:szCs w:val="22"/>
          <w:lang w:eastAsia="en-US"/>
        </w:rPr>
      </w:pPr>
      <w:r w:rsidRPr="00C822FD">
        <w:rPr>
          <w:rFonts w:eastAsiaTheme="minorHAnsi" w:cs="Arial"/>
          <w:b/>
          <w:sz w:val="22"/>
          <w:szCs w:val="22"/>
          <w:lang w:eastAsia="en-US"/>
        </w:rPr>
        <w:t xml:space="preserve">Ends: </w:t>
      </w:r>
      <w:r w:rsidRPr="00C822FD">
        <w:rPr>
          <w:rFonts w:eastAsiaTheme="minorHAnsi" w:cs="Arial"/>
          <w:sz w:val="22"/>
          <w:szCs w:val="22"/>
          <w:lang w:eastAsia="en-US"/>
        </w:rPr>
        <w:t>Signed Organisation Information Document or Clinical Trial Agreement/ relevant agreement returned to Sponsor.</w:t>
      </w:r>
    </w:p>
    <w:p w14:paraId="0792D269" w14:textId="77777777" w:rsidR="00C822FD" w:rsidRPr="00C822FD" w:rsidRDefault="00C822FD" w:rsidP="00C822FD">
      <w:pPr>
        <w:rPr>
          <w:rFonts w:eastAsiaTheme="minorHAnsi" w:cs="Arial"/>
          <w:b/>
          <w:sz w:val="22"/>
          <w:szCs w:val="22"/>
          <w:lang w:eastAsia="en-US"/>
        </w:rPr>
      </w:pPr>
    </w:p>
    <w:tbl>
      <w:tblPr>
        <w:tblStyle w:val="TableGrid2"/>
        <w:tblW w:w="0" w:type="auto"/>
        <w:tblLook w:val="04A0" w:firstRow="1" w:lastRow="0" w:firstColumn="1" w:lastColumn="0" w:noHBand="0" w:noVBand="1"/>
      </w:tblPr>
      <w:tblGrid>
        <w:gridCol w:w="528"/>
        <w:gridCol w:w="10096"/>
        <w:gridCol w:w="2240"/>
        <w:gridCol w:w="1084"/>
      </w:tblGrid>
      <w:tr w:rsidR="00C822FD" w:rsidRPr="00C822FD" w14:paraId="19CDE2B6" w14:textId="77777777" w:rsidTr="0012639A">
        <w:trPr>
          <w:trHeight w:val="20"/>
        </w:trPr>
        <w:tc>
          <w:tcPr>
            <w:tcW w:w="392" w:type="dxa"/>
          </w:tcPr>
          <w:p w14:paraId="269EB8A6" w14:textId="77777777" w:rsidR="00C822FD" w:rsidRPr="00C822FD" w:rsidRDefault="00C822FD" w:rsidP="00C822FD">
            <w:pPr>
              <w:rPr>
                <w:rFonts w:ascii="Arial" w:eastAsiaTheme="minorHAnsi" w:hAnsi="Arial" w:cs="Arial"/>
                <w:b/>
                <w:sz w:val="20"/>
                <w:szCs w:val="20"/>
                <w:lang w:eastAsia="en-US"/>
              </w:rPr>
            </w:pPr>
          </w:p>
        </w:tc>
        <w:tc>
          <w:tcPr>
            <w:tcW w:w="10826" w:type="dxa"/>
          </w:tcPr>
          <w:p w14:paraId="321E7C1E" w14:textId="77777777" w:rsidR="00C822FD" w:rsidRPr="00C822FD" w:rsidRDefault="00C822FD" w:rsidP="00C822FD">
            <w:pPr>
              <w:rPr>
                <w:rFonts w:ascii="Arial" w:eastAsiaTheme="minorHAnsi" w:hAnsi="Arial" w:cs="Arial"/>
                <w:b/>
                <w:sz w:val="20"/>
                <w:szCs w:val="20"/>
                <w:lang w:eastAsia="en-US"/>
              </w:rPr>
            </w:pPr>
            <w:r w:rsidRPr="00C822FD">
              <w:rPr>
                <w:rFonts w:ascii="Arial" w:eastAsiaTheme="minorHAnsi" w:hAnsi="Arial" w:cs="Arial"/>
                <w:b/>
                <w:sz w:val="20"/>
                <w:szCs w:val="20"/>
                <w:lang w:eastAsia="en-US"/>
              </w:rPr>
              <w:t>Arrangements required for ‘confirm’ (‘</w:t>
            </w:r>
            <w:r w:rsidRPr="00C822FD">
              <w:rPr>
                <w:rFonts w:ascii="Arial" w:eastAsiaTheme="minorHAnsi" w:hAnsi="Arial" w:cs="Arial"/>
                <w:b/>
                <w:i/>
                <w:sz w:val="20"/>
                <w:szCs w:val="20"/>
                <w:lang w:eastAsia="en-US"/>
              </w:rPr>
              <w:t>Action plan</w:t>
            </w:r>
            <w:r w:rsidRPr="00C822FD">
              <w:rPr>
                <w:rFonts w:ascii="Arial" w:eastAsiaTheme="minorHAnsi" w:hAnsi="Arial" w:cs="Arial"/>
                <w:b/>
                <w:sz w:val="20"/>
                <w:szCs w:val="20"/>
                <w:lang w:eastAsia="en-US"/>
              </w:rPr>
              <w:t>’)</w:t>
            </w:r>
          </w:p>
        </w:tc>
        <w:tc>
          <w:tcPr>
            <w:tcW w:w="0" w:type="auto"/>
          </w:tcPr>
          <w:p w14:paraId="568C4D22" w14:textId="77777777" w:rsidR="00C822FD" w:rsidRPr="00C822FD" w:rsidRDefault="00C822FD" w:rsidP="00C822FD">
            <w:pPr>
              <w:rPr>
                <w:rFonts w:ascii="Arial" w:eastAsiaTheme="minorHAnsi" w:hAnsi="Arial" w:cs="Arial"/>
                <w:b/>
                <w:sz w:val="20"/>
                <w:szCs w:val="20"/>
                <w:lang w:eastAsia="en-US"/>
              </w:rPr>
            </w:pPr>
            <w:r w:rsidRPr="00C822FD">
              <w:rPr>
                <w:rFonts w:ascii="Arial" w:eastAsiaTheme="minorHAnsi" w:hAnsi="Arial" w:cs="Arial"/>
                <w:b/>
                <w:sz w:val="20"/>
                <w:szCs w:val="20"/>
                <w:lang w:eastAsia="en-US"/>
              </w:rPr>
              <w:t xml:space="preserve">Person responsible </w:t>
            </w:r>
          </w:p>
        </w:tc>
        <w:tc>
          <w:tcPr>
            <w:tcW w:w="0" w:type="auto"/>
          </w:tcPr>
          <w:p w14:paraId="5F780111" w14:textId="77777777" w:rsidR="00C822FD" w:rsidRPr="00C822FD" w:rsidRDefault="00C822FD" w:rsidP="00C822FD">
            <w:pPr>
              <w:rPr>
                <w:rFonts w:ascii="Arial" w:eastAsiaTheme="minorHAnsi" w:hAnsi="Arial" w:cs="Arial"/>
                <w:b/>
                <w:sz w:val="20"/>
                <w:szCs w:val="20"/>
                <w:lang w:eastAsia="en-US"/>
              </w:rPr>
            </w:pPr>
            <w:r w:rsidRPr="00C822FD">
              <w:rPr>
                <w:rFonts w:ascii="Arial" w:eastAsiaTheme="minorHAnsi" w:hAnsi="Arial" w:cs="Arial"/>
                <w:b/>
                <w:sz w:val="20"/>
                <w:szCs w:val="20"/>
                <w:lang w:eastAsia="en-US"/>
              </w:rPr>
              <w:t xml:space="preserve">Progress </w:t>
            </w:r>
          </w:p>
        </w:tc>
      </w:tr>
      <w:tr w:rsidR="00C822FD" w:rsidRPr="00C822FD" w14:paraId="3FC194B7" w14:textId="77777777" w:rsidTr="0012639A">
        <w:trPr>
          <w:trHeight w:val="20"/>
        </w:trPr>
        <w:tc>
          <w:tcPr>
            <w:tcW w:w="392" w:type="dxa"/>
          </w:tcPr>
          <w:p w14:paraId="0A7F2B6C" w14:textId="77777777" w:rsidR="00C822FD" w:rsidRPr="00C822FD" w:rsidRDefault="00C822FD" w:rsidP="00C822FD">
            <w:pPr>
              <w:contextualSpacing/>
              <w:jc w:val="center"/>
              <w:rPr>
                <w:rFonts w:ascii="Arial" w:eastAsiaTheme="minorHAnsi" w:hAnsi="Arial" w:cs="Arial"/>
                <w:b/>
                <w:sz w:val="20"/>
                <w:szCs w:val="20"/>
                <w:lang w:eastAsia="en-US"/>
              </w:rPr>
            </w:pPr>
            <w:r w:rsidRPr="00C822FD">
              <w:rPr>
                <w:rFonts w:ascii="Arial" w:eastAsiaTheme="minorHAnsi" w:hAnsi="Arial" w:cs="Arial"/>
                <w:b/>
                <w:sz w:val="20"/>
                <w:szCs w:val="20"/>
                <w:lang w:eastAsia="en-US"/>
              </w:rPr>
              <w:t>A1.</w:t>
            </w:r>
          </w:p>
        </w:tc>
        <w:tc>
          <w:tcPr>
            <w:tcW w:w="10826" w:type="dxa"/>
          </w:tcPr>
          <w:p w14:paraId="4BB196C4"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 xml:space="preserve">No formal confirmation of capacity &amp; capability is required for the study.  Relevant Deputy Directors/Management Trios have had opportunity to object to opening or request more time to review. R&amp;D Director is aware and agrees (via email) to open the study.  </w:t>
            </w:r>
          </w:p>
          <w:p w14:paraId="76F1B072" w14:textId="77777777" w:rsidR="00C822FD" w:rsidRPr="00C822FD" w:rsidRDefault="00C822FD" w:rsidP="00C822FD">
            <w:pPr>
              <w:contextualSpacing/>
              <w:rPr>
                <w:rFonts w:ascii="Arial" w:eastAsiaTheme="minorHAnsi" w:hAnsi="Arial" w:cs="Arial"/>
                <w:sz w:val="20"/>
                <w:szCs w:val="20"/>
                <w:lang w:eastAsia="en-US"/>
              </w:rPr>
            </w:pPr>
          </w:p>
        </w:tc>
        <w:tc>
          <w:tcPr>
            <w:tcW w:w="0" w:type="auto"/>
          </w:tcPr>
          <w:p w14:paraId="310AFE0D"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Manager/Administrator</w:t>
            </w:r>
          </w:p>
        </w:tc>
        <w:tc>
          <w:tcPr>
            <w:tcW w:w="0" w:type="auto"/>
          </w:tcPr>
          <w:p w14:paraId="0DC0FD49"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51BDF16D" w14:textId="77777777" w:rsidTr="0012639A">
        <w:trPr>
          <w:trHeight w:val="20"/>
        </w:trPr>
        <w:tc>
          <w:tcPr>
            <w:tcW w:w="392" w:type="dxa"/>
          </w:tcPr>
          <w:p w14:paraId="0072F6FE" w14:textId="77777777" w:rsidR="00C822FD" w:rsidRPr="00C822FD" w:rsidRDefault="00C822FD" w:rsidP="00C822FD">
            <w:pPr>
              <w:contextualSpacing/>
              <w:jc w:val="center"/>
              <w:rPr>
                <w:rFonts w:ascii="Arial" w:eastAsiaTheme="minorHAnsi" w:hAnsi="Arial" w:cs="Arial"/>
                <w:b/>
                <w:sz w:val="20"/>
                <w:szCs w:val="20"/>
                <w:lang w:eastAsia="en-US"/>
              </w:rPr>
            </w:pPr>
          </w:p>
          <w:p w14:paraId="557A1ED3" w14:textId="77777777" w:rsidR="00C822FD" w:rsidRPr="00C822FD" w:rsidRDefault="00C822FD" w:rsidP="00C822FD">
            <w:pPr>
              <w:contextualSpacing/>
              <w:jc w:val="center"/>
              <w:rPr>
                <w:rFonts w:ascii="Arial" w:eastAsiaTheme="minorHAnsi" w:hAnsi="Arial" w:cs="Arial"/>
                <w:b/>
                <w:sz w:val="20"/>
                <w:szCs w:val="20"/>
                <w:lang w:eastAsia="en-US"/>
              </w:rPr>
            </w:pPr>
            <w:r w:rsidRPr="00C822FD">
              <w:rPr>
                <w:rFonts w:ascii="Arial" w:eastAsiaTheme="minorHAnsi" w:hAnsi="Arial" w:cs="Arial"/>
                <w:b/>
                <w:sz w:val="20"/>
                <w:szCs w:val="20"/>
                <w:lang w:eastAsia="en-US"/>
              </w:rPr>
              <w:t>A2.</w:t>
            </w:r>
          </w:p>
          <w:p w14:paraId="48FD7977" w14:textId="77777777" w:rsidR="00C822FD" w:rsidRPr="00C822FD" w:rsidRDefault="00C822FD" w:rsidP="00C822FD">
            <w:pPr>
              <w:contextualSpacing/>
              <w:jc w:val="center"/>
              <w:rPr>
                <w:rFonts w:ascii="Arial" w:eastAsiaTheme="minorHAnsi" w:hAnsi="Arial" w:cs="Arial"/>
                <w:b/>
                <w:sz w:val="20"/>
                <w:szCs w:val="20"/>
                <w:lang w:eastAsia="en-US"/>
              </w:rPr>
            </w:pPr>
          </w:p>
        </w:tc>
        <w:tc>
          <w:tcPr>
            <w:tcW w:w="10826" w:type="dxa"/>
          </w:tcPr>
          <w:p w14:paraId="3F29B65A"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 xml:space="preserve">Organisation Information Document (OID) (or Clinical Trial Agreement) (or other agreement) submitted to R&amp;D Director for signature.  </w:t>
            </w:r>
          </w:p>
        </w:tc>
        <w:tc>
          <w:tcPr>
            <w:tcW w:w="0" w:type="auto"/>
          </w:tcPr>
          <w:p w14:paraId="3E4578A8"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Manager</w:t>
            </w:r>
          </w:p>
        </w:tc>
        <w:tc>
          <w:tcPr>
            <w:tcW w:w="0" w:type="auto"/>
          </w:tcPr>
          <w:p w14:paraId="0A329655"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3CC82CE4" w14:textId="77777777" w:rsidTr="0012639A">
        <w:trPr>
          <w:trHeight w:val="20"/>
        </w:trPr>
        <w:tc>
          <w:tcPr>
            <w:tcW w:w="392" w:type="dxa"/>
          </w:tcPr>
          <w:p w14:paraId="7EE3C56D" w14:textId="77777777" w:rsidR="00C822FD" w:rsidRPr="00C822FD" w:rsidRDefault="00C822FD" w:rsidP="00C822FD">
            <w:pPr>
              <w:contextualSpacing/>
              <w:jc w:val="center"/>
              <w:rPr>
                <w:rFonts w:ascii="Arial" w:eastAsiaTheme="minorHAnsi" w:hAnsi="Arial" w:cs="Arial"/>
                <w:b/>
                <w:sz w:val="20"/>
                <w:szCs w:val="20"/>
                <w:lang w:eastAsia="en-US"/>
              </w:rPr>
            </w:pPr>
          </w:p>
          <w:p w14:paraId="0319D6D8" w14:textId="77777777" w:rsidR="00C822FD" w:rsidRPr="00C822FD" w:rsidRDefault="00C822FD" w:rsidP="00C822FD">
            <w:pPr>
              <w:contextualSpacing/>
              <w:jc w:val="center"/>
              <w:rPr>
                <w:rFonts w:ascii="Arial" w:eastAsiaTheme="minorHAnsi" w:hAnsi="Arial" w:cs="Arial"/>
                <w:b/>
                <w:sz w:val="20"/>
                <w:szCs w:val="20"/>
                <w:lang w:eastAsia="en-US"/>
              </w:rPr>
            </w:pPr>
            <w:r w:rsidRPr="00C822FD">
              <w:rPr>
                <w:rFonts w:ascii="Arial" w:eastAsiaTheme="minorHAnsi" w:hAnsi="Arial" w:cs="Arial"/>
                <w:b/>
                <w:sz w:val="20"/>
                <w:szCs w:val="20"/>
                <w:lang w:eastAsia="en-US"/>
              </w:rPr>
              <w:t>B.</w:t>
            </w:r>
          </w:p>
        </w:tc>
        <w:tc>
          <w:tcPr>
            <w:tcW w:w="10826" w:type="dxa"/>
          </w:tcPr>
          <w:p w14:paraId="1153D3D8"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Signed OID (or Clinical Trial Agreement) (or other agreement) returned to Sponsor (copied to relevant representatives and Principal Investigator/Local Collaborator). Ready to start email sent to Study Sponsor (if appropriate) for studies not requiring formal confirmation of capacity and capability.</w:t>
            </w:r>
          </w:p>
          <w:p w14:paraId="57F2C1DD" w14:textId="77777777" w:rsidR="00C822FD" w:rsidRPr="00C822FD" w:rsidRDefault="00C822FD" w:rsidP="00C822FD">
            <w:pPr>
              <w:contextualSpacing/>
              <w:rPr>
                <w:rFonts w:ascii="Arial" w:eastAsiaTheme="minorHAnsi" w:hAnsi="Arial" w:cs="Arial"/>
                <w:sz w:val="20"/>
                <w:szCs w:val="20"/>
                <w:lang w:eastAsia="en-US"/>
              </w:rPr>
            </w:pPr>
          </w:p>
        </w:tc>
        <w:tc>
          <w:tcPr>
            <w:tcW w:w="0" w:type="auto"/>
          </w:tcPr>
          <w:p w14:paraId="17041534"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Administrator</w:t>
            </w:r>
          </w:p>
        </w:tc>
        <w:tc>
          <w:tcPr>
            <w:tcW w:w="0" w:type="auto"/>
          </w:tcPr>
          <w:p w14:paraId="12AE1E2C" w14:textId="77777777" w:rsidR="00C822FD" w:rsidRPr="00C822FD" w:rsidRDefault="00C822FD" w:rsidP="00C822FD">
            <w:pPr>
              <w:contextualSpacing/>
              <w:rPr>
                <w:rFonts w:ascii="Arial" w:eastAsiaTheme="minorHAnsi" w:hAnsi="Arial" w:cs="Arial"/>
                <w:sz w:val="20"/>
                <w:szCs w:val="20"/>
                <w:lang w:eastAsia="en-US"/>
              </w:rPr>
            </w:pPr>
          </w:p>
        </w:tc>
      </w:tr>
    </w:tbl>
    <w:p w14:paraId="666EF56D" w14:textId="77777777" w:rsidR="00C822FD" w:rsidRPr="00C822FD" w:rsidRDefault="00C822FD" w:rsidP="00C822FD">
      <w:pPr>
        <w:rPr>
          <w:rFonts w:eastAsiaTheme="minorHAnsi" w:cs="Arial"/>
          <w:sz w:val="22"/>
          <w:szCs w:val="22"/>
          <w:lang w:eastAsia="en-US"/>
        </w:rPr>
      </w:pPr>
    </w:p>
    <w:p w14:paraId="49CA4531" w14:textId="77777777" w:rsidR="00C822FD" w:rsidRPr="00C822FD" w:rsidRDefault="00C822FD" w:rsidP="00C822FD">
      <w:pPr>
        <w:numPr>
          <w:ilvl w:val="0"/>
          <w:numId w:val="47"/>
        </w:numPr>
        <w:spacing w:after="200" w:line="276" w:lineRule="auto"/>
        <w:contextualSpacing/>
        <w:rPr>
          <w:rFonts w:eastAsiaTheme="minorHAnsi" w:cs="Arial"/>
          <w:b/>
          <w:sz w:val="22"/>
          <w:szCs w:val="22"/>
          <w:lang w:eastAsia="en-US"/>
        </w:rPr>
      </w:pPr>
      <w:r w:rsidRPr="00C822FD">
        <w:rPr>
          <w:rFonts w:eastAsiaTheme="minorHAnsi" w:cs="Arial"/>
          <w:b/>
          <w:sz w:val="22"/>
          <w:szCs w:val="22"/>
          <w:lang w:eastAsia="en-US"/>
        </w:rPr>
        <w:t>Study Modifications (Amendments)</w:t>
      </w:r>
    </w:p>
    <w:p w14:paraId="6FCD4689" w14:textId="77777777" w:rsidR="00C822FD" w:rsidRPr="00C822FD" w:rsidRDefault="00C822FD" w:rsidP="00C822FD">
      <w:pPr>
        <w:rPr>
          <w:rFonts w:eastAsiaTheme="minorHAnsi" w:cs="Arial"/>
          <w:sz w:val="22"/>
          <w:szCs w:val="22"/>
          <w:lang w:eastAsia="en-US"/>
        </w:rPr>
      </w:pPr>
      <w:r w:rsidRPr="00C822FD">
        <w:rPr>
          <w:rFonts w:eastAsiaTheme="minorHAnsi" w:cs="Arial"/>
          <w:b/>
          <w:sz w:val="22"/>
          <w:szCs w:val="22"/>
          <w:lang w:eastAsia="en-US"/>
        </w:rPr>
        <w:t>Starts:</w:t>
      </w:r>
      <w:r w:rsidRPr="00C822FD">
        <w:rPr>
          <w:rFonts w:eastAsiaTheme="minorHAnsi" w:cs="Arial"/>
          <w:sz w:val="22"/>
          <w:szCs w:val="22"/>
          <w:lang w:eastAsia="en-US"/>
        </w:rPr>
        <w:t xml:space="preserve"> Notification of an amendment with appropriate categorisation</w:t>
      </w:r>
    </w:p>
    <w:p w14:paraId="3117D887" w14:textId="77777777" w:rsidR="00C822FD" w:rsidRPr="00C822FD" w:rsidRDefault="00C822FD" w:rsidP="00C822FD">
      <w:pPr>
        <w:rPr>
          <w:rFonts w:eastAsiaTheme="minorHAnsi" w:cs="Arial"/>
          <w:sz w:val="22"/>
          <w:szCs w:val="22"/>
          <w:lang w:eastAsia="en-US"/>
        </w:rPr>
      </w:pPr>
      <w:r w:rsidRPr="00C822FD">
        <w:rPr>
          <w:rFonts w:eastAsiaTheme="minorHAnsi" w:cs="Arial"/>
          <w:b/>
          <w:sz w:val="22"/>
          <w:szCs w:val="22"/>
          <w:lang w:eastAsia="en-US"/>
        </w:rPr>
        <w:t>Ends:</w:t>
      </w:r>
      <w:r w:rsidRPr="00C822FD">
        <w:rPr>
          <w:rFonts w:eastAsiaTheme="minorHAnsi" w:cs="Arial"/>
          <w:sz w:val="22"/>
          <w:szCs w:val="22"/>
          <w:lang w:eastAsia="en-US"/>
        </w:rPr>
        <w:t xml:space="preserve"> 35 days from receipt of notification (</w:t>
      </w:r>
      <w:r w:rsidRPr="00C822FD">
        <w:rPr>
          <w:rFonts w:eastAsiaTheme="minorHAnsi" w:cs="Arial"/>
          <w:b/>
          <w:sz w:val="22"/>
          <w:szCs w:val="22"/>
          <w:lang w:eastAsia="en-US"/>
        </w:rPr>
        <w:t>unless otherwise stated</w:t>
      </w:r>
      <w:r w:rsidRPr="00C822FD">
        <w:rPr>
          <w:rFonts w:eastAsiaTheme="minorHAnsi" w:cs="Arial"/>
          <w:sz w:val="22"/>
          <w:szCs w:val="22"/>
          <w:lang w:eastAsia="en-US"/>
        </w:rPr>
        <w:t>) the amendment will be automatically implemented (provided relevant approvals are in place) and the site has not issued any objections or asked for more time to review.</w:t>
      </w:r>
    </w:p>
    <w:p w14:paraId="7ADA761A" w14:textId="77777777" w:rsidR="00C822FD" w:rsidRPr="00C822FD" w:rsidRDefault="00C822FD" w:rsidP="00C822FD">
      <w:pPr>
        <w:rPr>
          <w:rFonts w:eastAsiaTheme="minorHAnsi" w:cs="Arial"/>
          <w:sz w:val="22"/>
          <w:szCs w:val="22"/>
          <w:lang w:eastAsia="en-US"/>
        </w:rPr>
      </w:pPr>
    </w:p>
    <w:tbl>
      <w:tblPr>
        <w:tblStyle w:val="TableGrid2"/>
        <w:tblW w:w="0" w:type="auto"/>
        <w:tblLook w:val="04A0" w:firstRow="1" w:lastRow="0" w:firstColumn="1" w:lastColumn="0" w:noHBand="0" w:noVBand="1"/>
      </w:tblPr>
      <w:tblGrid>
        <w:gridCol w:w="528"/>
        <w:gridCol w:w="10166"/>
        <w:gridCol w:w="3254"/>
      </w:tblGrid>
      <w:tr w:rsidR="00C822FD" w:rsidRPr="00C822FD" w14:paraId="6BA9EA19" w14:textId="77777777" w:rsidTr="0012639A">
        <w:trPr>
          <w:trHeight w:val="20"/>
        </w:trPr>
        <w:tc>
          <w:tcPr>
            <w:tcW w:w="0" w:type="auto"/>
          </w:tcPr>
          <w:p w14:paraId="29F1B317" w14:textId="77777777" w:rsidR="00C822FD" w:rsidRPr="00C822FD" w:rsidRDefault="00C822FD" w:rsidP="00C822FD">
            <w:pPr>
              <w:rPr>
                <w:rFonts w:ascii="Arial" w:eastAsiaTheme="minorHAnsi" w:hAnsi="Arial" w:cs="Arial"/>
                <w:b/>
                <w:sz w:val="20"/>
                <w:szCs w:val="20"/>
                <w:lang w:eastAsia="en-US"/>
              </w:rPr>
            </w:pPr>
          </w:p>
        </w:tc>
        <w:tc>
          <w:tcPr>
            <w:tcW w:w="10298" w:type="dxa"/>
          </w:tcPr>
          <w:p w14:paraId="387045B5" w14:textId="77777777" w:rsidR="00C822FD" w:rsidRPr="00C822FD" w:rsidRDefault="00C822FD" w:rsidP="00C822FD">
            <w:pPr>
              <w:rPr>
                <w:rFonts w:ascii="Arial" w:eastAsiaTheme="minorHAnsi" w:hAnsi="Arial" w:cs="Arial"/>
                <w:b/>
                <w:sz w:val="20"/>
                <w:szCs w:val="20"/>
                <w:lang w:eastAsia="en-US"/>
              </w:rPr>
            </w:pPr>
            <w:r w:rsidRPr="00C822FD">
              <w:rPr>
                <w:rFonts w:ascii="Arial" w:eastAsiaTheme="minorHAnsi" w:hAnsi="Arial" w:cs="Arial"/>
                <w:b/>
                <w:sz w:val="20"/>
                <w:szCs w:val="20"/>
                <w:lang w:eastAsia="en-US"/>
              </w:rPr>
              <w:t>Arrangements required to confirm continued capacity &amp; capability following a study amendment</w:t>
            </w:r>
          </w:p>
          <w:p w14:paraId="462F0E1D" w14:textId="77777777" w:rsidR="00C822FD" w:rsidRPr="00C822FD" w:rsidRDefault="00C822FD" w:rsidP="00C822FD">
            <w:pPr>
              <w:rPr>
                <w:rFonts w:ascii="Arial" w:eastAsiaTheme="minorHAnsi" w:hAnsi="Arial" w:cs="Arial"/>
                <w:b/>
                <w:sz w:val="20"/>
                <w:szCs w:val="20"/>
                <w:lang w:eastAsia="en-US"/>
              </w:rPr>
            </w:pPr>
            <w:r w:rsidRPr="00C822FD">
              <w:rPr>
                <w:rFonts w:ascii="Arial" w:eastAsiaTheme="minorHAnsi" w:hAnsi="Arial" w:cs="Arial"/>
                <w:b/>
                <w:sz w:val="20"/>
                <w:szCs w:val="20"/>
                <w:lang w:eastAsia="en-US"/>
              </w:rPr>
              <w:t>(Lead CRO to manage, supported by Governance)</w:t>
            </w:r>
          </w:p>
        </w:tc>
        <w:tc>
          <w:tcPr>
            <w:tcW w:w="3293" w:type="dxa"/>
          </w:tcPr>
          <w:p w14:paraId="163D54D1" w14:textId="77777777" w:rsidR="00C822FD" w:rsidRPr="00C822FD" w:rsidRDefault="00C822FD" w:rsidP="00C822FD">
            <w:pPr>
              <w:rPr>
                <w:rFonts w:ascii="Arial" w:eastAsiaTheme="minorHAnsi" w:hAnsi="Arial" w:cs="Arial"/>
                <w:b/>
                <w:sz w:val="20"/>
                <w:szCs w:val="20"/>
                <w:lang w:eastAsia="en-US"/>
              </w:rPr>
            </w:pPr>
          </w:p>
          <w:p w14:paraId="49EB8714" w14:textId="77777777" w:rsidR="00C822FD" w:rsidRPr="00C822FD" w:rsidRDefault="00C822FD" w:rsidP="00C822FD">
            <w:pPr>
              <w:rPr>
                <w:rFonts w:ascii="Arial" w:eastAsiaTheme="minorHAnsi" w:hAnsi="Arial" w:cs="Arial"/>
                <w:b/>
                <w:sz w:val="20"/>
                <w:szCs w:val="20"/>
                <w:lang w:eastAsia="en-US"/>
              </w:rPr>
            </w:pPr>
            <w:r w:rsidRPr="00C822FD">
              <w:rPr>
                <w:rFonts w:ascii="Arial" w:eastAsiaTheme="minorHAnsi" w:hAnsi="Arial" w:cs="Arial"/>
                <w:b/>
                <w:sz w:val="20"/>
                <w:szCs w:val="20"/>
                <w:lang w:eastAsia="en-US"/>
              </w:rPr>
              <w:t xml:space="preserve">Notes  </w:t>
            </w:r>
          </w:p>
        </w:tc>
      </w:tr>
      <w:tr w:rsidR="00C822FD" w:rsidRPr="00C822FD" w14:paraId="4758C8C2" w14:textId="77777777" w:rsidTr="0012639A">
        <w:trPr>
          <w:trHeight w:val="240"/>
        </w:trPr>
        <w:tc>
          <w:tcPr>
            <w:tcW w:w="0" w:type="auto"/>
          </w:tcPr>
          <w:p w14:paraId="7086A722" w14:textId="77777777" w:rsidR="00C822FD" w:rsidRPr="00C822FD" w:rsidRDefault="00C822FD" w:rsidP="00C822FD">
            <w:pPr>
              <w:contextualSpacing/>
              <w:jc w:val="center"/>
              <w:rPr>
                <w:rFonts w:ascii="Arial" w:eastAsiaTheme="minorHAnsi" w:hAnsi="Arial" w:cs="Arial"/>
                <w:b/>
                <w:sz w:val="20"/>
                <w:szCs w:val="20"/>
                <w:lang w:eastAsia="en-US"/>
              </w:rPr>
            </w:pPr>
            <w:r w:rsidRPr="00C822FD">
              <w:rPr>
                <w:rFonts w:ascii="Arial" w:eastAsiaTheme="minorHAnsi" w:hAnsi="Arial" w:cs="Arial"/>
                <w:b/>
                <w:sz w:val="20"/>
                <w:szCs w:val="20"/>
                <w:lang w:eastAsia="en-US"/>
              </w:rPr>
              <w:t>A1.</w:t>
            </w:r>
          </w:p>
        </w:tc>
        <w:tc>
          <w:tcPr>
            <w:tcW w:w="10298" w:type="dxa"/>
          </w:tcPr>
          <w:p w14:paraId="78C6AC79"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 xml:space="preserve">Completed Assessment Tool (with Amendment category) and relevant supporting documents received?  </w:t>
            </w:r>
          </w:p>
          <w:p w14:paraId="78D39829" w14:textId="77777777" w:rsidR="00C822FD" w:rsidRPr="00C822FD" w:rsidRDefault="00C822FD" w:rsidP="00C822FD">
            <w:pPr>
              <w:contextualSpacing/>
              <w:rPr>
                <w:rFonts w:ascii="Arial" w:eastAsiaTheme="minorHAnsi" w:hAnsi="Arial" w:cs="Arial"/>
                <w:sz w:val="20"/>
                <w:szCs w:val="20"/>
                <w:lang w:eastAsia="en-US"/>
              </w:rPr>
            </w:pPr>
          </w:p>
        </w:tc>
        <w:tc>
          <w:tcPr>
            <w:tcW w:w="3293" w:type="dxa"/>
          </w:tcPr>
          <w:p w14:paraId="688166FC"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052FC710" w14:textId="77777777" w:rsidTr="0012639A">
        <w:trPr>
          <w:trHeight w:val="205"/>
        </w:trPr>
        <w:tc>
          <w:tcPr>
            <w:tcW w:w="0" w:type="auto"/>
          </w:tcPr>
          <w:p w14:paraId="341A93F1" w14:textId="77777777" w:rsidR="00C822FD" w:rsidRPr="00C822FD" w:rsidRDefault="00C822FD" w:rsidP="00C822FD">
            <w:pPr>
              <w:contextualSpacing/>
              <w:jc w:val="center"/>
              <w:rPr>
                <w:rFonts w:ascii="Arial" w:eastAsiaTheme="minorHAnsi" w:hAnsi="Arial" w:cs="Arial"/>
                <w:b/>
                <w:sz w:val="20"/>
                <w:szCs w:val="20"/>
                <w:lang w:eastAsia="en-US"/>
              </w:rPr>
            </w:pPr>
            <w:r w:rsidRPr="00C822FD">
              <w:rPr>
                <w:rFonts w:ascii="Arial" w:eastAsiaTheme="minorHAnsi" w:hAnsi="Arial" w:cs="Arial"/>
                <w:b/>
                <w:sz w:val="20"/>
                <w:szCs w:val="20"/>
                <w:lang w:eastAsia="en-US"/>
              </w:rPr>
              <w:t>A2.</w:t>
            </w:r>
          </w:p>
        </w:tc>
        <w:tc>
          <w:tcPr>
            <w:tcW w:w="10298" w:type="dxa"/>
          </w:tcPr>
          <w:p w14:paraId="7AAA59BE"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Document assumed implementation date.</w:t>
            </w:r>
          </w:p>
          <w:p w14:paraId="7441BC04" w14:textId="77777777" w:rsidR="00C822FD" w:rsidRPr="00C822FD" w:rsidRDefault="00C822FD" w:rsidP="00C822FD">
            <w:pPr>
              <w:contextualSpacing/>
              <w:rPr>
                <w:rFonts w:ascii="Arial" w:eastAsiaTheme="minorHAnsi" w:hAnsi="Arial" w:cs="Arial"/>
                <w:sz w:val="20"/>
                <w:szCs w:val="20"/>
                <w:lang w:eastAsia="en-US"/>
              </w:rPr>
            </w:pPr>
          </w:p>
        </w:tc>
        <w:tc>
          <w:tcPr>
            <w:tcW w:w="3293" w:type="dxa"/>
          </w:tcPr>
          <w:p w14:paraId="18D6D82C"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217F1CC2" w14:textId="77777777" w:rsidTr="0012639A">
        <w:trPr>
          <w:trHeight w:val="615"/>
        </w:trPr>
        <w:tc>
          <w:tcPr>
            <w:tcW w:w="0" w:type="auto"/>
          </w:tcPr>
          <w:p w14:paraId="14F45156" w14:textId="77777777" w:rsidR="00C822FD" w:rsidRPr="00C822FD" w:rsidRDefault="00C822FD" w:rsidP="00C822FD">
            <w:pPr>
              <w:contextualSpacing/>
              <w:jc w:val="center"/>
              <w:rPr>
                <w:rFonts w:ascii="Arial" w:eastAsiaTheme="minorHAnsi" w:hAnsi="Arial" w:cs="Arial"/>
                <w:b/>
                <w:sz w:val="20"/>
                <w:szCs w:val="20"/>
                <w:lang w:eastAsia="en-US"/>
              </w:rPr>
            </w:pPr>
            <w:r w:rsidRPr="00C822FD">
              <w:rPr>
                <w:rFonts w:ascii="Arial" w:eastAsiaTheme="minorHAnsi" w:hAnsi="Arial" w:cs="Arial"/>
                <w:b/>
                <w:sz w:val="20"/>
                <w:szCs w:val="20"/>
                <w:lang w:eastAsia="en-US"/>
              </w:rPr>
              <w:t>A3.</w:t>
            </w:r>
          </w:p>
        </w:tc>
        <w:tc>
          <w:tcPr>
            <w:tcW w:w="10298" w:type="dxa"/>
          </w:tcPr>
          <w:p w14:paraId="7BE0FD45"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 xml:space="preserve">Consider the implications for SWYPFT.  Where relevant seek PI approval (in writing).  </w:t>
            </w:r>
          </w:p>
          <w:p w14:paraId="016146A4" w14:textId="77777777" w:rsidR="00C822FD" w:rsidRPr="00C822FD" w:rsidRDefault="00C822FD" w:rsidP="00C822FD">
            <w:pPr>
              <w:contextualSpacing/>
              <w:rPr>
                <w:rFonts w:ascii="Arial" w:eastAsiaTheme="minorHAnsi" w:hAnsi="Arial" w:cs="Arial"/>
                <w:sz w:val="20"/>
                <w:szCs w:val="20"/>
                <w:lang w:eastAsia="en-US"/>
              </w:rPr>
            </w:pPr>
          </w:p>
        </w:tc>
        <w:tc>
          <w:tcPr>
            <w:tcW w:w="3293" w:type="dxa"/>
          </w:tcPr>
          <w:p w14:paraId="0BDFBDC0"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0EE6BBC2" w14:textId="77777777" w:rsidTr="0012639A">
        <w:trPr>
          <w:trHeight w:val="20"/>
        </w:trPr>
        <w:tc>
          <w:tcPr>
            <w:tcW w:w="0" w:type="auto"/>
          </w:tcPr>
          <w:p w14:paraId="247F11B0" w14:textId="77777777" w:rsidR="00C822FD" w:rsidRPr="00C822FD" w:rsidRDefault="00C822FD" w:rsidP="00C822FD">
            <w:pPr>
              <w:contextualSpacing/>
              <w:jc w:val="center"/>
              <w:rPr>
                <w:rFonts w:ascii="Arial" w:eastAsiaTheme="minorHAnsi" w:hAnsi="Arial" w:cs="Arial"/>
                <w:b/>
                <w:sz w:val="20"/>
                <w:szCs w:val="20"/>
                <w:lang w:eastAsia="en-US"/>
              </w:rPr>
            </w:pPr>
            <w:r w:rsidRPr="00C822FD">
              <w:rPr>
                <w:rFonts w:ascii="Arial" w:eastAsiaTheme="minorHAnsi" w:hAnsi="Arial" w:cs="Arial"/>
                <w:b/>
                <w:sz w:val="20"/>
                <w:szCs w:val="20"/>
                <w:lang w:eastAsia="en-US"/>
              </w:rPr>
              <w:t>A4.</w:t>
            </w:r>
          </w:p>
          <w:p w14:paraId="39D6488B" w14:textId="77777777" w:rsidR="00C822FD" w:rsidRPr="00C822FD" w:rsidRDefault="00C822FD" w:rsidP="00C822FD">
            <w:pPr>
              <w:contextualSpacing/>
              <w:jc w:val="center"/>
              <w:rPr>
                <w:rFonts w:ascii="Arial" w:eastAsiaTheme="minorHAnsi" w:hAnsi="Arial" w:cs="Arial"/>
                <w:b/>
                <w:sz w:val="20"/>
                <w:szCs w:val="20"/>
                <w:lang w:eastAsia="en-US"/>
              </w:rPr>
            </w:pPr>
          </w:p>
        </w:tc>
        <w:tc>
          <w:tcPr>
            <w:tcW w:w="10298" w:type="dxa"/>
          </w:tcPr>
          <w:p w14:paraId="6CA9D625"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 xml:space="preserve">Approvals granted? </w:t>
            </w:r>
          </w:p>
        </w:tc>
        <w:tc>
          <w:tcPr>
            <w:tcW w:w="3293" w:type="dxa"/>
          </w:tcPr>
          <w:p w14:paraId="4A894346" w14:textId="77777777" w:rsidR="00C822FD" w:rsidRPr="00C822FD" w:rsidRDefault="00C822FD" w:rsidP="00C822FD">
            <w:pPr>
              <w:contextualSpacing/>
              <w:rPr>
                <w:rFonts w:ascii="Arial" w:eastAsiaTheme="minorHAnsi" w:hAnsi="Arial" w:cs="Arial"/>
                <w:sz w:val="20"/>
                <w:szCs w:val="20"/>
                <w:lang w:eastAsia="en-US"/>
              </w:rPr>
            </w:pPr>
          </w:p>
        </w:tc>
      </w:tr>
      <w:tr w:rsidR="00C822FD" w:rsidRPr="00C822FD" w14:paraId="70B3020A" w14:textId="77777777" w:rsidTr="0012639A">
        <w:trPr>
          <w:trHeight w:val="20"/>
        </w:trPr>
        <w:tc>
          <w:tcPr>
            <w:tcW w:w="0" w:type="auto"/>
          </w:tcPr>
          <w:p w14:paraId="44BDC776" w14:textId="77777777" w:rsidR="00C822FD" w:rsidRPr="00C822FD" w:rsidRDefault="00C822FD" w:rsidP="00C822FD">
            <w:pPr>
              <w:contextualSpacing/>
              <w:rPr>
                <w:rFonts w:ascii="Arial" w:eastAsiaTheme="minorHAnsi" w:hAnsi="Arial" w:cs="Arial"/>
                <w:b/>
                <w:sz w:val="20"/>
                <w:szCs w:val="20"/>
                <w:lang w:eastAsia="en-US"/>
              </w:rPr>
            </w:pPr>
            <w:r w:rsidRPr="00C822FD">
              <w:rPr>
                <w:rFonts w:ascii="Arial" w:eastAsiaTheme="minorHAnsi" w:hAnsi="Arial" w:cs="Arial"/>
                <w:b/>
                <w:sz w:val="20"/>
                <w:szCs w:val="20"/>
                <w:lang w:eastAsia="en-US"/>
              </w:rPr>
              <w:t>A5.</w:t>
            </w:r>
          </w:p>
          <w:p w14:paraId="3F99C65F" w14:textId="77777777" w:rsidR="00C822FD" w:rsidRPr="00C822FD" w:rsidRDefault="00C822FD" w:rsidP="00C822FD">
            <w:pPr>
              <w:rPr>
                <w:rFonts w:ascii="Arial" w:eastAsiaTheme="minorHAnsi" w:hAnsi="Arial" w:cs="Arial"/>
                <w:szCs w:val="22"/>
                <w:lang w:eastAsia="en-US"/>
              </w:rPr>
            </w:pPr>
          </w:p>
        </w:tc>
        <w:tc>
          <w:tcPr>
            <w:tcW w:w="10298" w:type="dxa"/>
          </w:tcPr>
          <w:p w14:paraId="095BEF73" w14:textId="77777777" w:rsidR="00C822FD" w:rsidRPr="00C822FD" w:rsidRDefault="00C822FD" w:rsidP="00C822FD">
            <w:pPr>
              <w:contextualSpacing/>
              <w:rPr>
                <w:rFonts w:ascii="Arial" w:eastAsiaTheme="minorHAnsi" w:hAnsi="Arial" w:cs="Arial"/>
                <w:sz w:val="20"/>
                <w:szCs w:val="20"/>
                <w:lang w:eastAsia="en-US"/>
              </w:rPr>
            </w:pPr>
            <w:r w:rsidRPr="00C822FD">
              <w:rPr>
                <w:rFonts w:ascii="Arial" w:eastAsiaTheme="minorHAnsi" w:hAnsi="Arial" w:cs="Arial"/>
                <w:sz w:val="20"/>
                <w:szCs w:val="20"/>
                <w:lang w:eastAsia="en-US"/>
              </w:rPr>
              <w:t xml:space="preserve">Send an acknowledgement of receipt of amendment; agree to implement, ask for more time or decline </w:t>
            </w:r>
            <w:proofErr w:type="gramStart"/>
            <w:r w:rsidRPr="00C822FD">
              <w:rPr>
                <w:rFonts w:ascii="Arial" w:eastAsiaTheme="minorHAnsi" w:hAnsi="Arial" w:cs="Arial"/>
                <w:sz w:val="20"/>
                <w:szCs w:val="20"/>
                <w:lang w:eastAsia="en-US"/>
              </w:rPr>
              <w:t>on the basis of</w:t>
            </w:r>
            <w:proofErr w:type="gramEnd"/>
            <w:r w:rsidRPr="00C822FD">
              <w:rPr>
                <w:rFonts w:ascii="Arial" w:eastAsiaTheme="minorHAnsi" w:hAnsi="Arial" w:cs="Arial"/>
                <w:sz w:val="20"/>
                <w:szCs w:val="20"/>
                <w:lang w:eastAsia="en-US"/>
              </w:rPr>
              <w:t xml:space="preserve"> non-continued capacity &amp; capability (under these circumstances it may be necessary to close the study). </w:t>
            </w:r>
          </w:p>
        </w:tc>
        <w:tc>
          <w:tcPr>
            <w:tcW w:w="3293" w:type="dxa"/>
          </w:tcPr>
          <w:p w14:paraId="26FDC673" w14:textId="77777777" w:rsidR="00C822FD" w:rsidRPr="00C822FD" w:rsidRDefault="00C822FD" w:rsidP="00C822FD">
            <w:pPr>
              <w:contextualSpacing/>
              <w:rPr>
                <w:rFonts w:ascii="Arial" w:eastAsiaTheme="minorHAnsi" w:hAnsi="Arial" w:cs="Arial"/>
                <w:sz w:val="20"/>
                <w:szCs w:val="20"/>
                <w:lang w:eastAsia="en-US"/>
              </w:rPr>
            </w:pPr>
          </w:p>
        </w:tc>
      </w:tr>
    </w:tbl>
    <w:p w14:paraId="0344573F" w14:textId="7E442D06" w:rsidR="002E0AC5" w:rsidRPr="00C822FD" w:rsidRDefault="002E0AC5" w:rsidP="009A1FAF">
      <w:pPr>
        <w:rPr>
          <w:rFonts w:cs="Arial"/>
          <w:b/>
          <w:highlight w:val="yellow"/>
        </w:rPr>
        <w:sectPr w:rsidR="002E0AC5" w:rsidRPr="00C822FD" w:rsidSect="002E0AC5">
          <w:pgSz w:w="16838" w:h="11906" w:orient="landscape" w:code="9"/>
          <w:pgMar w:top="1440" w:right="1440" w:bottom="1440" w:left="1440" w:header="709" w:footer="709" w:gutter="0"/>
          <w:pgNumType w:start="1"/>
          <w:cols w:space="708"/>
          <w:titlePg/>
          <w:docGrid w:linePitch="360"/>
        </w:sectPr>
      </w:pPr>
    </w:p>
    <w:p w14:paraId="0B99A72E" w14:textId="3FA2DEC6" w:rsidR="009A1FAF" w:rsidRPr="00C822FD" w:rsidRDefault="009A1FAF" w:rsidP="009A1FAF">
      <w:pPr>
        <w:rPr>
          <w:rFonts w:cs="Arial"/>
          <w:b/>
        </w:rPr>
      </w:pPr>
      <w:r w:rsidRPr="009D0710">
        <w:rPr>
          <w:rFonts w:cs="Arial"/>
          <w:b/>
        </w:rPr>
        <w:lastRenderedPageBreak/>
        <w:t>Appendix C - Equality Impact Assessment Tool</w:t>
      </w:r>
      <w:r w:rsidR="00B142D4">
        <w:rPr>
          <w:rFonts w:cs="Arial"/>
          <w:b/>
        </w:rPr>
        <w:t xml:space="preserve"> (stands as of June 2026)</w:t>
      </w:r>
    </w:p>
    <w:p w14:paraId="4EE51BBE" w14:textId="77777777" w:rsidR="009A1FAF" w:rsidRPr="00C822FD" w:rsidRDefault="009A1FAF" w:rsidP="009A1FAF">
      <w:pPr>
        <w:jc w:val="center"/>
        <w:rPr>
          <w:rFonts w:cs="Arial"/>
          <w:b/>
        </w:rPr>
      </w:pPr>
    </w:p>
    <w:p w14:paraId="4666368C" w14:textId="77777777" w:rsidR="009A1FAF" w:rsidRPr="00C822FD" w:rsidRDefault="009A1FAF" w:rsidP="009A1FAF">
      <w:pPr>
        <w:rPr>
          <w:rFonts w:cs="Arial"/>
          <w:b/>
          <w:color w:val="000000"/>
        </w:rPr>
      </w:pPr>
      <w:r w:rsidRPr="00C822FD">
        <w:rPr>
          <w:rFonts w:cs="Arial"/>
          <w:b/>
          <w:color w:val="000000"/>
        </w:rPr>
        <w:t>Date of Assessment: 3 January 2017</w:t>
      </w:r>
    </w:p>
    <w:p w14:paraId="7F44EE83" w14:textId="77777777" w:rsidR="009A1FAF" w:rsidRPr="00C822FD" w:rsidRDefault="009A1FAF" w:rsidP="009A1FAF">
      <w:pPr>
        <w:rPr>
          <w:rFonts w:cs="Arial"/>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2763"/>
        <w:gridCol w:w="992"/>
        <w:gridCol w:w="4925"/>
      </w:tblGrid>
      <w:tr w:rsidR="009A1FAF" w:rsidRPr="00C822FD" w14:paraId="025955F0" w14:textId="77777777" w:rsidTr="00E233A0">
        <w:trPr>
          <w:tblHeader/>
        </w:trPr>
        <w:tc>
          <w:tcPr>
            <w:tcW w:w="606" w:type="dxa"/>
            <w:tcBorders>
              <w:top w:val="single" w:sz="4" w:space="0" w:color="auto"/>
              <w:left w:val="single" w:sz="4" w:space="0" w:color="auto"/>
              <w:bottom w:val="single" w:sz="4" w:space="0" w:color="auto"/>
              <w:right w:val="single" w:sz="4" w:space="0" w:color="auto"/>
            </w:tcBorders>
          </w:tcPr>
          <w:p w14:paraId="127F0151" w14:textId="77777777" w:rsidR="009A1FAF" w:rsidRPr="00C822FD" w:rsidRDefault="009A1FAF" w:rsidP="00E233A0">
            <w:pPr>
              <w:rPr>
                <w:rFonts w:cs="Arial"/>
                <w:b/>
                <w:sz w:val="20"/>
                <w:szCs w:val="20"/>
              </w:rPr>
            </w:pPr>
          </w:p>
        </w:tc>
        <w:tc>
          <w:tcPr>
            <w:tcW w:w="3755" w:type="dxa"/>
            <w:gridSpan w:val="2"/>
            <w:tcBorders>
              <w:top w:val="single" w:sz="4" w:space="0" w:color="auto"/>
              <w:left w:val="single" w:sz="4" w:space="0" w:color="auto"/>
              <w:bottom w:val="single" w:sz="4" w:space="0" w:color="auto"/>
              <w:right w:val="single" w:sz="4" w:space="0" w:color="auto"/>
            </w:tcBorders>
          </w:tcPr>
          <w:p w14:paraId="2D623F4B" w14:textId="77777777" w:rsidR="009A1FAF" w:rsidRPr="00C822FD" w:rsidRDefault="009A1FAF" w:rsidP="00E233A0">
            <w:pPr>
              <w:rPr>
                <w:rFonts w:cs="Arial"/>
                <w:b/>
                <w:sz w:val="20"/>
                <w:szCs w:val="20"/>
              </w:rPr>
            </w:pPr>
            <w:r w:rsidRPr="00C822FD">
              <w:rPr>
                <w:rFonts w:cs="Arial"/>
                <w:b/>
                <w:sz w:val="20"/>
                <w:szCs w:val="20"/>
              </w:rPr>
              <w:t>Equality Impact Assessment Questions:</w:t>
            </w:r>
          </w:p>
          <w:p w14:paraId="2D22E2EF" w14:textId="77777777" w:rsidR="009A1FAF" w:rsidRPr="00C822FD" w:rsidRDefault="009A1FAF" w:rsidP="00E233A0">
            <w:pPr>
              <w:rPr>
                <w:rFonts w:cs="Arial"/>
                <w:b/>
                <w:sz w:val="20"/>
                <w:szCs w:val="20"/>
              </w:rPr>
            </w:pPr>
          </w:p>
        </w:tc>
        <w:tc>
          <w:tcPr>
            <w:tcW w:w="4925" w:type="dxa"/>
            <w:tcBorders>
              <w:top w:val="single" w:sz="4" w:space="0" w:color="auto"/>
              <w:left w:val="single" w:sz="4" w:space="0" w:color="auto"/>
              <w:bottom w:val="single" w:sz="4" w:space="0" w:color="auto"/>
              <w:right w:val="single" w:sz="4" w:space="0" w:color="auto"/>
            </w:tcBorders>
            <w:hideMark/>
          </w:tcPr>
          <w:p w14:paraId="2E68B7A1" w14:textId="77777777" w:rsidR="009A1FAF" w:rsidRPr="00C822FD" w:rsidRDefault="009A1FAF" w:rsidP="00E233A0">
            <w:pPr>
              <w:rPr>
                <w:rFonts w:cs="Arial"/>
                <w:b/>
                <w:sz w:val="20"/>
                <w:szCs w:val="20"/>
              </w:rPr>
            </w:pPr>
            <w:r w:rsidRPr="00C822FD">
              <w:rPr>
                <w:rFonts w:cs="Arial"/>
                <w:b/>
                <w:sz w:val="20"/>
                <w:szCs w:val="20"/>
              </w:rPr>
              <w:t>Evidence based Answers &amp; Actions:</w:t>
            </w:r>
          </w:p>
        </w:tc>
      </w:tr>
      <w:tr w:rsidR="009A1FAF" w14:paraId="0E80BE69" w14:textId="77777777" w:rsidTr="00E233A0">
        <w:trPr>
          <w:trHeight w:val="656"/>
        </w:trPr>
        <w:tc>
          <w:tcPr>
            <w:tcW w:w="606" w:type="dxa"/>
            <w:tcBorders>
              <w:top w:val="single" w:sz="4" w:space="0" w:color="auto"/>
              <w:left w:val="single" w:sz="4" w:space="0" w:color="auto"/>
              <w:bottom w:val="single" w:sz="4" w:space="0" w:color="auto"/>
              <w:right w:val="single" w:sz="4" w:space="0" w:color="auto"/>
            </w:tcBorders>
            <w:hideMark/>
          </w:tcPr>
          <w:p w14:paraId="38427F60" w14:textId="77777777" w:rsidR="009A1FAF" w:rsidRDefault="009A1FAF" w:rsidP="00E233A0">
            <w:pPr>
              <w:rPr>
                <w:rFonts w:cs="Arial"/>
                <w:b/>
                <w:sz w:val="20"/>
                <w:szCs w:val="20"/>
              </w:rPr>
            </w:pPr>
            <w:r>
              <w:rPr>
                <w:rFonts w:cs="Arial"/>
                <w:b/>
                <w:sz w:val="20"/>
                <w:szCs w:val="20"/>
              </w:rPr>
              <w:t>1</w:t>
            </w:r>
          </w:p>
        </w:tc>
        <w:tc>
          <w:tcPr>
            <w:tcW w:w="3755" w:type="dxa"/>
            <w:gridSpan w:val="2"/>
            <w:tcBorders>
              <w:top w:val="single" w:sz="4" w:space="0" w:color="auto"/>
              <w:left w:val="single" w:sz="4" w:space="0" w:color="auto"/>
              <w:bottom w:val="single" w:sz="4" w:space="0" w:color="auto"/>
              <w:right w:val="single" w:sz="4" w:space="0" w:color="auto"/>
            </w:tcBorders>
          </w:tcPr>
          <w:p w14:paraId="6A1D5FA4" w14:textId="77777777" w:rsidR="009A1FAF" w:rsidRPr="006E2E20" w:rsidRDefault="009A1FAF" w:rsidP="00E233A0">
            <w:pPr>
              <w:rPr>
                <w:rFonts w:cs="Arial"/>
                <w:b/>
                <w:sz w:val="20"/>
                <w:szCs w:val="20"/>
              </w:rPr>
            </w:pPr>
            <w:r w:rsidRPr="006E2E20">
              <w:rPr>
                <w:rFonts w:cs="Arial"/>
                <w:b/>
                <w:sz w:val="20"/>
                <w:szCs w:val="20"/>
              </w:rPr>
              <w:t>Name of the document that you are Equality Impact Assessing</w:t>
            </w:r>
          </w:p>
          <w:p w14:paraId="03EAF84A" w14:textId="77777777" w:rsidR="009A1FAF" w:rsidRDefault="009A1FAF" w:rsidP="00E233A0">
            <w:pPr>
              <w:rPr>
                <w:rFonts w:cs="Arial"/>
                <w:b/>
                <w:sz w:val="20"/>
                <w:szCs w:val="20"/>
              </w:rPr>
            </w:pPr>
          </w:p>
        </w:tc>
        <w:tc>
          <w:tcPr>
            <w:tcW w:w="4925" w:type="dxa"/>
            <w:tcBorders>
              <w:top w:val="single" w:sz="4" w:space="0" w:color="auto"/>
              <w:left w:val="single" w:sz="4" w:space="0" w:color="auto"/>
              <w:bottom w:val="single" w:sz="4" w:space="0" w:color="auto"/>
              <w:right w:val="single" w:sz="4" w:space="0" w:color="auto"/>
            </w:tcBorders>
          </w:tcPr>
          <w:p w14:paraId="6843DCF6" w14:textId="52BF8B8D" w:rsidR="009A1FAF" w:rsidRPr="00334829" w:rsidRDefault="00334829" w:rsidP="00E233A0">
            <w:pPr>
              <w:rPr>
                <w:rFonts w:cs="Arial"/>
                <w:sz w:val="20"/>
                <w:szCs w:val="20"/>
              </w:rPr>
            </w:pPr>
            <w:r w:rsidRPr="00334829">
              <w:rPr>
                <w:rFonts w:eastAsia="MS Mincho" w:cs="Arial"/>
                <w:sz w:val="20"/>
                <w:szCs w:val="20"/>
              </w:rPr>
              <w:t>Procedure for set-up and sponsorship of Research Projects at SWYPFT</w:t>
            </w:r>
          </w:p>
        </w:tc>
      </w:tr>
      <w:tr w:rsidR="009A1FAF" w14:paraId="4ACCF95E" w14:textId="77777777" w:rsidTr="00E233A0">
        <w:trPr>
          <w:trHeight w:val="570"/>
        </w:trPr>
        <w:tc>
          <w:tcPr>
            <w:tcW w:w="606" w:type="dxa"/>
            <w:tcBorders>
              <w:top w:val="single" w:sz="4" w:space="0" w:color="auto"/>
              <w:left w:val="single" w:sz="4" w:space="0" w:color="auto"/>
              <w:bottom w:val="single" w:sz="4" w:space="0" w:color="auto"/>
              <w:right w:val="single" w:sz="4" w:space="0" w:color="auto"/>
            </w:tcBorders>
            <w:hideMark/>
          </w:tcPr>
          <w:p w14:paraId="7C156AFA" w14:textId="77777777" w:rsidR="009A1FAF" w:rsidRDefault="009A1FAF" w:rsidP="00E233A0">
            <w:pPr>
              <w:rPr>
                <w:rFonts w:cs="Arial"/>
                <w:b/>
                <w:sz w:val="20"/>
                <w:szCs w:val="20"/>
              </w:rPr>
            </w:pPr>
            <w:r>
              <w:rPr>
                <w:rFonts w:cs="Arial"/>
                <w:b/>
                <w:sz w:val="20"/>
                <w:szCs w:val="20"/>
              </w:rPr>
              <w:t>2</w:t>
            </w:r>
          </w:p>
        </w:tc>
        <w:tc>
          <w:tcPr>
            <w:tcW w:w="3755" w:type="dxa"/>
            <w:gridSpan w:val="2"/>
            <w:tcBorders>
              <w:top w:val="single" w:sz="4" w:space="0" w:color="auto"/>
              <w:left w:val="single" w:sz="4" w:space="0" w:color="auto"/>
              <w:bottom w:val="single" w:sz="4" w:space="0" w:color="auto"/>
              <w:right w:val="single" w:sz="4" w:space="0" w:color="auto"/>
            </w:tcBorders>
          </w:tcPr>
          <w:p w14:paraId="5CB5F8CC" w14:textId="77777777" w:rsidR="009A1FAF" w:rsidRPr="006E2E20" w:rsidRDefault="009A1FAF" w:rsidP="00E233A0">
            <w:pPr>
              <w:rPr>
                <w:rFonts w:cs="Arial"/>
                <w:b/>
                <w:sz w:val="20"/>
                <w:szCs w:val="20"/>
              </w:rPr>
            </w:pPr>
            <w:r w:rsidRPr="006E2E20">
              <w:rPr>
                <w:rFonts w:cs="Arial"/>
                <w:b/>
                <w:sz w:val="20"/>
                <w:szCs w:val="20"/>
              </w:rPr>
              <w:t>Describe the overall aim of your document and context?</w:t>
            </w:r>
          </w:p>
          <w:p w14:paraId="4C168D3D" w14:textId="77777777" w:rsidR="009A1FAF" w:rsidRPr="006E2E20" w:rsidRDefault="009A1FAF" w:rsidP="00E233A0">
            <w:pPr>
              <w:rPr>
                <w:rFonts w:cs="Arial"/>
                <w:b/>
                <w:sz w:val="20"/>
                <w:szCs w:val="20"/>
              </w:rPr>
            </w:pPr>
          </w:p>
          <w:p w14:paraId="183542EA" w14:textId="77777777" w:rsidR="009A1FAF" w:rsidRPr="006E2E20" w:rsidRDefault="009A1FAF" w:rsidP="00E233A0">
            <w:pPr>
              <w:rPr>
                <w:rFonts w:cs="Arial"/>
                <w:b/>
                <w:sz w:val="20"/>
                <w:szCs w:val="20"/>
              </w:rPr>
            </w:pPr>
            <w:r w:rsidRPr="006E2E20">
              <w:rPr>
                <w:rFonts w:cs="Arial"/>
                <w:b/>
                <w:sz w:val="20"/>
                <w:szCs w:val="20"/>
              </w:rPr>
              <w:t>Who will benefit from this policy/procedure/strategy?</w:t>
            </w:r>
          </w:p>
          <w:p w14:paraId="4E54D81C" w14:textId="77777777" w:rsidR="009A1FAF" w:rsidRDefault="009A1FAF" w:rsidP="00E233A0">
            <w:pPr>
              <w:rPr>
                <w:rFonts w:cs="Arial"/>
                <w:b/>
                <w:sz w:val="20"/>
                <w:szCs w:val="20"/>
              </w:rPr>
            </w:pPr>
          </w:p>
        </w:tc>
        <w:tc>
          <w:tcPr>
            <w:tcW w:w="4925" w:type="dxa"/>
            <w:tcBorders>
              <w:top w:val="single" w:sz="4" w:space="0" w:color="auto"/>
              <w:left w:val="single" w:sz="4" w:space="0" w:color="auto"/>
              <w:bottom w:val="single" w:sz="4" w:space="0" w:color="auto"/>
              <w:right w:val="single" w:sz="4" w:space="0" w:color="auto"/>
            </w:tcBorders>
          </w:tcPr>
          <w:p w14:paraId="27F3807E" w14:textId="6ED86B40" w:rsidR="009A1FAF" w:rsidRPr="00334829" w:rsidRDefault="009A1FAF" w:rsidP="00E233A0">
            <w:pPr>
              <w:rPr>
                <w:rFonts w:cs="Arial"/>
                <w:sz w:val="20"/>
                <w:szCs w:val="20"/>
              </w:rPr>
            </w:pPr>
            <w:r w:rsidRPr="00334829">
              <w:rPr>
                <w:rFonts w:cs="Arial"/>
                <w:sz w:val="20"/>
                <w:szCs w:val="20"/>
              </w:rPr>
              <w:t xml:space="preserve">The overall aim of the policy is to describe the Trust’s approach to the </w:t>
            </w:r>
            <w:r w:rsidR="00334829" w:rsidRPr="00334829">
              <w:rPr>
                <w:rFonts w:cs="Arial"/>
                <w:sz w:val="20"/>
                <w:szCs w:val="20"/>
              </w:rPr>
              <w:t>set-up and sponsorship of research projects at the Trust</w:t>
            </w:r>
            <w:r w:rsidRPr="00334829">
              <w:rPr>
                <w:rFonts w:cs="Arial"/>
                <w:sz w:val="20"/>
                <w:szCs w:val="20"/>
              </w:rPr>
              <w:t>.</w:t>
            </w:r>
          </w:p>
          <w:p w14:paraId="43951ED7" w14:textId="19598527" w:rsidR="009A1FAF" w:rsidRPr="00334829" w:rsidRDefault="009A1FAF" w:rsidP="00E233A0">
            <w:pPr>
              <w:rPr>
                <w:rFonts w:cs="Arial"/>
                <w:sz w:val="20"/>
                <w:szCs w:val="20"/>
              </w:rPr>
            </w:pPr>
            <w:r w:rsidRPr="00334829">
              <w:rPr>
                <w:rFonts w:cs="Arial"/>
                <w:sz w:val="20"/>
                <w:szCs w:val="20"/>
              </w:rPr>
              <w:t>All staff</w:t>
            </w:r>
            <w:r w:rsidR="00334829" w:rsidRPr="00334829">
              <w:rPr>
                <w:rFonts w:cs="Arial"/>
                <w:sz w:val="20"/>
                <w:szCs w:val="20"/>
              </w:rPr>
              <w:t xml:space="preserve"> and external researchers</w:t>
            </w:r>
          </w:p>
        </w:tc>
      </w:tr>
      <w:tr w:rsidR="009A1FAF" w14:paraId="7B462F43" w14:textId="77777777" w:rsidTr="00E233A0">
        <w:trPr>
          <w:trHeight w:val="570"/>
        </w:trPr>
        <w:tc>
          <w:tcPr>
            <w:tcW w:w="606" w:type="dxa"/>
            <w:tcBorders>
              <w:top w:val="single" w:sz="4" w:space="0" w:color="auto"/>
              <w:left w:val="single" w:sz="4" w:space="0" w:color="auto"/>
              <w:bottom w:val="single" w:sz="4" w:space="0" w:color="auto"/>
              <w:right w:val="single" w:sz="4" w:space="0" w:color="auto"/>
            </w:tcBorders>
            <w:hideMark/>
          </w:tcPr>
          <w:p w14:paraId="34876E21" w14:textId="77777777" w:rsidR="009A1FAF" w:rsidRDefault="009A1FAF" w:rsidP="00E233A0">
            <w:pPr>
              <w:rPr>
                <w:rFonts w:cs="Arial"/>
                <w:b/>
                <w:sz w:val="20"/>
                <w:szCs w:val="20"/>
              </w:rPr>
            </w:pPr>
            <w:r>
              <w:rPr>
                <w:rFonts w:cs="Arial"/>
                <w:b/>
                <w:sz w:val="20"/>
                <w:szCs w:val="20"/>
              </w:rPr>
              <w:t>3</w:t>
            </w:r>
          </w:p>
        </w:tc>
        <w:tc>
          <w:tcPr>
            <w:tcW w:w="3755" w:type="dxa"/>
            <w:gridSpan w:val="2"/>
            <w:tcBorders>
              <w:top w:val="single" w:sz="4" w:space="0" w:color="auto"/>
              <w:left w:val="single" w:sz="4" w:space="0" w:color="auto"/>
              <w:bottom w:val="single" w:sz="4" w:space="0" w:color="auto"/>
              <w:right w:val="single" w:sz="4" w:space="0" w:color="auto"/>
            </w:tcBorders>
          </w:tcPr>
          <w:p w14:paraId="4A98BFCE" w14:textId="77777777" w:rsidR="009A1FAF" w:rsidRPr="006E2E20" w:rsidRDefault="009A1FAF" w:rsidP="00E233A0">
            <w:pPr>
              <w:rPr>
                <w:rFonts w:cs="Arial"/>
                <w:b/>
                <w:sz w:val="20"/>
                <w:szCs w:val="20"/>
              </w:rPr>
            </w:pPr>
            <w:r w:rsidRPr="006E2E20">
              <w:rPr>
                <w:rFonts w:cs="Arial"/>
                <w:b/>
                <w:sz w:val="20"/>
                <w:szCs w:val="20"/>
              </w:rPr>
              <w:t>Who is the overall lead for this assessment?</w:t>
            </w:r>
          </w:p>
          <w:p w14:paraId="6103172D" w14:textId="77777777" w:rsidR="009A1FAF" w:rsidRDefault="009A1FAF" w:rsidP="00E233A0">
            <w:pPr>
              <w:rPr>
                <w:rFonts w:cs="Arial"/>
                <w:b/>
                <w:sz w:val="20"/>
                <w:szCs w:val="20"/>
              </w:rPr>
            </w:pPr>
          </w:p>
        </w:tc>
        <w:tc>
          <w:tcPr>
            <w:tcW w:w="4925" w:type="dxa"/>
            <w:tcBorders>
              <w:top w:val="single" w:sz="4" w:space="0" w:color="auto"/>
              <w:left w:val="single" w:sz="4" w:space="0" w:color="auto"/>
              <w:bottom w:val="single" w:sz="4" w:space="0" w:color="auto"/>
              <w:right w:val="single" w:sz="4" w:space="0" w:color="auto"/>
            </w:tcBorders>
          </w:tcPr>
          <w:p w14:paraId="4E9D1547" w14:textId="571F5CDC" w:rsidR="009A1FAF" w:rsidRPr="00334829" w:rsidRDefault="00AB62E2" w:rsidP="00A477FA">
            <w:pPr>
              <w:rPr>
                <w:rFonts w:cs="Arial"/>
                <w:sz w:val="20"/>
                <w:szCs w:val="20"/>
              </w:rPr>
            </w:pPr>
            <w:r>
              <w:rPr>
                <w:rFonts w:cs="Arial"/>
                <w:sz w:val="20"/>
                <w:szCs w:val="20"/>
              </w:rPr>
              <w:t xml:space="preserve">Head of </w:t>
            </w:r>
            <w:r w:rsidR="00A477FA" w:rsidRPr="00334829">
              <w:rPr>
                <w:rFonts w:cs="Arial"/>
                <w:sz w:val="20"/>
                <w:szCs w:val="20"/>
              </w:rPr>
              <w:t xml:space="preserve">Research &amp; Development </w:t>
            </w:r>
          </w:p>
        </w:tc>
      </w:tr>
      <w:tr w:rsidR="009A1FAF" w14:paraId="0FA142E0" w14:textId="77777777" w:rsidTr="00E233A0">
        <w:trPr>
          <w:trHeight w:val="1117"/>
        </w:trPr>
        <w:tc>
          <w:tcPr>
            <w:tcW w:w="606" w:type="dxa"/>
            <w:tcBorders>
              <w:top w:val="single" w:sz="4" w:space="0" w:color="auto"/>
              <w:left w:val="single" w:sz="4" w:space="0" w:color="auto"/>
              <w:bottom w:val="single" w:sz="4" w:space="0" w:color="auto"/>
              <w:right w:val="single" w:sz="4" w:space="0" w:color="auto"/>
            </w:tcBorders>
            <w:hideMark/>
          </w:tcPr>
          <w:p w14:paraId="4E9021D0" w14:textId="77777777" w:rsidR="009A1FAF" w:rsidRDefault="009A1FAF" w:rsidP="00E233A0">
            <w:pPr>
              <w:rPr>
                <w:rFonts w:cs="Arial"/>
                <w:b/>
                <w:sz w:val="20"/>
                <w:szCs w:val="20"/>
              </w:rPr>
            </w:pPr>
            <w:r>
              <w:rPr>
                <w:rFonts w:cs="Arial"/>
                <w:b/>
                <w:sz w:val="20"/>
                <w:szCs w:val="20"/>
              </w:rPr>
              <w:t>4</w:t>
            </w:r>
          </w:p>
        </w:tc>
        <w:tc>
          <w:tcPr>
            <w:tcW w:w="3755" w:type="dxa"/>
            <w:gridSpan w:val="2"/>
            <w:tcBorders>
              <w:top w:val="single" w:sz="4" w:space="0" w:color="auto"/>
              <w:left w:val="single" w:sz="4" w:space="0" w:color="auto"/>
              <w:bottom w:val="single" w:sz="4" w:space="0" w:color="auto"/>
              <w:right w:val="single" w:sz="4" w:space="0" w:color="auto"/>
            </w:tcBorders>
            <w:hideMark/>
          </w:tcPr>
          <w:p w14:paraId="0A6E07CD" w14:textId="77777777" w:rsidR="009A1FAF" w:rsidRDefault="009A1FAF" w:rsidP="00E233A0">
            <w:pPr>
              <w:rPr>
                <w:rFonts w:cs="Arial"/>
                <w:b/>
                <w:sz w:val="20"/>
                <w:szCs w:val="20"/>
              </w:rPr>
            </w:pPr>
            <w:r w:rsidRPr="006E2E20">
              <w:rPr>
                <w:rFonts w:cs="Arial"/>
                <w:b/>
                <w:sz w:val="20"/>
                <w:szCs w:val="20"/>
              </w:rPr>
              <w:t>Who else was involved in conducting this assessment?</w:t>
            </w:r>
          </w:p>
        </w:tc>
        <w:tc>
          <w:tcPr>
            <w:tcW w:w="4925" w:type="dxa"/>
            <w:tcBorders>
              <w:top w:val="single" w:sz="4" w:space="0" w:color="auto"/>
              <w:left w:val="single" w:sz="4" w:space="0" w:color="auto"/>
              <w:bottom w:val="single" w:sz="4" w:space="0" w:color="auto"/>
              <w:right w:val="single" w:sz="4" w:space="0" w:color="auto"/>
            </w:tcBorders>
          </w:tcPr>
          <w:p w14:paraId="3A2DF1C7" w14:textId="42679AE3" w:rsidR="009A1FAF" w:rsidRPr="00334829" w:rsidRDefault="009A1FAF" w:rsidP="00E233A0">
            <w:pPr>
              <w:rPr>
                <w:rFonts w:cs="Arial"/>
                <w:sz w:val="20"/>
                <w:szCs w:val="20"/>
              </w:rPr>
            </w:pPr>
          </w:p>
        </w:tc>
      </w:tr>
      <w:tr w:rsidR="009A1FAF" w14:paraId="367055F2" w14:textId="77777777" w:rsidTr="00E233A0">
        <w:trPr>
          <w:trHeight w:val="660"/>
        </w:trPr>
        <w:tc>
          <w:tcPr>
            <w:tcW w:w="606" w:type="dxa"/>
            <w:tcBorders>
              <w:top w:val="single" w:sz="4" w:space="0" w:color="auto"/>
              <w:left w:val="single" w:sz="4" w:space="0" w:color="auto"/>
              <w:bottom w:val="single" w:sz="4" w:space="0" w:color="auto"/>
              <w:right w:val="single" w:sz="4" w:space="0" w:color="auto"/>
            </w:tcBorders>
            <w:hideMark/>
          </w:tcPr>
          <w:p w14:paraId="388F4E36" w14:textId="77777777" w:rsidR="009A1FAF" w:rsidRDefault="009A1FAF" w:rsidP="00E233A0">
            <w:pPr>
              <w:rPr>
                <w:rFonts w:cs="Arial"/>
                <w:b/>
                <w:sz w:val="20"/>
                <w:szCs w:val="20"/>
              </w:rPr>
            </w:pPr>
            <w:r>
              <w:rPr>
                <w:rFonts w:cs="Arial"/>
                <w:b/>
                <w:sz w:val="20"/>
                <w:szCs w:val="20"/>
              </w:rPr>
              <w:t>5</w:t>
            </w:r>
          </w:p>
        </w:tc>
        <w:tc>
          <w:tcPr>
            <w:tcW w:w="3755" w:type="dxa"/>
            <w:gridSpan w:val="2"/>
            <w:tcBorders>
              <w:top w:val="single" w:sz="4" w:space="0" w:color="auto"/>
              <w:left w:val="single" w:sz="4" w:space="0" w:color="auto"/>
              <w:bottom w:val="single" w:sz="4" w:space="0" w:color="auto"/>
              <w:right w:val="single" w:sz="4" w:space="0" w:color="auto"/>
            </w:tcBorders>
          </w:tcPr>
          <w:p w14:paraId="6CB8485A" w14:textId="77777777" w:rsidR="009A1FAF" w:rsidRPr="006E2E20" w:rsidRDefault="009A1FAF" w:rsidP="00E233A0">
            <w:pPr>
              <w:rPr>
                <w:rFonts w:cs="Arial"/>
                <w:b/>
                <w:sz w:val="20"/>
                <w:szCs w:val="20"/>
              </w:rPr>
            </w:pPr>
            <w:r w:rsidRPr="006E2E20">
              <w:rPr>
                <w:rFonts w:cs="Arial"/>
                <w:b/>
                <w:sz w:val="20"/>
                <w:szCs w:val="20"/>
              </w:rPr>
              <w:t>Have you involved and consulted service users, carers, and staff in developing this policy/procedure/strategy?</w:t>
            </w:r>
          </w:p>
          <w:p w14:paraId="74BCA39F" w14:textId="77777777" w:rsidR="009A1FAF" w:rsidRPr="006E2E20" w:rsidRDefault="009A1FAF" w:rsidP="00E233A0">
            <w:pPr>
              <w:rPr>
                <w:rFonts w:cs="Arial"/>
                <w:b/>
                <w:sz w:val="20"/>
                <w:szCs w:val="20"/>
              </w:rPr>
            </w:pPr>
          </w:p>
          <w:p w14:paraId="03DDFF94" w14:textId="77777777" w:rsidR="009A1FAF" w:rsidRPr="006E2E20" w:rsidRDefault="009A1FAF" w:rsidP="00E233A0">
            <w:pPr>
              <w:rPr>
                <w:rFonts w:cs="Arial"/>
                <w:b/>
                <w:sz w:val="20"/>
                <w:szCs w:val="20"/>
              </w:rPr>
            </w:pPr>
            <w:r w:rsidRPr="006E2E20">
              <w:rPr>
                <w:rFonts w:cs="Arial"/>
                <w:b/>
                <w:sz w:val="20"/>
                <w:szCs w:val="20"/>
              </w:rPr>
              <w:t>What did you find out and how have you used this information?</w:t>
            </w:r>
          </w:p>
          <w:p w14:paraId="76A28B22" w14:textId="77777777" w:rsidR="009A1FAF" w:rsidRDefault="009A1FAF" w:rsidP="00E233A0">
            <w:pPr>
              <w:rPr>
                <w:rFonts w:cs="Arial"/>
                <w:b/>
                <w:sz w:val="20"/>
                <w:szCs w:val="20"/>
              </w:rPr>
            </w:pPr>
          </w:p>
        </w:tc>
        <w:tc>
          <w:tcPr>
            <w:tcW w:w="4925" w:type="dxa"/>
            <w:tcBorders>
              <w:top w:val="single" w:sz="4" w:space="0" w:color="auto"/>
              <w:left w:val="single" w:sz="4" w:space="0" w:color="auto"/>
              <w:bottom w:val="single" w:sz="4" w:space="0" w:color="auto"/>
              <w:right w:val="single" w:sz="4" w:space="0" w:color="auto"/>
            </w:tcBorders>
          </w:tcPr>
          <w:p w14:paraId="5EADA35C" w14:textId="6AAFB234" w:rsidR="00334829" w:rsidRPr="00334829" w:rsidRDefault="00334829" w:rsidP="00334829">
            <w:pPr>
              <w:rPr>
                <w:rFonts w:cs="Arial"/>
                <w:sz w:val="20"/>
                <w:szCs w:val="20"/>
              </w:rPr>
            </w:pPr>
            <w:r w:rsidRPr="00334829">
              <w:rPr>
                <w:rFonts w:cs="Arial"/>
                <w:sz w:val="20"/>
                <w:szCs w:val="20"/>
              </w:rPr>
              <w:t xml:space="preserve">The Research Involvement Group were initially involved in review of an earlier version of this procedure. </w:t>
            </w:r>
          </w:p>
          <w:p w14:paraId="4660EAAC" w14:textId="77777777" w:rsidR="00334829" w:rsidRPr="00334829" w:rsidRDefault="00334829" w:rsidP="00334829">
            <w:pPr>
              <w:rPr>
                <w:rFonts w:cs="Arial"/>
                <w:sz w:val="20"/>
                <w:szCs w:val="20"/>
              </w:rPr>
            </w:pPr>
          </w:p>
          <w:p w14:paraId="0F1791B1" w14:textId="502E2A9D" w:rsidR="00334829" w:rsidRPr="00334829" w:rsidRDefault="00334829" w:rsidP="00334829">
            <w:pPr>
              <w:rPr>
                <w:rFonts w:cs="Arial"/>
                <w:sz w:val="20"/>
                <w:szCs w:val="20"/>
              </w:rPr>
            </w:pPr>
            <w:r>
              <w:rPr>
                <w:rFonts w:cs="Arial"/>
                <w:sz w:val="20"/>
                <w:szCs w:val="20"/>
              </w:rPr>
              <w:t>Informed development of earlier versions.</w:t>
            </w:r>
          </w:p>
          <w:p w14:paraId="13517132" w14:textId="517A5F7A" w:rsidR="009A1FAF" w:rsidRPr="00334829" w:rsidRDefault="009A1FAF" w:rsidP="00E233A0">
            <w:pPr>
              <w:rPr>
                <w:rFonts w:cs="Arial"/>
                <w:sz w:val="20"/>
                <w:szCs w:val="20"/>
              </w:rPr>
            </w:pPr>
          </w:p>
        </w:tc>
      </w:tr>
      <w:tr w:rsidR="009A1FAF" w14:paraId="5CF9AABC" w14:textId="77777777" w:rsidTr="00E233A0">
        <w:trPr>
          <w:trHeight w:val="660"/>
        </w:trPr>
        <w:tc>
          <w:tcPr>
            <w:tcW w:w="606" w:type="dxa"/>
            <w:tcBorders>
              <w:top w:val="single" w:sz="4" w:space="0" w:color="auto"/>
              <w:left w:val="single" w:sz="4" w:space="0" w:color="auto"/>
              <w:bottom w:val="single" w:sz="4" w:space="0" w:color="auto"/>
              <w:right w:val="single" w:sz="4" w:space="0" w:color="auto"/>
            </w:tcBorders>
            <w:hideMark/>
          </w:tcPr>
          <w:p w14:paraId="0E9DE308" w14:textId="77777777" w:rsidR="009A1FAF" w:rsidRDefault="009A1FAF" w:rsidP="00E233A0">
            <w:pPr>
              <w:rPr>
                <w:rFonts w:cs="Arial"/>
                <w:b/>
                <w:sz w:val="20"/>
                <w:szCs w:val="20"/>
              </w:rPr>
            </w:pPr>
            <w:r>
              <w:rPr>
                <w:rFonts w:cs="Arial"/>
                <w:b/>
                <w:sz w:val="20"/>
                <w:szCs w:val="20"/>
              </w:rPr>
              <w:t>6</w:t>
            </w:r>
          </w:p>
        </w:tc>
        <w:tc>
          <w:tcPr>
            <w:tcW w:w="3755" w:type="dxa"/>
            <w:gridSpan w:val="2"/>
            <w:tcBorders>
              <w:top w:val="single" w:sz="4" w:space="0" w:color="auto"/>
              <w:left w:val="single" w:sz="4" w:space="0" w:color="auto"/>
              <w:bottom w:val="single" w:sz="4" w:space="0" w:color="auto"/>
              <w:right w:val="single" w:sz="4" w:space="0" w:color="auto"/>
            </w:tcBorders>
          </w:tcPr>
          <w:p w14:paraId="5A1B73A2" w14:textId="77777777" w:rsidR="009A1FAF" w:rsidRDefault="009A1FAF" w:rsidP="00E233A0">
            <w:pPr>
              <w:rPr>
                <w:rFonts w:cs="Arial"/>
                <w:b/>
                <w:sz w:val="20"/>
                <w:szCs w:val="20"/>
                <w:lang w:val="en-AU"/>
              </w:rPr>
            </w:pPr>
            <w:r w:rsidRPr="006E2E20">
              <w:rPr>
                <w:rFonts w:cs="Arial"/>
                <w:b/>
                <w:sz w:val="20"/>
                <w:szCs w:val="20"/>
                <w:lang w:val="en-AU"/>
              </w:rPr>
              <w:t>What equality data have you used to inform this equality impact assessment?</w:t>
            </w:r>
          </w:p>
          <w:p w14:paraId="6A3003DD" w14:textId="77777777" w:rsidR="009A1FAF" w:rsidRDefault="009A1FAF" w:rsidP="00E233A0">
            <w:pPr>
              <w:rPr>
                <w:rFonts w:cs="Arial"/>
                <w:b/>
                <w:sz w:val="20"/>
                <w:szCs w:val="20"/>
              </w:rPr>
            </w:pPr>
          </w:p>
        </w:tc>
        <w:tc>
          <w:tcPr>
            <w:tcW w:w="4925" w:type="dxa"/>
            <w:tcBorders>
              <w:top w:val="single" w:sz="4" w:space="0" w:color="auto"/>
              <w:left w:val="single" w:sz="4" w:space="0" w:color="auto"/>
              <w:bottom w:val="single" w:sz="4" w:space="0" w:color="auto"/>
              <w:right w:val="single" w:sz="4" w:space="0" w:color="auto"/>
            </w:tcBorders>
          </w:tcPr>
          <w:p w14:paraId="4F111258" w14:textId="77777777" w:rsidR="009A1FAF" w:rsidRPr="00334829" w:rsidRDefault="009A1FAF" w:rsidP="00E233A0">
            <w:pPr>
              <w:rPr>
                <w:rFonts w:cs="Arial"/>
                <w:color w:val="000000"/>
                <w:sz w:val="20"/>
                <w:szCs w:val="20"/>
              </w:rPr>
            </w:pPr>
            <w:r w:rsidRPr="00334829">
              <w:rPr>
                <w:rFonts w:cs="Arial"/>
                <w:color w:val="000000"/>
                <w:sz w:val="20"/>
                <w:szCs w:val="20"/>
              </w:rPr>
              <w:t>This policy impacts on everyone therefore no equality data required.</w:t>
            </w:r>
          </w:p>
        </w:tc>
      </w:tr>
      <w:tr w:rsidR="009A1FAF" w14:paraId="68EFA6ED" w14:textId="77777777" w:rsidTr="00E233A0">
        <w:tc>
          <w:tcPr>
            <w:tcW w:w="606" w:type="dxa"/>
            <w:tcBorders>
              <w:top w:val="single" w:sz="4" w:space="0" w:color="auto"/>
              <w:left w:val="single" w:sz="4" w:space="0" w:color="auto"/>
              <w:bottom w:val="single" w:sz="4" w:space="0" w:color="auto"/>
              <w:right w:val="single" w:sz="4" w:space="0" w:color="auto"/>
            </w:tcBorders>
            <w:hideMark/>
          </w:tcPr>
          <w:p w14:paraId="7117D64B" w14:textId="77777777" w:rsidR="009A1FAF" w:rsidRDefault="009A1FAF" w:rsidP="00E233A0">
            <w:pPr>
              <w:rPr>
                <w:rFonts w:cs="Arial"/>
                <w:b/>
                <w:sz w:val="20"/>
                <w:szCs w:val="20"/>
              </w:rPr>
            </w:pPr>
            <w:r>
              <w:rPr>
                <w:rFonts w:cs="Arial"/>
                <w:b/>
                <w:sz w:val="20"/>
                <w:szCs w:val="20"/>
              </w:rPr>
              <w:t>7</w:t>
            </w:r>
          </w:p>
        </w:tc>
        <w:tc>
          <w:tcPr>
            <w:tcW w:w="3755" w:type="dxa"/>
            <w:gridSpan w:val="2"/>
            <w:tcBorders>
              <w:top w:val="single" w:sz="4" w:space="0" w:color="auto"/>
              <w:left w:val="single" w:sz="4" w:space="0" w:color="auto"/>
              <w:bottom w:val="single" w:sz="4" w:space="0" w:color="auto"/>
              <w:right w:val="single" w:sz="4" w:space="0" w:color="auto"/>
            </w:tcBorders>
          </w:tcPr>
          <w:p w14:paraId="3A84FFF2" w14:textId="77777777" w:rsidR="009A1FAF" w:rsidRPr="006E2E20" w:rsidRDefault="009A1FAF" w:rsidP="00E233A0">
            <w:pPr>
              <w:rPr>
                <w:rFonts w:cs="Arial"/>
                <w:b/>
                <w:sz w:val="20"/>
                <w:szCs w:val="20"/>
                <w:lang w:val="en-AU"/>
              </w:rPr>
            </w:pPr>
            <w:r w:rsidRPr="006E2E20">
              <w:rPr>
                <w:rFonts w:cs="Arial"/>
                <w:b/>
                <w:sz w:val="20"/>
                <w:szCs w:val="20"/>
                <w:lang w:val="en-AU"/>
              </w:rPr>
              <w:t>What does this data say?</w:t>
            </w:r>
          </w:p>
          <w:p w14:paraId="1B5BB4C4" w14:textId="77777777" w:rsidR="009A1FAF" w:rsidRDefault="009A1FAF" w:rsidP="00E233A0">
            <w:pPr>
              <w:rPr>
                <w:rFonts w:cs="Arial"/>
                <w:b/>
                <w:sz w:val="20"/>
                <w:szCs w:val="20"/>
                <w:lang w:val="en-AU"/>
              </w:rPr>
            </w:pPr>
          </w:p>
          <w:p w14:paraId="2832927B" w14:textId="77777777" w:rsidR="009A1FAF" w:rsidRDefault="009A1FAF" w:rsidP="00E233A0">
            <w:pPr>
              <w:rPr>
                <w:rFonts w:cs="Arial"/>
                <w:b/>
                <w:sz w:val="20"/>
                <w:szCs w:val="20"/>
                <w:lang w:val="en-AU"/>
              </w:rPr>
            </w:pPr>
          </w:p>
        </w:tc>
        <w:tc>
          <w:tcPr>
            <w:tcW w:w="4925" w:type="dxa"/>
            <w:tcBorders>
              <w:top w:val="single" w:sz="4" w:space="0" w:color="auto"/>
              <w:left w:val="single" w:sz="4" w:space="0" w:color="auto"/>
              <w:bottom w:val="single" w:sz="4" w:space="0" w:color="auto"/>
              <w:right w:val="single" w:sz="4" w:space="0" w:color="auto"/>
            </w:tcBorders>
          </w:tcPr>
          <w:p w14:paraId="372A32E7" w14:textId="77777777" w:rsidR="009A1FAF" w:rsidRPr="00334829" w:rsidRDefault="009A1FAF" w:rsidP="00E233A0">
            <w:pPr>
              <w:rPr>
                <w:rFonts w:cs="Arial"/>
                <w:sz w:val="20"/>
                <w:szCs w:val="20"/>
              </w:rPr>
            </w:pPr>
            <w:r w:rsidRPr="00334829">
              <w:rPr>
                <w:rFonts w:cs="Arial"/>
                <w:sz w:val="20"/>
                <w:szCs w:val="20"/>
              </w:rPr>
              <w:t>N/A</w:t>
            </w:r>
          </w:p>
        </w:tc>
      </w:tr>
      <w:tr w:rsidR="009A1FAF" w14:paraId="356B3627" w14:textId="77777777" w:rsidTr="00E233A0">
        <w:tc>
          <w:tcPr>
            <w:tcW w:w="606" w:type="dxa"/>
            <w:tcBorders>
              <w:top w:val="single" w:sz="4" w:space="0" w:color="auto"/>
              <w:left w:val="single" w:sz="4" w:space="0" w:color="auto"/>
              <w:bottom w:val="single" w:sz="4" w:space="0" w:color="auto"/>
              <w:right w:val="single" w:sz="4" w:space="0" w:color="auto"/>
            </w:tcBorders>
            <w:hideMark/>
          </w:tcPr>
          <w:p w14:paraId="4CE3B839" w14:textId="77777777" w:rsidR="009A1FAF" w:rsidRDefault="009A1FAF" w:rsidP="00E233A0">
            <w:pPr>
              <w:rPr>
                <w:rFonts w:cs="Arial"/>
                <w:b/>
                <w:sz w:val="20"/>
                <w:szCs w:val="20"/>
              </w:rPr>
            </w:pPr>
            <w:r>
              <w:rPr>
                <w:rFonts w:cs="Arial"/>
                <w:b/>
                <w:sz w:val="20"/>
                <w:szCs w:val="20"/>
              </w:rPr>
              <w:t>8</w:t>
            </w:r>
          </w:p>
        </w:tc>
        <w:tc>
          <w:tcPr>
            <w:tcW w:w="2763" w:type="dxa"/>
            <w:tcBorders>
              <w:top w:val="single" w:sz="4" w:space="0" w:color="auto"/>
              <w:left w:val="single" w:sz="4" w:space="0" w:color="auto"/>
              <w:bottom w:val="single" w:sz="4" w:space="0" w:color="auto"/>
              <w:right w:val="single" w:sz="4" w:space="0" w:color="auto"/>
            </w:tcBorders>
            <w:hideMark/>
          </w:tcPr>
          <w:p w14:paraId="571F52A6" w14:textId="77777777" w:rsidR="009A1FAF" w:rsidRDefault="009A1FAF" w:rsidP="00E233A0">
            <w:pPr>
              <w:spacing w:after="120"/>
              <w:rPr>
                <w:rFonts w:cs="Arial"/>
                <w:b/>
                <w:sz w:val="20"/>
                <w:szCs w:val="20"/>
                <w:lang w:val="en-AU"/>
              </w:rPr>
            </w:pPr>
            <w:proofErr w:type="gramStart"/>
            <w:r w:rsidRPr="006E2E20">
              <w:rPr>
                <w:rFonts w:cs="Arial"/>
                <w:b/>
                <w:sz w:val="20"/>
                <w:szCs w:val="20"/>
                <w:lang w:val="en-AU"/>
              </w:rPr>
              <w:t>Taking into account</w:t>
            </w:r>
            <w:proofErr w:type="gramEnd"/>
            <w:r w:rsidRPr="006E2E20">
              <w:rPr>
                <w:rFonts w:cs="Arial"/>
                <w:b/>
                <w:sz w:val="20"/>
                <w:szCs w:val="20"/>
                <w:lang w:val="en-AU"/>
              </w:rPr>
              <w:t xml:space="preserve"> the information gathered above, could this policy /procedure/strategy affect any of the following equality group unfavourably:</w:t>
            </w:r>
          </w:p>
        </w:tc>
        <w:tc>
          <w:tcPr>
            <w:tcW w:w="992" w:type="dxa"/>
            <w:tcBorders>
              <w:top w:val="single" w:sz="4" w:space="0" w:color="auto"/>
              <w:left w:val="single" w:sz="4" w:space="0" w:color="auto"/>
              <w:bottom w:val="single" w:sz="4" w:space="0" w:color="auto"/>
              <w:right w:val="single" w:sz="4" w:space="0" w:color="auto"/>
            </w:tcBorders>
            <w:hideMark/>
          </w:tcPr>
          <w:p w14:paraId="67B29261" w14:textId="77777777" w:rsidR="009A1FAF" w:rsidRDefault="009A1FAF" w:rsidP="00E233A0">
            <w:pPr>
              <w:rPr>
                <w:rFonts w:cs="Arial"/>
                <w:b/>
                <w:sz w:val="20"/>
                <w:szCs w:val="20"/>
                <w:lang w:val="en-AU"/>
              </w:rPr>
            </w:pPr>
            <w:r>
              <w:rPr>
                <w:rFonts w:cs="Arial"/>
                <w:b/>
                <w:sz w:val="20"/>
                <w:szCs w:val="20"/>
                <w:lang w:val="en-AU"/>
              </w:rPr>
              <w:t>Yes/No</w:t>
            </w:r>
          </w:p>
        </w:tc>
        <w:tc>
          <w:tcPr>
            <w:tcW w:w="4925" w:type="dxa"/>
            <w:tcBorders>
              <w:top w:val="single" w:sz="4" w:space="0" w:color="auto"/>
              <w:left w:val="single" w:sz="4" w:space="0" w:color="auto"/>
              <w:bottom w:val="single" w:sz="4" w:space="0" w:color="auto"/>
              <w:right w:val="single" w:sz="4" w:space="0" w:color="auto"/>
            </w:tcBorders>
          </w:tcPr>
          <w:p w14:paraId="48A6788B" w14:textId="77777777" w:rsidR="009A1FAF" w:rsidRPr="00334829" w:rsidRDefault="009A1FAF" w:rsidP="00E233A0">
            <w:pPr>
              <w:autoSpaceDE w:val="0"/>
              <w:autoSpaceDN w:val="0"/>
              <w:adjustRightInd w:val="0"/>
              <w:rPr>
                <w:rFonts w:cs="Arial"/>
                <w:b/>
                <w:bCs/>
                <w:color w:val="000000"/>
                <w:sz w:val="20"/>
                <w:szCs w:val="20"/>
              </w:rPr>
            </w:pPr>
            <w:r w:rsidRPr="00334829">
              <w:rPr>
                <w:rFonts w:cs="Arial"/>
                <w:b/>
                <w:sz w:val="20"/>
                <w:szCs w:val="20"/>
              </w:rPr>
              <w:t>Evidence based answers &amp; actions.</w:t>
            </w:r>
            <w:r w:rsidRPr="00334829">
              <w:rPr>
                <w:rFonts w:cs="Arial"/>
                <w:b/>
                <w:bCs/>
                <w:color w:val="000000"/>
                <w:sz w:val="20"/>
                <w:szCs w:val="20"/>
              </w:rPr>
              <w:t xml:space="preserve"> Where negative impact has been identified please explain what action you will take to remove or mitigate this impact. </w:t>
            </w:r>
          </w:p>
        </w:tc>
      </w:tr>
      <w:tr w:rsidR="009A1FAF" w14:paraId="15C530B9" w14:textId="77777777" w:rsidTr="00E233A0">
        <w:tc>
          <w:tcPr>
            <w:tcW w:w="606" w:type="dxa"/>
            <w:tcBorders>
              <w:top w:val="single" w:sz="4" w:space="0" w:color="auto"/>
              <w:left w:val="single" w:sz="4" w:space="0" w:color="auto"/>
              <w:bottom w:val="single" w:sz="4" w:space="0" w:color="auto"/>
              <w:right w:val="single" w:sz="4" w:space="0" w:color="auto"/>
            </w:tcBorders>
            <w:hideMark/>
          </w:tcPr>
          <w:p w14:paraId="6D093ED9" w14:textId="77777777" w:rsidR="009A1FAF" w:rsidRDefault="009A1FAF" w:rsidP="00E233A0">
            <w:pPr>
              <w:spacing w:line="600" w:lineRule="auto"/>
              <w:rPr>
                <w:rFonts w:cs="Arial"/>
                <w:b/>
                <w:sz w:val="20"/>
                <w:szCs w:val="20"/>
              </w:rPr>
            </w:pPr>
            <w:r>
              <w:rPr>
                <w:rFonts w:cs="Arial"/>
                <w:b/>
                <w:sz w:val="20"/>
                <w:szCs w:val="20"/>
              </w:rPr>
              <w:t>8.1</w:t>
            </w:r>
          </w:p>
        </w:tc>
        <w:tc>
          <w:tcPr>
            <w:tcW w:w="2763" w:type="dxa"/>
            <w:tcBorders>
              <w:top w:val="single" w:sz="4" w:space="0" w:color="auto"/>
              <w:left w:val="single" w:sz="4" w:space="0" w:color="auto"/>
              <w:bottom w:val="single" w:sz="4" w:space="0" w:color="auto"/>
              <w:right w:val="single" w:sz="4" w:space="0" w:color="auto"/>
            </w:tcBorders>
            <w:hideMark/>
          </w:tcPr>
          <w:p w14:paraId="16BCEC04" w14:textId="77777777" w:rsidR="009A1FAF" w:rsidRDefault="009A1FAF" w:rsidP="00E233A0">
            <w:pPr>
              <w:spacing w:line="600" w:lineRule="auto"/>
              <w:rPr>
                <w:rFonts w:cs="Arial"/>
                <w:b/>
                <w:sz w:val="20"/>
                <w:szCs w:val="20"/>
                <w:lang w:val="en-AU"/>
              </w:rPr>
            </w:pPr>
            <w:r>
              <w:rPr>
                <w:rFonts w:cs="Arial"/>
                <w:b/>
                <w:sz w:val="20"/>
                <w:szCs w:val="20"/>
                <w:lang w:val="en-AU"/>
              </w:rPr>
              <w:t>Race</w:t>
            </w:r>
          </w:p>
        </w:tc>
        <w:tc>
          <w:tcPr>
            <w:tcW w:w="992" w:type="dxa"/>
            <w:tcBorders>
              <w:top w:val="single" w:sz="4" w:space="0" w:color="auto"/>
              <w:left w:val="single" w:sz="4" w:space="0" w:color="auto"/>
              <w:bottom w:val="single" w:sz="4" w:space="0" w:color="auto"/>
              <w:right w:val="single" w:sz="4" w:space="0" w:color="auto"/>
            </w:tcBorders>
          </w:tcPr>
          <w:p w14:paraId="68B71F8E" w14:textId="77777777" w:rsidR="009A1FAF" w:rsidRPr="00C80098" w:rsidRDefault="009A1FAF" w:rsidP="00E233A0">
            <w:pPr>
              <w:spacing w:line="600" w:lineRule="auto"/>
              <w:rPr>
                <w:rFonts w:cs="Arial"/>
                <w:sz w:val="20"/>
                <w:szCs w:val="20"/>
                <w:lang w:val="en-AU"/>
              </w:rPr>
            </w:pPr>
            <w:r>
              <w:rPr>
                <w:rFonts w:cs="Arial"/>
                <w:sz w:val="20"/>
                <w:szCs w:val="20"/>
                <w:lang w:val="en-AU"/>
              </w:rPr>
              <w:t>No</w:t>
            </w:r>
          </w:p>
        </w:tc>
        <w:tc>
          <w:tcPr>
            <w:tcW w:w="4925" w:type="dxa"/>
            <w:tcBorders>
              <w:top w:val="single" w:sz="4" w:space="0" w:color="auto"/>
              <w:left w:val="single" w:sz="4" w:space="0" w:color="auto"/>
              <w:bottom w:val="single" w:sz="4" w:space="0" w:color="auto"/>
              <w:right w:val="single" w:sz="4" w:space="0" w:color="auto"/>
            </w:tcBorders>
          </w:tcPr>
          <w:p w14:paraId="54427D13" w14:textId="77777777" w:rsidR="009A1FAF" w:rsidRPr="00334829" w:rsidRDefault="009A1FAF" w:rsidP="00E233A0">
            <w:pPr>
              <w:autoSpaceDE w:val="0"/>
              <w:autoSpaceDN w:val="0"/>
              <w:adjustRightInd w:val="0"/>
              <w:spacing w:line="600" w:lineRule="auto"/>
              <w:rPr>
                <w:rFonts w:cs="Arial"/>
                <w:sz w:val="20"/>
                <w:szCs w:val="20"/>
              </w:rPr>
            </w:pPr>
            <w:r w:rsidRPr="00334829">
              <w:rPr>
                <w:rFonts w:cs="Arial"/>
                <w:sz w:val="20"/>
                <w:szCs w:val="20"/>
              </w:rPr>
              <w:t>N/A</w:t>
            </w:r>
          </w:p>
        </w:tc>
      </w:tr>
      <w:tr w:rsidR="009A1FAF" w14:paraId="0E3359B6" w14:textId="77777777" w:rsidTr="00E233A0">
        <w:tc>
          <w:tcPr>
            <w:tcW w:w="606" w:type="dxa"/>
            <w:tcBorders>
              <w:top w:val="single" w:sz="4" w:space="0" w:color="auto"/>
              <w:left w:val="single" w:sz="4" w:space="0" w:color="auto"/>
              <w:bottom w:val="single" w:sz="4" w:space="0" w:color="auto"/>
              <w:right w:val="single" w:sz="4" w:space="0" w:color="auto"/>
            </w:tcBorders>
            <w:hideMark/>
          </w:tcPr>
          <w:p w14:paraId="48EAF57C" w14:textId="77777777" w:rsidR="009A1FAF" w:rsidRDefault="009A1FAF" w:rsidP="00E233A0">
            <w:pPr>
              <w:spacing w:line="600" w:lineRule="auto"/>
              <w:rPr>
                <w:rFonts w:cs="Arial"/>
                <w:b/>
                <w:sz w:val="20"/>
                <w:szCs w:val="20"/>
              </w:rPr>
            </w:pPr>
            <w:r>
              <w:rPr>
                <w:rFonts w:cs="Arial"/>
                <w:b/>
                <w:sz w:val="20"/>
                <w:szCs w:val="20"/>
              </w:rPr>
              <w:t>8.2</w:t>
            </w:r>
          </w:p>
        </w:tc>
        <w:tc>
          <w:tcPr>
            <w:tcW w:w="2763" w:type="dxa"/>
            <w:tcBorders>
              <w:top w:val="single" w:sz="4" w:space="0" w:color="auto"/>
              <w:left w:val="single" w:sz="4" w:space="0" w:color="auto"/>
              <w:bottom w:val="single" w:sz="4" w:space="0" w:color="auto"/>
              <w:right w:val="single" w:sz="4" w:space="0" w:color="auto"/>
            </w:tcBorders>
            <w:hideMark/>
          </w:tcPr>
          <w:p w14:paraId="78D86C70" w14:textId="77777777" w:rsidR="009A1FAF" w:rsidRDefault="009A1FAF" w:rsidP="00E233A0">
            <w:pPr>
              <w:spacing w:line="600" w:lineRule="auto"/>
              <w:rPr>
                <w:rFonts w:cs="Arial"/>
                <w:b/>
                <w:sz w:val="20"/>
                <w:szCs w:val="20"/>
                <w:lang w:val="en-AU"/>
              </w:rPr>
            </w:pPr>
            <w:r>
              <w:rPr>
                <w:rFonts w:cs="Arial"/>
                <w:b/>
                <w:sz w:val="20"/>
                <w:szCs w:val="20"/>
                <w:lang w:val="en-AU"/>
              </w:rPr>
              <w:t>Disability</w:t>
            </w:r>
          </w:p>
        </w:tc>
        <w:tc>
          <w:tcPr>
            <w:tcW w:w="992" w:type="dxa"/>
            <w:tcBorders>
              <w:top w:val="single" w:sz="4" w:space="0" w:color="auto"/>
              <w:left w:val="single" w:sz="4" w:space="0" w:color="auto"/>
              <w:bottom w:val="single" w:sz="4" w:space="0" w:color="auto"/>
              <w:right w:val="single" w:sz="4" w:space="0" w:color="auto"/>
            </w:tcBorders>
          </w:tcPr>
          <w:p w14:paraId="21C4EF16" w14:textId="77777777" w:rsidR="009A1FAF" w:rsidRPr="00C80098" w:rsidRDefault="009A1FAF" w:rsidP="00E233A0">
            <w:pPr>
              <w:spacing w:line="600" w:lineRule="auto"/>
              <w:rPr>
                <w:rFonts w:cs="Arial"/>
                <w:sz w:val="20"/>
                <w:szCs w:val="20"/>
                <w:lang w:val="en-AU"/>
              </w:rPr>
            </w:pPr>
            <w:r>
              <w:rPr>
                <w:rFonts w:cs="Arial"/>
                <w:sz w:val="20"/>
                <w:szCs w:val="20"/>
                <w:lang w:val="en-AU"/>
              </w:rPr>
              <w:t>No</w:t>
            </w:r>
          </w:p>
        </w:tc>
        <w:tc>
          <w:tcPr>
            <w:tcW w:w="4925" w:type="dxa"/>
            <w:tcBorders>
              <w:top w:val="single" w:sz="4" w:space="0" w:color="auto"/>
              <w:left w:val="single" w:sz="4" w:space="0" w:color="auto"/>
              <w:bottom w:val="single" w:sz="4" w:space="0" w:color="auto"/>
              <w:right w:val="single" w:sz="4" w:space="0" w:color="auto"/>
            </w:tcBorders>
          </w:tcPr>
          <w:p w14:paraId="1B14F623" w14:textId="77777777" w:rsidR="009A1FAF" w:rsidRPr="00334829" w:rsidRDefault="009A1FAF" w:rsidP="00E233A0">
            <w:pPr>
              <w:autoSpaceDE w:val="0"/>
              <w:autoSpaceDN w:val="0"/>
              <w:adjustRightInd w:val="0"/>
              <w:spacing w:line="600" w:lineRule="auto"/>
              <w:rPr>
                <w:rFonts w:cs="Arial"/>
                <w:sz w:val="20"/>
                <w:szCs w:val="20"/>
              </w:rPr>
            </w:pPr>
            <w:r w:rsidRPr="00334829">
              <w:rPr>
                <w:rFonts w:cs="Arial"/>
                <w:sz w:val="20"/>
                <w:szCs w:val="20"/>
              </w:rPr>
              <w:t>N/A</w:t>
            </w:r>
          </w:p>
        </w:tc>
      </w:tr>
      <w:tr w:rsidR="009A1FAF" w14:paraId="0ECA5F7D" w14:textId="77777777" w:rsidTr="00E233A0">
        <w:tc>
          <w:tcPr>
            <w:tcW w:w="606" w:type="dxa"/>
            <w:tcBorders>
              <w:top w:val="single" w:sz="4" w:space="0" w:color="auto"/>
              <w:left w:val="single" w:sz="4" w:space="0" w:color="auto"/>
              <w:bottom w:val="single" w:sz="4" w:space="0" w:color="auto"/>
              <w:right w:val="single" w:sz="4" w:space="0" w:color="auto"/>
            </w:tcBorders>
            <w:hideMark/>
          </w:tcPr>
          <w:p w14:paraId="6305490C" w14:textId="77777777" w:rsidR="009A1FAF" w:rsidRDefault="009A1FAF" w:rsidP="00E233A0">
            <w:pPr>
              <w:spacing w:line="600" w:lineRule="auto"/>
              <w:rPr>
                <w:rFonts w:cs="Arial"/>
                <w:b/>
                <w:sz w:val="20"/>
                <w:szCs w:val="20"/>
              </w:rPr>
            </w:pPr>
            <w:r>
              <w:rPr>
                <w:rFonts w:cs="Arial"/>
                <w:b/>
                <w:sz w:val="20"/>
                <w:szCs w:val="20"/>
              </w:rPr>
              <w:t>8.3</w:t>
            </w:r>
          </w:p>
        </w:tc>
        <w:tc>
          <w:tcPr>
            <w:tcW w:w="2763" w:type="dxa"/>
            <w:tcBorders>
              <w:top w:val="single" w:sz="4" w:space="0" w:color="auto"/>
              <w:left w:val="single" w:sz="4" w:space="0" w:color="auto"/>
              <w:bottom w:val="single" w:sz="4" w:space="0" w:color="auto"/>
              <w:right w:val="single" w:sz="4" w:space="0" w:color="auto"/>
            </w:tcBorders>
            <w:hideMark/>
          </w:tcPr>
          <w:p w14:paraId="5CD03876" w14:textId="77777777" w:rsidR="009A1FAF" w:rsidRDefault="009A1FAF" w:rsidP="00E233A0">
            <w:pPr>
              <w:spacing w:line="600" w:lineRule="auto"/>
              <w:rPr>
                <w:rFonts w:cs="Arial"/>
                <w:b/>
                <w:sz w:val="20"/>
                <w:szCs w:val="20"/>
                <w:lang w:val="en-AU"/>
              </w:rPr>
            </w:pPr>
            <w:r>
              <w:rPr>
                <w:rFonts w:cs="Arial"/>
                <w:b/>
                <w:sz w:val="20"/>
                <w:szCs w:val="20"/>
                <w:lang w:val="en-AU"/>
              </w:rPr>
              <w:t>Gender</w:t>
            </w:r>
          </w:p>
        </w:tc>
        <w:tc>
          <w:tcPr>
            <w:tcW w:w="992" w:type="dxa"/>
            <w:tcBorders>
              <w:top w:val="single" w:sz="4" w:space="0" w:color="auto"/>
              <w:left w:val="single" w:sz="4" w:space="0" w:color="auto"/>
              <w:bottom w:val="single" w:sz="4" w:space="0" w:color="auto"/>
              <w:right w:val="single" w:sz="4" w:space="0" w:color="auto"/>
            </w:tcBorders>
          </w:tcPr>
          <w:p w14:paraId="3B12DE4F" w14:textId="77777777" w:rsidR="009A1FAF" w:rsidRPr="00C80098" w:rsidRDefault="009A1FAF" w:rsidP="00E233A0">
            <w:pPr>
              <w:spacing w:line="600" w:lineRule="auto"/>
              <w:rPr>
                <w:rFonts w:cs="Arial"/>
                <w:sz w:val="20"/>
                <w:szCs w:val="20"/>
                <w:lang w:val="en-AU"/>
              </w:rPr>
            </w:pPr>
            <w:r>
              <w:rPr>
                <w:rFonts w:cs="Arial"/>
                <w:sz w:val="20"/>
                <w:szCs w:val="20"/>
                <w:lang w:val="en-AU"/>
              </w:rPr>
              <w:t>No</w:t>
            </w:r>
          </w:p>
        </w:tc>
        <w:tc>
          <w:tcPr>
            <w:tcW w:w="4925" w:type="dxa"/>
            <w:tcBorders>
              <w:top w:val="single" w:sz="4" w:space="0" w:color="auto"/>
              <w:left w:val="single" w:sz="4" w:space="0" w:color="auto"/>
              <w:bottom w:val="single" w:sz="4" w:space="0" w:color="auto"/>
              <w:right w:val="single" w:sz="4" w:space="0" w:color="auto"/>
            </w:tcBorders>
          </w:tcPr>
          <w:p w14:paraId="5DE75590" w14:textId="77777777" w:rsidR="009A1FAF" w:rsidRPr="00334829" w:rsidRDefault="009A1FAF" w:rsidP="00E233A0">
            <w:pPr>
              <w:autoSpaceDE w:val="0"/>
              <w:autoSpaceDN w:val="0"/>
              <w:adjustRightInd w:val="0"/>
              <w:spacing w:line="600" w:lineRule="auto"/>
              <w:rPr>
                <w:rFonts w:cs="Arial"/>
                <w:sz w:val="20"/>
                <w:szCs w:val="20"/>
              </w:rPr>
            </w:pPr>
            <w:r w:rsidRPr="00334829">
              <w:rPr>
                <w:rFonts w:cs="Arial"/>
                <w:sz w:val="20"/>
                <w:szCs w:val="20"/>
              </w:rPr>
              <w:t>N/A</w:t>
            </w:r>
          </w:p>
        </w:tc>
      </w:tr>
      <w:tr w:rsidR="009A1FAF" w14:paraId="7B5ED9B6" w14:textId="77777777" w:rsidTr="00E233A0">
        <w:tc>
          <w:tcPr>
            <w:tcW w:w="606" w:type="dxa"/>
            <w:tcBorders>
              <w:top w:val="single" w:sz="4" w:space="0" w:color="auto"/>
              <w:left w:val="single" w:sz="4" w:space="0" w:color="auto"/>
              <w:bottom w:val="single" w:sz="4" w:space="0" w:color="auto"/>
              <w:right w:val="single" w:sz="4" w:space="0" w:color="auto"/>
            </w:tcBorders>
            <w:hideMark/>
          </w:tcPr>
          <w:p w14:paraId="04BE00A7" w14:textId="77777777" w:rsidR="009A1FAF" w:rsidRDefault="009A1FAF" w:rsidP="00E233A0">
            <w:pPr>
              <w:spacing w:line="600" w:lineRule="auto"/>
              <w:rPr>
                <w:rFonts w:cs="Arial"/>
                <w:b/>
                <w:sz w:val="20"/>
                <w:szCs w:val="20"/>
              </w:rPr>
            </w:pPr>
            <w:r>
              <w:rPr>
                <w:rFonts w:cs="Arial"/>
                <w:b/>
                <w:sz w:val="20"/>
                <w:szCs w:val="20"/>
              </w:rPr>
              <w:t>8.4</w:t>
            </w:r>
          </w:p>
        </w:tc>
        <w:tc>
          <w:tcPr>
            <w:tcW w:w="2763" w:type="dxa"/>
            <w:tcBorders>
              <w:top w:val="single" w:sz="4" w:space="0" w:color="auto"/>
              <w:left w:val="single" w:sz="4" w:space="0" w:color="auto"/>
              <w:bottom w:val="single" w:sz="4" w:space="0" w:color="auto"/>
              <w:right w:val="single" w:sz="4" w:space="0" w:color="auto"/>
            </w:tcBorders>
            <w:hideMark/>
          </w:tcPr>
          <w:p w14:paraId="082BA9AA" w14:textId="77777777" w:rsidR="009A1FAF" w:rsidRDefault="009A1FAF" w:rsidP="00E233A0">
            <w:pPr>
              <w:spacing w:line="600" w:lineRule="auto"/>
              <w:rPr>
                <w:rFonts w:cs="Arial"/>
                <w:b/>
                <w:sz w:val="20"/>
                <w:szCs w:val="20"/>
                <w:lang w:val="en-AU"/>
              </w:rPr>
            </w:pPr>
            <w:r>
              <w:rPr>
                <w:rFonts w:cs="Arial"/>
                <w:b/>
                <w:sz w:val="20"/>
                <w:szCs w:val="20"/>
                <w:lang w:val="en-AU"/>
              </w:rPr>
              <w:t>Age</w:t>
            </w:r>
          </w:p>
        </w:tc>
        <w:tc>
          <w:tcPr>
            <w:tcW w:w="992" w:type="dxa"/>
            <w:tcBorders>
              <w:top w:val="single" w:sz="4" w:space="0" w:color="auto"/>
              <w:left w:val="single" w:sz="4" w:space="0" w:color="auto"/>
              <w:bottom w:val="single" w:sz="4" w:space="0" w:color="auto"/>
              <w:right w:val="single" w:sz="4" w:space="0" w:color="auto"/>
            </w:tcBorders>
          </w:tcPr>
          <w:p w14:paraId="0E188B91" w14:textId="77777777" w:rsidR="009A1FAF" w:rsidRPr="00C80098" w:rsidRDefault="009A1FAF" w:rsidP="00E233A0">
            <w:pPr>
              <w:spacing w:line="600" w:lineRule="auto"/>
              <w:rPr>
                <w:rFonts w:cs="Arial"/>
                <w:sz w:val="20"/>
                <w:szCs w:val="20"/>
                <w:lang w:val="en-AU"/>
              </w:rPr>
            </w:pPr>
            <w:r>
              <w:rPr>
                <w:rFonts w:cs="Arial"/>
                <w:sz w:val="20"/>
                <w:szCs w:val="20"/>
                <w:lang w:val="en-AU"/>
              </w:rPr>
              <w:t>No</w:t>
            </w:r>
          </w:p>
        </w:tc>
        <w:tc>
          <w:tcPr>
            <w:tcW w:w="4925" w:type="dxa"/>
            <w:tcBorders>
              <w:top w:val="single" w:sz="4" w:space="0" w:color="auto"/>
              <w:left w:val="single" w:sz="4" w:space="0" w:color="auto"/>
              <w:bottom w:val="single" w:sz="4" w:space="0" w:color="auto"/>
              <w:right w:val="single" w:sz="4" w:space="0" w:color="auto"/>
            </w:tcBorders>
          </w:tcPr>
          <w:p w14:paraId="5EAF04FA" w14:textId="77777777" w:rsidR="009A1FAF" w:rsidRPr="00334829" w:rsidRDefault="009A1FAF" w:rsidP="00E233A0">
            <w:pPr>
              <w:autoSpaceDE w:val="0"/>
              <w:autoSpaceDN w:val="0"/>
              <w:adjustRightInd w:val="0"/>
              <w:spacing w:line="600" w:lineRule="auto"/>
              <w:rPr>
                <w:rFonts w:cs="Arial"/>
                <w:sz w:val="20"/>
                <w:szCs w:val="20"/>
              </w:rPr>
            </w:pPr>
            <w:r w:rsidRPr="00334829">
              <w:rPr>
                <w:rFonts w:cs="Arial"/>
                <w:sz w:val="20"/>
                <w:szCs w:val="20"/>
              </w:rPr>
              <w:t>N/A</w:t>
            </w:r>
          </w:p>
        </w:tc>
      </w:tr>
      <w:tr w:rsidR="009A1FAF" w14:paraId="3DA5AE97" w14:textId="77777777" w:rsidTr="00E233A0">
        <w:tc>
          <w:tcPr>
            <w:tcW w:w="606" w:type="dxa"/>
            <w:tcBorders>
              <w:top w:val="single" w:sz="4" w:space="0" w:color="auto"/>
              <w:left w:val="single" w:sz="4" w:space="0" w:color="auto"/>
              <w:bottom w:val="single" w:sz="4" w:space="0" w:color="auto"/>
              <w:right w:val="single" w:sz="4" w:space="0" w:color="auto"/>
            </w:tcBorders>
            <w:hideMark/>
          </w:tcPr>
          <w:p w14:paraId="00D314BB" w14:textId="77777777" w:rsidR="009A1FAF" w:rsidRDefault="009A1FAF" w:rsidP="00E233A0">
            <w:pPr>
              <w:spacing w:line="600" w:lineRule="auto"/>
              <w:rPr>
                <w:rFonts w:cs="Arial"/>
                <w:b/>
                <w:sz w:val="20"/>
                <w:szCs w:val="20"/>
              </w:rPr>
            </w:pPr>
            <w:r>
              <w:rPr>
                <w:rFonts w:cs="Arial"/>
                <w:b/>
                <w:sz w:val="20"/>
                <w:szCs w:val="20"/>
              </w:rPr>
              <w:t>8.5</w:t>
            </w:r>
          </w:p>
        </w:tc>
        <w:tc>
          <w:tcPr>
            <w:tcW w:w="2763" w:type="dxa"/>
            <w:tcBorders>
              <w:top w:val="single" w:sz="4" w:space="0" w:color="auto"/>
              <w:left w:val="single" w:sz="4" w:space="0" w:color="auto"/>
              <w:bottom w:val="single" w:sz="4" w:space="0" w:color="auto"/>
              <w:right w:val="single" w:sz="4" w:space="0" w:color="auto"/>
            </w:tcBorders>
            <w:hideMark/>
          </w:tcPr>
          <w:p w14:paraId="3CCEF5EB" w14:textId="77777777" w:rsidR="009A1FAF" w:rsidRDefault="009A1FAF" w:rsidP="00E233A0">
            <w:pPr>
              <w:spacing w:line="600" w:lineRule="auto"/>
              <w:rPr>
                <w:rFonts w:cs="Arial"/>
                <w:b/>
                <w:sz w:val="20"/>
                <w:szCs w:val="20"/>
                <w:lang w:val="en-AU"/>
              </w:rPr>
            </w:pPr>
            <w:r>
              <w:rPr>
                <w:rFonts w:cs="Arial"/>
                <w:b/>
                <w:sz w:val="20"/>
                <w:szCs w:val="20"/>
                <w:lang w:val="en-AU"/>
              </w:rPr>
              <w:t>Sexual orientation</w:t>
            </w:r>
          </w:p>
        </w:tc>
        <w:tc>
          <w:tcPr>
            <w:tcW w:w="992" w:type="dxa"/>
            <w:tcBorders>
              <w:top w:val="single" w:sz="4" w:space="0" w:color="auto"/>
              <w:left w:val="single" w:sz="4" w:space="0" w:color="auto"/>
              <w:bottom w:val="single" w:sz="4" w:space="0" w:color="auto"/>
              <w:right w:val="single" w:sz="4" w:space="0" w:color="auto"/>
            </w:tcBorders>
          </w:tcPr>
          <w:p w14:paraId="6ABD03BF" w14:textId="77777777" w:rsidR="009A1FAF" w:rsidRPr="00C80098" w:rsidRDefault="009A1FAF" w:rsidP="00E233A0">
            <w:pPr>
              <w:spacing w:line="600" w:lineRule="auto"/>
              <w:rPr>
                <w:rFonts w:cs="Arial"/>
                <w:sz w:val="20"/>
                <w:szCs w:val="20"/>
                <w:lang w:val="en-AU"/>
              </w:rPr>
            </w:pPr>
            <w:r>
              <w:rPr>
                <w:rFonts w:cs="Arial"/>
                <w:sz w:val="20"/>
                <w:szCs w:val="20"/>
                <w:lang w:val="en-AU"/>
              </w:rPr>
              <w:t>No</w:t>
            </w:r>
          </w:p>
        </w:tc>
        <w:tc>
          <w:tcPr>
            <w:tcW w:w="4925" w:type="dxa"/>
            <w:tcBorders>
              <w:top w:val="single" w:sz="4" w:space="0" w:color="auto"/>
              <w:left w:val="single" w:sz="4" w:space="0" w:color="auto"/>
              <w:bottom w:val="single" w:sz="4" w:space="0" w:color="auto"/>
              <w:right w:val="single" w:sz="4" w:space="0" w:color="auto"/>
            </w:tcBorders>
          </w:tcPr>
          <w:p w14:paraId="7045B7B6" w14:textId="77777777" w:rsidR="009A1FAF" w:rsidRPr="00334829" w:rsidRDefault="009A1FAF" w:rsidP="00E233A0">
            <w:pPr>
              <w:autoSpaceDE w:val="0"/>
              <w:autoSpaceDN w:val="0"/>
              <w:adjustRightInd w:val="0"/>
              <w:spacing w:line="600" w:lineRule="auto"/>
              <w:rPr>
                <w:rFonts w:cs="Arial"/>
                <w:sz w:val="20"/>
                <w:szCs w:val="20"/>
              </w:rPr>
            </w:pPr>
            <w:r w:rsidRPr="00334829">
              <w:rPr>
                <w:rFonts w:cs="Arial"/>
                <w:sz w:val="20"/>
                <w:szCs w:val="20"/>
              </w:rPr>
              <w:t>N/A</w:t>
            </w:r>
          </w:p>
        </w:tc>
      </w:tr>
      <w:tr w:rsidR="009A1FAF" w14:paraId="3447A6D4" w14:textId="77777777" w:rsidTr="00E233A0">
        <w:tc>
          <w:tcPr>
            <w:tcW w:w="606" w:type="dxa"/>
            <w:tcBorders>
              <w:top w:val="single" w:sz="4" w:space="0" w:color="auto"/>
              <w:left w:val="single" w:sz="4" w:space="0" w:color="auto"/>
              <w:bottom w:val="single" w:sz="4" w:space="0" w:color="auto"/>
              <w:right w:val="single" w:sz="4" w:space="0" w:color="auto"/>
            </w:tcBorders>
            <w:hideMark/>
          </w:tcPr>
          <w:p w14:paraId="182798DF" w14:textId="77777777" w:rsidR="009A1FAF" w:rsidRDefault="009A1FAF" w:rsidP="00E233A0">
            <w:pPr>
              <w:spacing w:line="600" w:lineRule="auto"/>
              <w:rPr>
                <w:rFonts w:cs="Arial"/>
                <w:b/>
                <w:sz w:val="20"/>
                <w:szCs w:val="20"/>
              </w:rPr>
            </w:pPr>
            <w:r>
              <w:rPr>
                <w:rFonts w:cs="Arial"/>
                <w:b/>
                <w:sz w:val="20"/>
                <w:szCs w:val="20"/>
              </w:rPr>
              <w:lastRenderedPageBreak/>
              <w:t>8.6</w:t>
            </w:r>
          </w:p>
        </w:tc>
        <w:tc>
          <w:tcPr>
            <w:tcW w:w="2763" w:type="dxa"/>
            <w:tcBorders>
              <w:top w:val="single" w:sz="4" w:space="0" w:color="auto"/>
              <w:left w:val="single" w:sz="4" w:space="0" w:color="auto"/>
              <w:bottom w:val="single" w:sz="4" w:space="0" w:color="auto"/>
              <w:right w:val="single" w:sz="4" w:space="0" w:color="auto"/>
            </w:tcBorders>
            <w:hideMark/>
          </w:tcPr>
          <w:p w14:paraId="42205776" w14:textId="77777777" w:rsidR="009A1FAF" w:rsidRDefault="009A1FAF" w:rsidP="00E233A0">
            <w:pPr>
              <w:spacing w:line="600" w:lineRule="auto"/>
              <w:rPr>
                <w:rFonts w:cs="Arial"/>
                <w:b/>
                <w:sz w:val="20"/>
                <w:szCs w:val="20"/>
                <w:lang w:val="en-AU"/>
              </w:rPr>
            </w:pPr>
            <w:r>
              <w:rPr>
                <w:rFonts w:cs="Arial"/>
                <w:b/>
                <w:sz w:val="20"/>
                <w:szCs w:val="20"/>
                <w:lang w:val="en-AU"/>
              </w:rPr>
              <w:t>Religion or belief</w:t>
            </w:r>
          </w:p>
        </w:tc>
        <w:tc>
          <w:tcPr>
            <w:tcW w:w="992" w:type="dxa"/>
            <w:tcBorders>
              <w:top w:val="single" w:sz="4" w:space="0" w:color="auto"/>
              <w:left w:val="single" w:sz="4" w:space="0" w:color="auto"/>
              <w:bottom w:val="single" w:sz="4" w:space="0" w:color="auto"/>
              <w:right w:val="single" w:sz="4" w:space="0" w:color="auto"/>
            </w:tcBorders>
          </w:tcPr>
          <w:p w14:paraId="6DC82966" w14:textId="77777777" w:rsidR="009A1FAF" w:rsidRPr="00C80098" w:rsidRDefault="009A1FAF" w:rsidP="00E233A0">
            <w:pPr>
              <w:spacing w:line="600" w:lineRule="auto"/>
              <w:rPr>
                <w:rFonts w:cs="Arial"/>
                <w:sz w:val="20"/>
                <w:szCs w:val="20"/>
                <w:lang w:val="en-AU"/>
              </w:rPr>
            </w:pPr>
            <w:r>
              <w:rPr>
                <w:rFonts w:cs="Arial"/>
                <w:sz w:val="20"/>
                <w:szCs w:val="20"/>
                <w:lang w:val="en-AU"/>
              </w:rPr>
              <w:t>No</w:t>
            </w:r>
          </w:p>
        </w:tc>
        <w:tc>
          <w:tcPr>
            <w:tcW w:w="4925" w:type="dxa"/>
            <w:tcBorders>
              <w:top w:val="single" w:sz="4" w:space="0" w:color="auto"/>
              <w:left w:val="single" w:sz="4" w:space="0" w:color="auto"/>
              <w:bottom w:val="single" w:sz="4" w:space="0" w:color="auto"/>
              <w:right w:val="single" w:sz="4" w:space="0" w:color="auto"/>
            </w:tcBorders>
          </w:tcPr>
          <w:p w14:paraId="32E91E99" w14:textId="77777777" w:rsidR="009A1FAF" w:rsidRPr="00C80098" w:rsidRDefault="009A1FAF" w:rsidP="00E233A0">
            <w:pPr>
              <w:autoSpaceDE w:val="0"/>
              <w:autoSpaceDN w:val="0"/>
              <w:adjustRightInd w:val="0"/>
              <w:spacing w:line="600" w:lineRule="auto"/>
              <w:rPr>
                <w:rFonts w:cs="Arial"/>
                <w:sz w:val="20"/>
                <w:szCs w:val="20"/>
              </w:rPr>
            </w:pPr>
            <w:r w:rsidRPr="00C80098">
              <w:rPr>
                <w:rFonts w:cs="Arial"/>
                <w:sz w:val="20"/>
                <w:szCs w:val="20"/>
              </w:rPr>
              <w:t>N/A</w:t>
            </w:r>
          </w:p>
        </w:tc>
      </w:tr>
      <w:tr w:rsidR="009A1FAF" w14:paraId="4F53D239" w14:textId="77777777" w:rsidTr="00E233A0">
        <w:tc>
          <w:tcPr>
            <w:tcW w:w="606" w:type="dxa"/>
            <w:tcBorders>
              <w:top w:val="single" w:sz="4" w:space="0" w:color="auto"/>
              <w:left w:val="single" w:sz="4" w:space="0" w:color="auto"/>
              <w:bottom w:val="single" w:sz="4" w:space="0" w:color="auto"/>
              <w:right w:val="single" w:sz="4" w:space="0" w:color="auto"/>
            </w:tcBorders>
            <w:hideMark/>
          </w:tcPr>
          <w:p w14:paraId="3BD7E54A" w14:textId="77777777" w:rsidR="009A1FAF" w:rsidRDefault="009A1FAF" w:rsidP="00E233A0">
            <w:pPr>
              <w:spacing w:line="600" w:lineRule="auto"/>
              <w:rPr>
                <w:rFonts w:cs="Arial"/>
                <w:b/>
                <w:sz w:val="20"/>
                <w:szCs w:val="20"/>
              </w:rPr>
            </w:pPr>
            <w:r>
              <w:rPr>
                <w:rFonts w:cs="Arial"/>
                <w:b/>
                <w:sz w:val="20"/>
                <w:szCs w:val="20"/>
              </w:rPr>
              <w:t>8.7</w:t>
            </w:r>
          </w:p>
        </w:tc>
        <w:tc>
          <w:tcPr>
            <w:tcW w:w="2763" w:type="dxa"/>
            <w:tcBorders>
              <w:top w:val="single" w:sz="4" w:space="0" w:color="auto"/>
              <w:left w:val="single" w:sz="4" w:space="0" w:color="auto"/>
              <w:bottom w:val="single" w:sz="4" w:space="0" w:color="auto"/>
              <w:right w:val="single" w:sz="4" w:space="0" w:color="auto"/>
            </w:tcBorders>
            <w:hideMark/>
          </w:tcPr>
          <w:p w14:paraId="64840C4A" w14:textId="77777777" w:rsidR="009A1FAF" w:rsidRDefault="009A1FAF" w:rsidP="00E233A0">
            <w:pPr>
              <w:spacing w:line="600" w:lineRule="auto"/>
              <w:rPr>
                <w:rFonts w:cs="Arial"/>
                <w:b/>
                <w:sz w:val="20"/>
                <w:szCs w:val="20"/>
                <w:lang w:val="en-AU"/>
              </w:rPr>
            </w:pPr>
            <w:r>
              <w:rPr>
                <w:rFonts w:cs="Arial"/>
                <w:b/>
                <w:sz w:val="20"/>
                <w:szCs w:val="20"/>
                <w:lang w:val="en-AU"/>
              </w:rPr>
              <w:t>Transgender</w:t>
            </w:r>
          </w:p>
        </w:tc>
        <w:tc>
          <w:tcPr>
            <w:tcW w:w="992" w:type="dxa"/>
            <w:tcBorders>
              <w:top w:val="single" w:sz="4" w:space="0" w:color="auto"/>
              <w:left w:val="single" w:sz="4" w:space="0" w:color="auto"/>
              <w:bottom w:val="single" w:sz="4" w:space="0" w:color="auto"/>
              <w:right w:val="single" w:sz="4" w:space="0" w:color="auto"/>
            </w:tcBorders>
          </w:tcPr>
          <w:p w14:paraId="38D86CDE" w14:textId="77777777" w:rsidR="009A1FAF" w:rsidRPr="00C80098" w:rsidRDefault="009A1FAF" w:rsidP="00E233A0">
            <w:pPr>
              <w:spacing w:line="600" w:lineRule="auto"/>
              <w:rPr>
                <w:rFonts w:cs="Arial"/>
                <w:sz w:val="20"/>
                <w:szCs w:val="20"/>
                <w:lang w:val="en-AU"/>
              </w:rPr>
            </w:pPr>
            <w:r>
              <w:rPr>
                <w:rFonts w:cs="Arial"/>
                <w:sz w:val="20"/>
                <w:szCs w:val="20"/>
                <w:lang w:val="en-AU"/>
              </w:rPr>
              <w:t>No</w:t>
            </w:r>
          </w:p>
        </w:tc>
        <w:tc>
          <w:tcPr>
            <w:tcW w:w="4925" w:type="dxa"/>
            <w:tcBorders>
              <w:top w:val="single" w:sz="4" w:space="0" w:color="auto"/>
              <w:left w:val="single" w:sz="4" w:space="0" w:color="auto"/>
              <w:bottom w:val="single" w:sz="4" w:space="0" w:color="auto"/>
              <w:right w:val="single" w:sz="4" w:space="0" w:color="auto"/>
            </w:tcBorders>
          </w:tcPr>
          <w:p w14:paraId="61D54F65" w14:textId="77777777" w:rsidR="009A1FAF" w:rsidRPr="00C80098" w:rsidRDefault="009A1FAF" w:rsidP="00E233A0">
            <w:pPr>
              <w:autoSpaceDE w:val="0"/>
              <w:autoSpaceDN w:val="0"/>
              <w:adjustRightInd w:val="0"/>
              <w:spacing w:line="600" w:lineRule="auto"/>
              <w:rPr>
                <w:rFonts w:cs="Arial"/>
                <w:sz w:val="20"/>
                <w:szCs w:val="20"/>
              </w:rPr>
            </w:pPr>
            <w:r w:rsidRPr="00C80098">
              <w:rPr>
                <w:rFonts w:cs="Arial"/>
                <w:sz w:val="20"/>
                <w:szCs w:val="20"/>
              </w:rPr>
              <w:t>N/A</w:t>
            </w:r>
          </w:p>
        </w:tc>
      </w:tr>
      <w:tr w:rsidR="009A1FAF" w14:paraId="0A233778" w14:textId="77777777" w:rsidTr="00E233A0">
        <w:tc>
          <w:tcPr>
            <w:tcW w:w="606" w:type="dxa"/>
            <w:tcBorders>
              <w:top w:val="single" w:sz="4" w:space="0" w:color="auto"/>
              <w:left w:val="single" w:sz="4" w:space="0" w:color="auto"/>
              <w:bottom w:val="single" w:sz="4" w:space="0" w:color="auto"/>
              <w:right w:val="single" w:sz="4" w:space="0" w:color="auto"/>
            </w:tcBorders>
            <w:hideMark/>
          </w:tcPr>
          <w:p w14:paraId="5DB4AA33" w14:textId="77777777" w:rsidR="009A1FAF" w:rsidRDefault="009A1FAF" w:rsidP="00E233A0">
            <w:pPr>
              <w:spacing w:line="600" w:lineRule="auto"/>
              <w:rPr>
                <w:rFonts w:cs="Arial"/>
                <w:b/>
                <w:sz w:val="20"/>
                <w:szCs w:val="20"/>
              </w:rPr>
            </w:pPr>
            <w:r>
              <w:rPr>
                <w:rFonts w:cs="Arial"/>
                <w:b/>
                <w:sz w:val="20"/>
                <w:szCs w:val="20"/>
              </w:rPr>
              <w:t>8.8</w:t>
            </w:r>
          </w:p>
        </w:tc>
        <w:tc>
          <w:tcPr>
            <w:tcW w:w="2763" w:type="dxa"/>
            <w:tcBorders>
              <w:top w:val="single" w:sz="4" w:space="0" w:color="auto"/>
              <w:left w:val="single" w:sz="4" w:space="0" w:color="auto"/>
              <w:bottom w:val="single" w:sz="4" w:space="0" w:color="auto"/>
              <w:right w:val="single" w:sz="4" w:space="0" w:color="auto"/>
            </w:tcBorders>
            <w:hideMark/>
          </w:tcPr>
          <w:p w14:paraId="76F24A07" w14:textId="77777777" w:rsidR="009A1FAF" w:rsidRDefault="009A1FAF" w:rsidP="00E233A0">
            <w:pPr>
              <w:spacing w:line="600" w:lineRule="auto"/>
              <w:rPr>
                <w:rFonts w:cs="Arial"/>
                <w:b/>
                <w:sz w:val="20"/>
                <w:szCs w:val="20"/>
                <w:lang w:val="en-AU"/>
              </w:rPr>
            </w:pPr>
            <w:r>
              <w:rPr>
                <w:rFonts w:cs="Arial"/>
                <w:b/>
                <w:sz w:val="20"/>
                <w:szCs w:val="20"/>
                <w:lang w:val="en-AU"/>
              </w:rPr>
              <w:t>Maternity &amp; Pregnancy</w:t>
            </w:r>
          </w:p>
        </w:tc>
        <w:tc>
          <w:tcPr>
            <w:tcW w:w="992" w:type="dxa"/>
            <w:tcBorders>
              <w:top w:val="single" w:sz="4" w:space="0" w:color="auto"/>
              <w:left w:val="single" w:sz="4" w:space="0" w:color="auto"/>
              <w:bottom w:val="single" w:sz="4" w:space="0" w:color="auto"/>
              <w:right w:val="single" w:sz="4" w:space="0" w:color="auto"/>
            </w:tcBorders>
          </w:tcPr>
          <w:p w14:paraId="480EF723" w14:textId="77777777" w:rsidR="009A1FAF" w:rsidRPr="00C80098" w:rsidRDefault="009A1FAF" w:rsidP="00E233A0">
            <w:pPr>
              <w:spacing w:line="600" w:lineRule="auto"/>
              <w:rPr>
                <w:rFonts w:cs="Arial"/>
                <w:sz w:val="20"/>
                <w:szCs w:val="20"/>
                <w:lang w:val="en-AU"/>
              </w:rPr>
            </w:pPr>
            <w:r>
              <w:rPr>
                <w:rFonts w:cs="Arial"/>
                <w:sz w:val="20"/>
                <w:szCs w:val="20"/>
                <w:lang w:val="en-AU"/>
              </w:rPr>
              <w:t>No</w:t>
            </w:r>
          </w:p>
        </w:tc>
        <w:tc>
          <w:tcPr>
            <w:tcW w:w="4925" w:type="dxa"/>
            <w:tcBorders>
              <w:top w:val="single" w:sz="4" w:space="0" w:color="auto"/>
              <w:left w:val="single" w:sz="4" w:space="0" w:color="auto"/>
              <w:bottom w:val="single" w:sz="4" w:space="0" w:color="auto"/>
              <w:right w:val="single" w:sz="4" w:space="0" w:color="auto"/>
            </w:tcBorders>
          </w:tcPr>
          <w:p w14:paraId="012BD8A7" w14:textId="77777777" w:rsidR="009A1FAF" w:rsidRPr="00C80098" w:rsidRDefault="009A1FAF" w:rsidP="00E233A0">
            <w:pPr>
              <w:autoSpaceDE w:val="0"/>
              <w:autoSpaceDN w:val="0"/>
              <w:adjustRightInd w:val="0"/>
              <w:spacing w:line="600" w:lineRule="auto"/>
              <w:rPr>
                <w:rFonts w:cs="Arial"/>
                <w:sz w:val="20"/>
                <w:szCs w:val="20"/>
              </w:rPr>
            </w:pPr>
            <w:r w:rsidRPr="00C80098">
              <w:rPr>
                <w:rFonts w:cs="Arial"/>
                <w:sz w:val="20"/>
                <w:szCs w:val="20"/>
              </w:rPr>
              <w:t>N/A</w:t>
            </w:r>
          </w:p>
        </w:tc>
      </w:tr>
      <w:tr w:rsidR="009A1FAF" w14:paraId="618D828B" w14:textId="77777777" w:rsidTr="00E233A0">
        <w:tc>
          <w:tcPr>
            <w:tcW w:w="606" w:type="dxa"/>
            <w:tcBorders>
              <w:top w:val="single" w:sz="4" w:space="0" w:color="auto"/>
              <w:left w:val="single" w:sz="4" w:space="0" w:color="auto"/>
              <w:bottom w:val="single" w:sz="4" w:space="0" w:color="auto"/>
              <w:right w:val="single" w:sz="4" w:space="0" w:color="auto"/>
            </w:tcBorders>
            <w:hideMark/>
          </w:tcPr>
          <w:p w14:paraId="04139DF0" w14:textId="77777777" w:rsidR="009A1FAF" w:rsidRDefault="009A1FAF" w:rsidP="00E233A0">
            <w:pPr>
              <w:spacing w:line="360" w:lineRule="auto"/>
              <w:rPr>
                <w:rFonts w:cs="Arial"/>
                <w:b/>
                <w:sz w:val="20"/>
                <w:szCs w:val="20"/>
              </w:rPr>
            </w:pPr>
            <w:r>
              <w:rPr>
                <w:rFonts w:cs="Arial"/>
                <w:b/>
                <w:sz w:val="20"/>
                <w:szCs w:val="20"/>
              </w:rPr>
              <w:t>8.9</w:t>
            </w:r>
          </w:p>
        </w:tc>
        <w:tc>
          <w:tcPr>
            <w:tcW w:w="2763" w:type="dxa"/>
            <w:tcBorders>
              <w:top w:val="single" w:sz="4" w:space="0" w:color="auto"/>
              <w:left w:val="single" w:sz="4" w:space="0" w:color="auto"/>
              <w:bottom w:val="single" w:sz="4" w:space="0" w:color="auto"/>
              <w:right w:val="single" w:sz="4" w:space="0" w:color="auto"/>
            </w:tcBorders>
            <w:hideMark/>
          </w:tcPr>
          <w:p w14:paraId="7F9EA6A9" w14:textId="77777777" w:rsidR="009A1FAF" w:rsidRDefault="009A1FAF" w:rsidP="00E233A0">
            <w:pPr>
              <w:spacing w:line="360" w:lineRule="auto"/>
              <w:rPr>
                <w:rFonts w:cs="Arial"/>
                <w:b/>
                <w:sz w:val="20"/>
                <w:szCs w:val="20"/>
                <w:lang w:val="en-AU"/>
              </w:rPr>
            </w:pPr>
            <w:r>
              <w:rPr>
                <w:rFonts w:cs="Arial"/>
                <w:b/>
                <w:sz w:val="20"/>
                <w:szCs w:val="20"/>
                <w:lang w:val="en-AU"/>
              </w:rPr>
              <w:t>Marriage &amp; Civil partnerships</w:t>
            </w:r>
          </w:p>
        </w:tc>
        <w:tc>
          <w:tcPr>
            <w:tcW w:w="992" w:type="dxa"/>
            <w:tcBorders>
              <w:top w:val="single" w:sz="4" w:space="0" w:color="auto"/>
              <w:left w:val="single" w:sz="4" w:space="0" w:color="auto"/>
              <w:bottom w:val="single" w:sz="4" w:space="0" w:color="auto"/>
              <w:right w:val="single" w:sz="4" w:space="0" w:color="auto"/>
            </w:tcBorders>
          </w:tcPr>
          <w:p w14:paraId="046C98DF" w14:textId="77777777" w:rsidR="009A1FAF" w:rsidRPr="00C80098" w:rsidRDefault="009A1FAF" w:rsidP="00E233A0">
            <w:pPr>
              <w:spacing w:line="600" w:lineRule="auto"/>
              <w:rPr>
                <w:rFonts w:cs="Arial"/>
                <w:sz w:val="20"/>
                <w:szCs w:val="20"/>
                <w:lang w:val="en-AU"/>
              </w:rPr>
            </w:pPr>
            <w:r>
              <w:rPr>
                <w:rFonts w:cs="Arial"/>
                <w:sz w:val="20"/>
                <w:szCs w:val="20"/>
                <w:lang w:val="en-AU"/>
              </w:rPr>
              <w:t>No</w:t>
            </w:r>
          </w:p>
        </w:tc>
        <w:tc>
          <w:tcPr>
            <w:tcW w:w="4925" w:type="dxa"/>
            <w:tcBorders>
              <w:top w:val="single" w:sz="4" w:space="0" w:color="auto"/>
              <w:left w:val="single" w:sz="4" w:space="0" w:color="auto"/>
              <w:bottom w:val="single" w:sz="4" w:space="0" w:color="auto"/>
              <w:right w:val="single" w:sz="4" w:space="0" w:color="auto"/>
            </w:tcBorders>
          </w:tcPr>
          <w:p w14:paraId="55315B6F" w14:textId="77777777" w:rsidR="009A1FAF" w:rsidRPr="00C80098" w:rsidRDefault="009A1FAF" w:rsidP="00E233A0">
            <w:pPr>
              <w:autoSpaceDE w:val="0"/>
              <w:autoSpaceDN w:val="0"/>
              <w:adjustRightInd w:val="0"/>
              <w:spacing w:line="600" w:lineRule="auto"/>
              <w:rPr>
                <w:rFonts w:cs="Arial"/>
                <w:sz w:val="20"/>
                <w:szCs w:val="20"/>
              </w:rPr>
            </w:pPr>
            <w:r w:rsidRPr="00C80098">
              <w:rPr>
                <w:rFonts w:cs="Arial"/>
                <w:sz w:val="20"/>
                <w:szCs w:val="20"/>
              </w:rPr>
              <w:t>N/A</w:t>
            </w:r>
          </w:p>
        </w:tc>
      </w:tr>
      <w:tr w:rsidR="009A1FAF" w14:paraId="5A3494A6" w14:textId="77777777" w:rsidTr="00E233A0">
        <w:tc>
          <w:tcPr>
            <w:tcW w:w="606" w:type="dxa"/>
            <w:tcBorders>
              <w:top w:val="single" w:sz="4" w:space="0" w:color="auto"/>
              <w:left w:val="single" w:sz="4" w:space="0" w:color="auto"/>
              <w:bottom w:val="single" w:sz="4" w:space="0" w:color="auto"/>
              <w:right w:val="single" w:sz="4" w:space="0" w:color="auto"/>
            </w:tcBorders>
            <w:hideMark/>
          </w:tcPr>
          <w:p w14:paraId="0CD60ACE" w14:textId="77777777" w:rsidR="009A1FAF" w:rsidRDefault="009A1FAF" w:rsidP="00E233A0">
            <w:pPr>
              <w:spacing w:line="360" w:lineRule="auto"/>
              <w:rPr>
                <w:rFonts w:cs="Arial"/>
                <w:b/>
                <w:sz w:val="20"/>
                <w:szCs w:val="20"/>
              </w:rPr>
            </w:pPr>
            <w:r>
              <w:rPr>
                <w:rFonts w:cs="Arial"/>
                <w:b/>
                <w:sz w:val="20"/>
                <w:szCs w:val="20"/>
              </w:rPr>
              <w:t>8.10</w:t>
            </w:r>
          </w:p>
        </w:tc>
        <w:tc>
          <w:tcPr>
            <w:tcW w:w="2763" w:type="dxa"/>
            <w:tcBorders>
              <w:top w:val="single" w:sz="4" w:space="0" w:color="auto"/>
              <w:left w:val="single" w:sz="4" w:space="0" w:color="auto"/>
              <w:bottom w:val="single" w:sz="4" w:space="0" w:color="auto"/>
              <w:right w:val="single" w:sz="4" w:space="0" w:color="auto"/>
            </w:tcBorders>
            <w:hideMark/>
          </w:tcPr>
          <w:p w14:paraId="0A69416D" w14:textId="77777777" w:rsidR="009A1FAF" w:rsidRDefault="009A1FAF" w:rsidP="00E233A0">
            <w:pPr>
              <w:spacing w:line="360" w:lineRule="auto"/>
              <w:rPr>
                <w:rFonts w:cs="Arial"/>
                <w:b/>
                <w:sz w:val="20"/>
                <w:szCs w:val="20"/>
                <w:lang w:val="en-AU"/>
              </w:rPr>
            </w:pPr>
            <w:r>
              <w:rPr>
                <w:rFonts w:cs="Arial"/>
                <w:b/>
                <w:sz w:val="20"/>
                <w:szCs w:val="20"/>
                <w:lang w:val="en-AU"/>
              </w:rPr>
              <w:t>Carers*Our Trust requirement*</w:t>
            </w:r>
          </w:p>
        </w:tc>
        <w:tc>
          <w:tcPr>
            <w:tcW w:w="992" w:type="dxa"/>
            <w:tcBorders>
              <w:top w:val="single" w:sz="4" w:space="0" w:color="auto"/>
              <w:left w:val="single" w:sz="4" w:space="0" w:color="auto"/>
              <w:bottom w:val="single" w:sz="4" w:space="0" w:color="auto"/>
              <w:right w:val="single" w:sz="4" w:space="0" w:color="auto"/>
            </w:tcBorders>
          </w:tcPr>
          <w:p w14:paraId="02FFBC1B" w14:textId="77777777" w:rsidR="009A1FAF" w:rsidRPr="00C80098" w:rsidRDefault="009A1FAF" w:rsidP="00E233A0">
            <w:pPr>
              <w:spacing w:line="600" w:lineRule="auto"/>
              <w:rPr>
                <w:rFonts w:cs="Arial"/>
                <w:sz w:val="20"/>
                <w:szCs w:val="20"/>
                <w:lang w:val="en-AU"/>
              </w:rPr>
            </w:pPr>
            <w:r>
              <w:rPr>
                <w:rFonts w:cs="Arial"/>
                <w:sz w:val="20"/>
                <w:szCs w:val="20"/>
                <w:lang w:val="en-AU"/>
              </w:rPr>
              <w:t>No</w:t>
            </w:r>
          </w:p>
        </w:tc>
        <w:tc>
          <w:tcPr>
            <w:tcW w:w="4925" w:type="dxa"/>
            <w:tcBorders>
              <w:top w:val="single" w:sz="4" w:space="0" w:color="auto"/>
              <w:left w:val="single" w:sz="4" w:space="0" w:color="auto"/>
              <w:bottom w:val="single" w:sz="4" w:space="0" w:color="auto"/>
              <w:right w:val="single" w:sz="4" w:space="0" w:color="auto"/>
            </w:tcBorders>
          </w:tcPr>
          <w:p w14:paraId="27E0128E" w14:textId="77777777" w:rsidR="009A1FAF" w:rsidRPr="00C80098" w:rsidRDefault="009A1FAF" w:rsidP="00E233A0">
            <w:pPr>
              <w:autoSpaceDE w:val="0"/>
              <w:autoSpaceDN w:val="0"/>
              <w:adjustRightInd w:val="0"/>
              <w:spacing w:line="600" w:lineRule="auto"/>
              <w:rPr>
                <w:rFonts w:cs="Arial"/>
                <w:sz w:val="20"/>
                <w:szCs w:val="20"/>
              </w:rPr>
            </w:pPr>
            <w:r w:rsidRPr="00C80098">
              <w:rPr>
                <w:rFonts w:cs="Arial"/>
                <w:sz w:val="20"/>
                <w:szCs w:val="20"/>
              </w:rPr>
              <w:t>N/A</w:t>
            </w:r>
          </w:p>
        </w:tc>
      </w:tr>
      <w:tr w:rsidR="009A1FAF" w14:paraId="388B87CA" w14:textId="77777777" w:rsidTr="00E233A0">
        <w:tc>
          <w:tcPr>
            <w:tcW w:w="606" w:type="dxa"/>
            <w:tcBorders>
              <w:top w:val="single" w:sz="4" w:space="0" w:color="auto"/>
              <w:left w:val="single" w:sz="4" w:space="0" w:color="auto"/>
              <w:bottom w:val="single" w:sz="4" w:space="0" w:color="auto"/>
              <w:right w:val="single" w:sz="4" w:space="0" w:color="auto"/>
            </w:tcBorders>
            <w:hideMark/>
          </w:tcPr>
          <w:p w14:paraId="2E378497" w14:textId="77777777" w:rsidR="009A1FAF" w:rsidRDefault="009A1FAF" w:rsidP="00E233A0">
            <w:pPr>
              <w:spacing w:line="276" w:lineRule="auto"/>
              <w:rPr>
                <w:rFonts w:cs="Arial"/>
                <w:b/>
                <w:sz w:val="20"/>
                <w:szCs w:val="20"/>
              </w:rPr>
            </w:pPr>
            <w:r>
              <w:rPr>
                <w:rFonts w:cs="Arial"/>
                <w:b/>
                <w:sz w:val="20"/>
                <w:szCs w:val="20"/>
              </w:rPr>
              <w:t>9</w:t>
            </w:r>
          </w:p>
        </w:tc>
        <w:tc>
          <w:tcPr>
            <w:tcW w:w="3755" w:type="dxa"/>
            <w:gridSpan w:val="2"/>
            <w:tcBorders>
              <w:top w:val="single" w:sz="4" w:space="0" w:color="auto"/>
              <w:left w:val="single" w:sz="4" w:space="0" w:color="auto"/>
              <w:bottom w:val="single" w:sz="4" w:space="0" w:color="auto"/>
              <w:right w:val="single" w:sz="4" w:space="0" w:color="auto"/>
            </w:tcBorders>
          </w:tcPr>
          <w:p w14:paraId="22E657FE" w14:textId="77777777" w:rsidR="009A1FAF" w:rsidRPr="006E2E20" w:rsidRDefault="009A1FAF" w:rsidP="00E233A0">
            <w:pPr>
              <w:rPr>
                <w:rFonts w:cs="Arial"/>
                <w:b/>
                <w:sz w:val="20"/>
                <w:szCs w:val="20"/>
                <w:lang w:val="en-AU"/>
              </w:rPr>
            </w:pPr>
            <w:r w:rsidRPr="006E2E20">
              <w:rPr>
                <w:rFonts w:cs="Arial"/>
                <w:b/>
                <w:sz w:val="20"/>
                <w:szCs w:val="20"/>
                <w:lang w:val="en-AU"/>
              </w:rPr>
              <w:t>What monitoring arrangements are you implementing or already have in place to ensure that this policy/procedure/</w:t>
            </w:r>
            <w:proofErr w:type="gramStart"/>
            <w:r w:rsidRPr="006E2E20">
              <w:rPr>
                <w:rFonts w:cs="Arial"/>
                <w:b/>
                <w:sz w:val="20"/>
                <w:szCs w:val="20"/>
                <w:lang w:val="en-AU"/>
              </w:rPr>
              <w:t>strategy:-</w:t>
            </w:r>
            <w:proofErr w:type="gramEnd"/>
          </w:p>
          <w:p w14:paraId="79CA7B85" w14:textId="77777777" w:rsidR="009A1FAF" w:rsidRDefault="009A1FAF" w:rsidP="00E233A0">
            <w:pPr>
              <w:spacing w:line="276" w:lineRule="auto"/>
              <w:rPr>
                <w:rFonts w:cs="Arial"/>
                <w:b/>
                <w:sz w:val="20"/>
                <w:szCs w:val="20"/>
                <w:lang w:val="en-AU"/>
              </w:rPr>
            </w:pPr>
          </w:p>
        </w:tc>
        <w:tc>
          <w:tcPr>
            <w:tcW w:w="4925" w:type="dxa"/>
            <w:tcBorders>
              <w:top w:val="single" w:sz="4" w:space="0" w:color="auto"/>
              <w:left w:val="single" w:sz="4" w:space="0" w:color="auto"/>
              <w:bottom w:val="single" w:sz="4" w:space="0" w:color="auto"/>
              <w:right w:val="single" w:sz="4" w:space="0" w:color="auto"/>
            </w:tcBorders>
          </w:tcPr>
          <w:p w14:paraId="67F18BC2" w14:textId="3E20306A" w:rsidR="009A1FAF" w:rsidRPr="00C80098" w:rsidRDefault="00A477FA" w:rsidP="00A477FA">
            <w:pPr>
              <w:autoSpaceDE w:val="0"/>
              <w:autoSpaceDN w:val="0"/>
              <w:adjustRightInd w:val="0"/>
              <w:spacing w:line="276" w:lineRule="auto"/>
              <w:rPr>
                <w:rFonts w:cs="Arial"/>
                <w:sz w:val="20"/>
                <w:szCs w:val="20"/>
              </w:rPr>
            </w:pPr>
            <w:r>
              <w:rPr>
                <w:rFonts w:cs="Arial"/>
                <w:sz w:val="20"/>
                <w:szCs w:val="20"/>
              </w:rPr>
              <w:t>Monitoring arrangements are described in section 10 of this procedure.</w:t>
            </w:r>
          </w:p>
        </w:tc>
      </w:tr>
      <w:tr w:rsidR="009A1FAF" w14:paraId="131726F1" w14:textId="77777777" w:rsidTr="00E233A0">
        <w:tc>
          <w:tcPr>
            <w:tcW w:w="606" w:type="dxa"/>
            <w:tcBorders>
              <w:top w:val="single" w:sz="4" w:space="0" w:color="auto"/>
              <w:left w:val="single" w:sz="4" w:space="0" w:color="auto"/>
              <w:bottom w:val="single" w:sz="4" w:space="0" w:color="auto"/>
              <w:right w:val="single" w:sz="4" w:space="0" w:color="auto"/>
            </w:tcBorders>
            <w:hideMark/>
          </w:tcPr>
          <w:p w14:paraId="5BE522F4" w14:textId="77777777" w:rsidR="009A1FAF" w:rsidRDefault="009A1FAF" w:rsidP="00E233A0">
            <w:pPr>
              <w:spacing w:line="276" w:lineRule="auto"/>
              <w:rPr>
                <w:rFonts w:cs="Arial"/>
                <w:b/>
                <w:sz w:val="20"/>
                <w:szCs w:val="20"/>
              </w:rPr>
            </w:pPr>
            <w:r>
              <w:rPr>
                <w:rFonts w:cs="Arial"/>
                <w:b/>
                <w:sz w:val="20"/>
                <w:szCs w:val="20"/>
              </w:rPr>
              <w:t>9a</w:t>
            </w:r>
          </w:p>
        </w:tc>
        <w:tc>
          <w:tcPr>
            <w:tcW w:w="3755" w:type="dxa"/>
            <w:gridSpan w:val="2"/>
            <w:tcBorders>
              <w:top w:val="single" w:sz="4" w:space="0" w:color="auto"/>
              <w:left w:val="single" w:sz="4" w:space="0" w:color="auto"/>
              <w:bottom w:val="single" w:sz="4" w:space="0" w:color="auto"/>
              <w:right w:val="single" w:sz="4" w:space="0" w:color="auto"/>
            </w:tcBorders>
          </w:tcPr>
          <w:p w14:paraId="007ACAED" w14:textId="77777777" w:rsidR="009A1FAF" w:rsidRPr="006E2E20" w:rsidRDefault="009A1FAF" w:rsidP="00E233A0">
            <w:pPr>
              <w:rPr>
                <w:rFonts w:cs="Arial"/>
                <w:b/>
                <w:sz w:val="20"/>
                <w:szCs w:val="20"/>
                <w:lang w:val="en-AU"/>
              </w:rPr>
            </w:pPr>
            <w:r w:rsidRPr="006E2E20">
              <w:rPr>
                <w:rFonts w:cs="Arial"/>
                <w:b/>
                <w:sz w:val="20"/>
                <w:szCs w:val="20"/>
                <w:lang w:val="en-AU"/>
              </w:rPr>
              <w:t>Promotes equality of opportunity for people who share the above protected characteristics;</w:t>
            </w:r>
          </w:p>
          <w:p w14:paraId="01C7A93D" w14:textId="77777777" w:rsidR="009A1FAF" w:rsidRDefault="009A1FAF" w:rsidP="00E233A0">
            <w:pPr>
              <w:spacing w:line="276" w:lineRule="auto"/>
              <w:rPr>
                <w:rFonts w:cs="Arial"/>
                <w:b/>
                <w:sz w:val="20"/>
                <w:szCs w:val="20"/>
                <w:lang w:val="en-AU"/>
              </w:rPr>
            </w:pPr>
          </w:p>
        </w:tc>
        <w:tc>
          <w:tcPr>
            <w:tcW w:w="4925" w:type="dxa"/>
            <w:tcBorders>
              <w:top w:val="single" w:sz="4" w:space="0" w:color="auto"/>
              <w:left w:val="single" w:sz="4" w:space="0" w:color="auto"/>
              <w:bottom w:val="single" w:sz="4" w:space="0" w:color="auto"/>
              <w:right w:val="single" w:sz="4" w:space="0" w:color="auto"/>
            </w:tcBorders>
          </w:tcPr>
          <w:p w14:paraId="63B4330B" w14:textId="77777777" w:rsidR="009A1FAF" w:rsidRPr="005A74F5" w:rsidRDefault="009A1FAF" w:rsidP="00E233A0">
            <w:pPr>
              <w:autoSpaceDE w:val="0"/>
              <w:autoSpaceDN w:val="0"/>
              <w:adjustRightInd w:val="0"/>
              <w:spacing w:line="276" w:lineRule="auto"/>
              <w:rPr>
                <w:rFonts w:cs="Arial"/>
                <w:color w:val="000000"/>
                <w:sz w:val="20"/>
                <w:szCs w:val="20"/>
              </w:rPr>
            </w:pPr>
            <w:r w:rsidRPr="005A74F5">
              <w:rPr>
                <w:rFonts w:cs="Arial"/>
                <w:color w:val="000000"/>
                <w:sz w:val="20"/>
                <w:szCs w:val="20"/>
              </w:rPr>
              <w:t>As above.</w:t>
            </w:r>
          </w:p>
        </w:tc>
      </w:tr>
      <w:tr w:rsidR="009A1FAF" w14:paraId="1C05FDD4" w14:textId="77777777" w:rsidTr="00E233A0">
        <w:tc>
          <w:tcPr>
            <w:tcW w:w="606" w:type="dxa"/>
            <w:tcBorders>
              <w:top w:val="single" w:sz="4" w:space="0" w:color="auto"/>
              <w:left w:val="single" w:sz="4" w:space="0" w:color="auto"/>
              <w:bottom w:val="single" w:sz="4" w:space="0" w:color="auto"/>
              <w:right w:val="single" w:sz="4" w:space="0" w:color="auto"/>
            </w:tcBorders>
            <w:hideMark/>
          </w:tcPr>
          <w:p w14:paraId="7A3DB307" w14:textId="77777777" w:rsidR="009A1FAF" w:rsidRDefault="009A1FAF" w:rsidP="00E233A0">
            <w:pPr>
              <w:spacing w:line="276" w:lineRule="auto"/>
              <w:rPr>
                <w:rFonts w:cs="Arial"/>
                <w:b/>
                <w:sz w:val="20"/>
                <w:szCs w:val="20"/>
              </w:rPr>
            </w:pPr>
            <w:r>
              <w:rPr>
                <w:rFonts w:cs="Arial"/>
                <w:b/>
                <w:sz w:val="20"/>
                <w:szCs w:val="20"/>
              </w:rPr>
              <w:t>9b</w:t>
            </w:r>
          </w:p>
        </w:tc>
        <w:tc>
          <w:tcPr>
            <w:tcW w:w="3755" w:type="dxa"/>
            <w:gridSpan w:val="2"/>
            <w:tcBorders>
              <w:top w:val="single" w:sz="4" w:space="0" w:color="auto"/>
              <w:left w:val="single" w:sz="4" w:space="0" w:color="auto"/>
              <w:bottom w:val="single" w:sz="4" w:space="0" w:color="auto"/>
              <w:right w:val="single" w:sz="4" w:space="0" w:color="auto"/>
            </w:tcBorders>
          </w:tcPr>
          <w:p w14:paraId="2C0A1EB0" w14:textId="77777777" w:rsidR="009A1FAF" w:rsidRPr="006E2E20" w:rsidRDefault="009A1FAF" w:rsidP="00E233A0">
            <w:pPr>
              <w:rPr>
                <w:rFonts w:cs="Arial"/>
                <w:b/>
                <w:sz w:val="20"/>
                <w:szCs w:val="20"/>
                <w:lang w:val="en-AU"/>
              </w:rPr>
            </w:pPr>
            <w:r w:rsidRPr="006E2E20">
              <w:rPr>
                <w:rFonts w:cs="Arial"/>
                <w:b/>
                <w:sz w:val="20"/>
                <w:szCs w:val="20"/>
                <w:lang w:val="en-AU"/>
              </w:rPr>
              <w:t>Eliminates discrimination, harassment and bullying for people who share the above protected characteristics;</w:t>
            </w:r>
          </w:p>
          <w:p w14:paraId="1B480541" w14:textId="77777777" w:rsidR="009A1FAF" w:rsidRDefault="009A1FAF" w:rsidP="00E233A0">
            <w:pPr>
              <w:spacing w:line="276" w:lineRule="auto"/>
              <w:rPr>
                <w:rFonts w:cs="Arial"/>
                <w:b/>
                <w:sz w:val="20"/>
                <w:szCs w:val="20"/>
                <w:lang w:val="en-AU"/>
              </w:rPr>
            </w:pPr>
          </w:p>
        </w:tc>
        <w:tc>
          <w:tcPr>
            <w:tcW w:w="4925" w:type="dxa"/>
            <w:tcBorders>
              <w:top w:val="single" w:sz="4" w:space="0" w:color="auto"/>
              <w:left w:val="single" w:sz="4" w:space="0" w:color="auto"/>
              <w:bottom w:val="single" w:sz="4" w:space="0" w:color="auto"/>
              <w:right w:val="single" w:sz="4" w:space="0" w:color="auto"/>
            </w:tcBorders>
          </w:tcPr>
          <w:p w14:paraId="34FE54BF" w14:textId="77777777" w:rsidR="009A1FAF" w:rsidRPr="005A74F5" w:rsidRDefault="009A1FAF" w:rsidP="00E233A0">
            <w:pPr>
              <w:autoSpaceDE w:val="0"/>
              <w:autoSpaceDN w:val="0"/>
              <w:adjustRightInd w:val="0"/>
              <w:spacing w:line="276" w:lineRule="auto"/>
              <w:rPr>
                <w:rFonts w:cs="Arial"/>
                <w:color w:val="000000"/>
                <w:sz w:val="20"/>
                <w:szCs w:val="20"/>
              </w:rPr>
            </w:pPr>
            <w:r w:rsidRPr="005A74F5">
              <w:rPr>
                <w:rFonts w:cs="Arial"/>
                <w:color w:val="000000"/>
                <w:sz w:val="20"/>
                <w:szCs w:val="20"/>
              </w:rPr>
              <w:t>As above.</w:t>
            </w:r>
          </w:p>
        </w:tc>
      </w:tr>
      <w:tr w:rsidR="009A1FAF" w14:paraId="4F7C12F3" w14:textId="77777777" w:rsidTr="00E233A0">
        <w:tc>
          <w:tcPr>
            <w:tcW w:w="606" w:type="dxa"/>
            <w:tcBorders>
              <w:top w:val="single" w:sz="4" w:space="0" w:color="auto"/>
              <w:left w:val="single" w:sz="4" w:space="0" w:color="auto"/>
              <w:bottom w:val="single" w:sz="4" w:space="0" w:color="auto"/>
              <w:right w:val="single" w:sz="4" w:space="0" w:color="auto"/>
            </w:tcBorders>
            <w:hideMark/>
          </w:tcPr>
          <w:p w14:paraId="2CE76AB6" w14:textId="77777777" w:rsidR="009A1FAF" w:rsidRDefault="009A1FAF" w:rsidP="00E233A0">
            <w:pPr>
              <w:spacing w:line="276" w:lineRule="auto"/>
              <w:rPr>
                <w:rFonts w:cs="Arial"/>
                <w:b/>
                <w:sz w:val="20"/>
                <w:szCs w:val="20"/>
              </w:rPr>
            </w:pPr>
            <w:r>
              <w:rPr>
                <w:rFonts w:cs="Arial"/>
                <w:b/>
                <w:sz w:val="20"/>
                <w:szCs w:val="20"/>
              </w:rPr>
              <w:t>9c</w:t>
            </w:r>
          </w:p>
        </w:tc>
        <w:tc>
          <w:tcPr>
            <w:tcW w:w="3755" w:type="dxa"/>
            <w:gridSpan w:val="2"/>
            <w:tcBorders>
              <w:top w:val="single" w:sz="4" w:space="0" w:color="auto"/>
              <w:left w:val="single" w:sz="4" w:space="0" w:color="auto"/>
              <w:bottom w:val="single" w:sz="4" w:space="0" w:color="auto"/>
              <w:right w:val="single" w:sz="4" w:space="0" w:color="auto"/>
            </w:tcBorders>
          </w:tcPr>
          <w:p w14:paraId="44F5808A" w14:textId="77777777" w:rsidR="009A1FAF" w:rsidRPr="006E2E20" w:rsidRDefault="009A1FAF" w:rsidP="00E233A0">
            <w:pPr>
              <w:rPr>
                <w:rFonts w:cs="Arial"/>
                <w:b/>
                <w:sz w:val="20"/>
                <w:szCs w:val="20"/>
                <w:lang w:val="en-AU"/>
              </w:rPr>
            </w:pPr>
            <w:r w:rsidRPr="006E2E20">
              <w:rPr>
                <w:rFonts w:cs="Arial"/>
                <w:b/>
                <w:sz w:val="20"/>
                <w:szCs w:val="20"/>
                <w:lang w:val="en-AU"/>
              </w:rPr>
              <w:t>Promotes good relations between different equality groups;</w:t>
            </w:r>
          </w:p>
          <w:p w14:paraId="1950FF5C" w14:textId="77777777" w:rsidR="009A1FAF" w:rsidRDefault="009A1FAF" w:rsidP="00E233A0">
            <w:pPr>
              <w:spacing w:line="276" w:lineRule="auto"/>
              <w:rPr>
                <w:rFonts w:cs="Arial"/>
                <w:b/>
                <w:sz w:val="20"/>
                <w:szCs w:val="20"/>
                <w:lang w:val="en-AU"/>
              </w:rPr>
            </w:pPr>
          </w:p>
        </w:tc>
        <w:tc>
          <w:tcPr>
            <w:tcW w:w="4925" w:type="dxa"/>
            <w:tcBorders>
              <w:top w:val="single" w:sz="4" w:space="0" w:color="auto"/>
              <w:left w:val="single" w:sz="4" w:space="0" w:color="auto"/>
              <w:bottom w:val="single" w:sz="4" w:space="0" w:color="auto"/>
              <w:right w:val="single" w:sz="4" w:space="0" w:color="auto"/>
            </w:tcBorders>
          </w:tcPr>
          <w:p w14:paraId="53611C00" w14:textId="77777777" w:rsidR="009A1FAF" w:rsidRPr="005A74F5" w:rsidRDefault="009A1FAF" w:rsidP="00E233A0">
            <w:pPr>
              <w:autoSpaceDE w:val="0"/>
              <w:autoSpaceDN w:val="0"/>
              <w:adjustRightInd w:val="0"/>
              <w:spacing w:line="276" w:lineRule="auto"/>
              <w:rPr>
                <w:rFonts w:cs="Arial"/>
                <w:color w:val="000000"/>
                <w:sz w:val="20"/>
                <w:szCs w:val="20"/>
              </w:rPr>
            </w:pPr>
            <w:r w:rsidRPr="005A74F5">
              <w:rPr>
                <w:rFonts w:cs="Arial"/>
                <w:color w:val="000000"/>
                <w:sz w:val="20"/>
                <w:szCs w:val="20"/>
              </w:rPr>
              <w:t>As above.</w:t>
            </w:r>
          </w:p>
        </w:tc>
      </w:tr>
      <w:tr w:rsidR="009A1FAF" w14:paraId="1480FDD4" w14:textId="77777777" w:rsidTr="00E233A0">
        <w:tc>
          <w:tcPr>
            <w:tcW w:w="606" w:type="dxa"/>
            <w:tcBorders>
              <w:top w:val="single" w:sz="4" w:space="0" w:color="auto"/>
              <w:left w:val="single" w:sz="4" w:space="0" w:color="auto"/>
              <w:bottom w:val="single" w:sz="4" w:space="0" w:color="auto"/>
              <w:right w:val="single" w:sz="4" w:space="0" w:color="auto"/>
            </w:tcBorders>
            <w:hideMark/>
          </w:tcPr>
          <w:p w14:paraId="65EFE425" w14:textId="77777777" w:rsidR="009A1FAF" w:rsidRDefault="009A1FAF" w:rsidP="00E233A0">
            <w:pPr>
              <w:spacing w:line="276" w:lineRule="auto"/>
              <w:rPr>
                <w:rFonts w:cs="Arial"/>
                <w:b/>
                <w:sz w:val="20"/>
                <w:szCs w:val="20"/>
              </w:rPr>
            </w:pPr>
            <w:r>
              <w:rPr>
                <w:rFonts w:cs="Arial"/>
                <w:b/>
                <w:sz w:val="20"/>
                <w:szCs w:val="20"/>
              </w:rPr>
              <w:t>9d</w:t>
            </w:r>
          </w:p>
        </w:tc>
        <w:tc>
          <w:tcPr>
            <w:tcW w:w="3755" w:type="dxa"/>
            <w:gridSpan w:val="2"/>
            <w:tcBorders>
              <w:top w:val="single" w:sz="4" w:space="0" w:color="auto"/>
              <w:left w:val="single" w:sz="4" w:space="0" w:color="auto"/>
              <w:bottom w:val="single" w:sz="4" w:space="0" w:color="auto"/>
              <w:right w:val="single" w:sz="4" w:space="0" w:color="auto"/>
            </w:tcBorders>
            <w:hideMark/>
          </w:tcPr>
          <w:p w14:paraId="3F10408D" w14:textId="77777777" w:rsidR="009A1FAF" w:rsidRDefault="009A1FAF" w:rsidP="00E233A0">
            <w:pPr>
              <w:spacing w:line="276" w:lineRule="auto"/>
              <w:rPr>
                <w:rFonts w:cs="Arial"/>
                <w:b/>
                <w:sz w:val="20"/>
                <w:szCs w:val="20"/>
                <w:lang w:val="en-AU"/>
              </w:rPr>
            </w:pPr>
            <w:r w:rsidRPr="006E2E20">
              <w:rPr>
                <w:rFonts w:cs="Arial"/>
                <w:b/>
                <w:sz w:val="20"/>
                <w:szCs w:val="20"/>
                <w:lang w:val="en-AU"/>
              </w:rPr>
              <w:t>Public Sector Equality Duty – “Due Regard”</w:t>
            </w:r>
          </w:p>
          <w:p w14:paraId="6D892448" w14:textId="77777777" w:rsidR="009A1FAF" w:rsidRDefault="009A1FAF" w:rsidP="00E233A0">
            <w:pPr>
              <w:spacing w:line="276" w:lineRule="auto"/>
              <w:rPr>
                <w:rFonts w:cs="Arial"/>
                <w:b/>
                <w:sz w:val="20"/>
                <w:szCs w:val="20"/>
                <w:lang w:val="en-AU"/>
              </w:rPr>
            </w:pPr>
          </w:p>
        </w:tc>
        <w:tc>
          <w:tcPr>
            <w:tcW w:w="4925" w:type="dxa"/>
            <w:tcBorders>
              <w:top w:val="single" w:sz="4" w:space="0" w:color="auto"/>
              <w:left w:val="single" w:sz="4" w:space="0" w:color="auto"/>
              <w:bottom w:val="single" w:sz="4" w:space="0" w:color="auto"/>
              <w:right w:val="single" w:sz="4" w:space="0" w:color="auto"/>
            </w:tcBorders>
          </w:tcPr>
          <w:p w14:paraId="4141CDCD" w14:textId="77777777" w:rsidR="009A1FAF" w:rsidRPr="005A74F5" w:rsidRDefault="009A1FAF" w:rsidP="00E233A0">
            <w:pPr>
              <w:autoSpaceDE w:val="0"/>
              <w:autoSpaceDN w:val="0"/>
              <w:adjustRightInd w:val="0"/>
              <w:spacing w:line="276" w:lineRule="auto"/>
              <w:rPr>
                <w:rFonts w:cs="Arial"/>
                <w:color w:val="000000"/>
                <w:sz w:val="20"/>
                <w:szCs w:val="20"/>
              </w:rPr>
            </w:pPr>
            <w:r w:rsidRPr="005A74F5">
              <w:rPr>
                <w:rFonts w:cs="Arial"/>
                <w:color w:val="000000"/>
                <w:sz w:val="20"/>
                <w:szCs w:val="20"/>
              </w:rPr>
              <w:t>As above.</w:t>
            </w:r>
          </w:p>
        </w:tc>
      </w:tr>
      <w:tr w:rsidR="009A1FAF" w14:paraId="359B22E9" w14:textId="77777777" w:rsidTr="00E233A0">
        <w:tc>
          <w:tcPr>
            <w:tcW w:w="606" w:type="dxa"/>
            <w:tcBorders>
              <w:top w:val="single" w:sz="4" w:space="0" w:color="auto"/>
              <w:left w:val="single" w:sz="4" w:space="0" w:color="auto"/>
              <w:bottom w:val="nil"/>
              <w:right w:val="single" w:sz="4" w:space="0" w:color="auto"/>
            </w:tcBorders>
            <w:hideMark/>
          </w:tcPr>
          <w:p w14:paraId="33966504" w14:textId="77777777" w:rsidR="009A1FAF" w:rsidRDefault="009A1FAF" w:rsidP="00E233A0">
            <w:pPr>
              <w:spacing w:line="276" w:lineRule="auto"/>
              <w:rPr>
                <w:rFonts w:cs="Arial"/>
                <w:b/>
                <w:sz w:val="20"/>
                <w:szCs w:val="20"/>
              </w:rPr>
            </w:pPr>
            <w:r>
              <w:rPr>
                <w:rFonts w:cs="Arial"/>
                <w:b/>
                <w:sz w:val="20"/>
                <w:szCs w:val="20"/>
              </w:rPr>
              <w:t>10</w:t>
            </w:r>
          </w:p>
        </w:tc>
        <w:tc>
          <w:tcPr>
            <w:tcW w:w="3755" w:type="dxa"/>
            <w:gridSpan w:val="2"/>
            <w:tcBorders>
              <w:top w:val="single" w:sz="4" w:space="0" w:color="auto"/>
              <w:left w:val="single" w:sz="4" w:space="0" w:color="auto"/>
              <w:bottom w:val="nil"/>
              <w:right w:val="single" w:sz="4" w:space="0" w:color="auto"/>
            </w:tcBorders>
          </w:tcPr>
          <w:p w14:paraId="2BAE0A5E" w14:textId="77777777" w:rsidR="009A1FAF" w:rsidRPr="006E2E20" w:rsidRDefault="009A1FAF" w:rsidP="00E233A0">
            <w:pPr>
              <w:rPr>
                <w:rFonts w:cs="Arial"/>
                <w:b/>
                <w:sz w:val="20"/>
                <w:szCs w:val="20"/>
                <w:lang w:val="en-AU"/>
              </w:rPr>
            </w:pPr>
            <w:r w:rsidRPr="006E2E20">
              <w:rPr>
                <w:rFonts w:cs="Arial"/>
                <w:b/>
                <w:sz w:val="20"/>
                <w:szCs w:val="20"/>
                <w:lang w:val="en-AU"/>
              </w:rPr>
              <w:t>Have you developed an Action Plan arising from this assessment?</w:t>
            </w:r>
          </w:p>
          <w:p w14:paraId="4ED08FAA" w14:textId="77777777" w:rsidR="009A1FAF" w:rsidRDefault="009A1FAF" w:rsidP="00E233A0">
            <w:pPr>
              <w:spacing w:line="276" w:lineRule="auto"/>
              <w:rPr>
                <w:rFonts w:cs="Arial"/>
                <w:b/>
                <w:sz w:val="20"/>
                <w:szCs w:val="20"/>
                <w:lang w:val="en-AU"/>
              </w:rPr>
            </w:pPr>
          </w:p>
        </w:tc>
        <w:tc>
          <w:tcPr>
            <w:tcW w:w="4925" w:type="dxa"/>
            <w:tcBorders>
              <w:top w:val="single" w:sz="4" w:space="0" w:color="auto"/>
              <w:left w:val="single" w:sz="4" w:space="0" w:color="auto"/>
              <w:bottom w:val="nil"/>
              <w:right w:val="single" w:sz="4" w:space="0" w:color="auto"/>
            </w:tcBorders>
          </w:tcPr>
          <w:p w14:paraId="32244C98" w14:textId="77777777" w:rsidR="009A1FAF" w:rsidRPr="005A74F5" w:rsidRDefault="009A1FAF" w:rsidP="00E233A0">
            <w:pPr>
              <w:autoSpaceDE w:val="0"/>
              <w:autoSpaceDN w:val="0"/>
              <w:adjustRightInd w:val="0"/>
              <w:spacing w:line="276" w:lineRule="auto"/>
              <w:rPr>
                <w:rFonts w:cs="Arial"/>
                <w:color w:val="000000"/>
                <w:sz w:val="20"/>
                <w:szCs w:val="20"/>
              </w:rPr>
            </w:pPr>
            <w:r w:rsidRPr="005A74F5">
              <w:rPr>
                <w:rFonts w:cs="Arial"/>
                <w:color w:val="000000"/>
                <w:sz w:val="20"/>
                <w:szCs w:val="20"/>
              </w:rPr>
              <w:t>N/A</w:t>
            </w:r>
          </w:p>
        </w:tc>
      </w:tr>
      <w:tr w:rsidR="009A1FAF" w14:paraId="61BC952A" w14:textId="77777777" w:rsidTr="00E233A0">
        <w:tc>
          <w:tcPr>
            <w:tcW w:w="606" w:type="dxa"/>
            <w:tcBorders>
              <w:top w:val="single" w:sz="4" w:space="0" w:color="auto"/>
              <w:left w:val="single" w:sz="4" w:space="0" w:color="auto"/>
              <w:bottom w:val="nil"/>
              <w:right w:val="single" w:sz="4" w:space="0" w:color="auto"/>
            </w:tcBorders>
            <w:hideMark/>
          </w:tcPr>
          <w:p w14:paraId="1B970742" w14:textId="77777777" w:rsidR="009A1FAF" w:rsidRDefault="009A1FAF" w:rsidP="00E233A0">
            <w:pPr>
              <w:rPr>
                <w:rFonts w:cs="Arial"/>
                <w:b/>
                <w:sz w:val="20"/>
                <w:szCs w:val="20"/>
              </w:rPr>
            </w:pPr>
            <w:r>
              <w:rPr>
                <w:rFonts w:cs="Arial"/>
                <w:b/>
                <w:sz w:val="20"/>
                <w:szCs w:val="20"/>
              </w:rPr>
              <w:t>11</w:t>
            </w:r>
          </w:p>
        </w:tc>
        <w:tc>
          <w:tcPr>
            <w:tcW w:w="3755" w:type="dxa"/>
            <w:gridSpan w:val="2"/>
            <w:tcBorders>
              <w:top w:val="single" w:sz="4" w:space="0" w:color="auto"/>
              <w:left w:val="single" w:sz="4" w:space="0" w:color="auto"/>
              <w:bottom w:val="nil"/>
              <w:right w:val="single" w:sz="4" w:space="0" w:color="auto"/>
            </w:tcBorders>
            <w:hideMark/>
          </w:tcPr>
          <w:p w14:paraId="0BFE34D0" w14:textId="77777777" w:rsidR="009A1FAF" w:rsidRDefault="009A1FAF" w:rsidP="00E233A0">
            <w:pPr>
              <w:rPr>
                <w:rFonts w:cs="Arial"/>
                <w:b/>
                <w:sz w:val="20"/>
                <w:szCs w:val="20"/>
                <w:lang w:val="en-AU"/>
              </w:rPr>
            </w:pPr>
            <w:r>
              <w:rPr>
                <w:rFonts w:cs="Arial"/>
                <w:b/>
                <w:sz w:val="20"/>
                <w:szCs w:val="20"/>
                <w:lang w:val="en-AU"/>
              </w:rPr>
              <w:t>Assessment/Action Plan approved by</w:t>
            </w:r>
          </w:p>
        </w:tc>
        <w:tc>
          <w:tcPr>
            <w:tcW w:w="4925" w:type="dxa"/>
            <w:tcBorders>
              <w:top w:val="single" w:sz="4" w:space="0" w:color="auto"/>
              <w:left w:val="single" w:sz="4" w:space="0" w:color="auto"/>
              <w:bottom w:val="nil"/>
              <w:right w:val="single" w:sz="4" w:space="0" w:color="auto"/>
            </w:tcBorders>
          </w:tcPr>
          <w:p w14:paraId="323CCE21" w14:textId="77777777" w:rsidR="009A1FAF" w:rsidRPr="00C80098" w:rsidRDefault="009A1FAF" w:rsidP="00E233A0">
            <w:pPr>
              <w:autoSpaceDE w:val="0"/>
              <w:autoSpaceDN w:val="0"/>
              <w:adjustRightInd w:val="0"/>
              <w:rPr>
                <w:rFonts w:cs="Arial"/>
                <w:sz w:val="20"/>
                <w:szCs w:val="20"/>
              </w:rPr>
            </w:pPr>
          </w:p>
        </w:tc>
      </w:tr>
      <w:tr w:rsidR="009A1FAF" w14:paraId="4AC56212" w14:textId="77777777" w:rsidTr="00E233A0">
        <w:tc>
          <w:tcPr>
            <w:tcW w:w="606" w:type="dxa"/>
            <w:tcBorders>
              <w:top w:val="nil"/>
              <w:left w:val="single" w:sz="4" w:space="0" w:color="auto"/>
              <w:bottom w:val="single" w:sz="4" w:space="0" w:color="auto"/>
              <w:right w:val="single" w:sz="4" w:space="0" w:color="auto"/>
            </w:tcBorders>
          </w:tcPr>
          <w:p w14:paraId="1AB3498C" w14:textId="77777777" w:rsidR="009A1FAF" w:rsidRDefault="009A1FAF" w:rsidP="00E233A0">
            <w:pPr>
              <w:rPr>
                <w:rFonts w:cs="Arial"/>
                <w:b/>
                <w:sz w:val="20"/>
                <w:szCs w:val="20"/>
              </w:rPr>
            </w:pPr>
          </w:p>
        </w:tc>
        <w:tc>
          <w:tcPr>
            <w:tcW w:w="3755" w:type="dxa"/>
            <w:gridSpan w:val="2"/>
            <w:tcBorders>
              <w:top w:val="nil"/>
              <w:left w:val="single" w:sz="4" w:space="0" w:color="auto"/>
              <w:bottom w:val="single" w:sz="4" w:space="0" w:color="auto"/>
              <w:right w:val="single" w:sz="4" w:space="0" w:color="auto"/>
            </w:tcBorders>
            <w:hideMark/>
          </w:tcPr>
          <w:p w14:paraId="6B1938CD" w14:textId="77777777" w:rsidR="009A1FAF" w:rsidRPr="00FA32AD" w:rsidRDefault="009A1FAF" w:rsidP="00E233A0">
            <w:pPr>
              <w:rPr>
                <w:rFonts w:cs="Arial"/>
                <w:b/>
                <w:color w:val="000000"/>
                <w:sz w:val="20"/>
                <w:szCs w:val="20"/>
                <w:lang w:val="en-AU"/>
              </w:rPr>
            </w:pPr>
          </w:p>
        </w:tc>
        <w:tc>
          <w:tcPr>
            <w:tcW w:w="4925" w:type="dxa"/>
            <w:tcBorders>
              <w:top w:val="nil"/>
              <w:left w:val="single" w:sz="4" w:space="0" w:color="auto"/>
              <w:bottom w:val="single" w:sz="4" w:space="0" w:color="auto"/>
              <w:right w:val="single" w:sz="4" w:space="0" w:color="auto"/>
            </w:tcBorders>
          </w:tcPr>
          <w:p w14:paraId="41A51279" w14:textId="77777777" w:rsidR="009A1FAF" w:rsidRPr="00FA32AD" w:rsidRDefault="009A1FAF" w:rsidP="00E233A0">
            <w:pPr>
              <w:autoSpaceDE w:val="0"/>
              <w:autoSpaceDN w:val="0"/>
              <w:adjustRightInd w:val="0"/>
              <w:rPr>
                <w:rFonts w:cs="Arial"/>
                <w:b/>
                <w:color w:val="000000"/>
                <w:sz w:val="20"/>
                <w:szCs w:val="20"/>
              </w:rPr>
            </w:pPr>
          </w:p>
          <w:p w14:paraId="74C28B7D" w14:textId="2C541ADD" w:rsidR="009A1FAF" w:rsidRPr="00FA32AD" w:rsidRDefault="009A1FAF" w:rsidP="00E233A0">
            <w:pPr>
              <w:autoSpaceDE w:val="0"/>
              <w:autoSpaceDN w:val="0"/>
              <w:adjustRightInd w:val="0"/>
              <w:rPr>
                <w:rFonts w:cs="Arial"/>
                <w:color w:val="000000"/>
                <w:sz w:val="20"/>
                <w:szCs w:val="20"/>
              </w:rPr>
            </w:pPr>
            <w:r w:rsidRPr="00FA32AD">
              <w:rPr>
                <w:rFonts w:cs="Arial"/>
                <w:b/>
                <w:color w:val="000000"/>
                <w:sz w:val="20"/>
                <w:szCs w:val="20"/>
              </w:rPr>
              <w:t>Signed:</w:t>
            </w:r>
            <w:r w:rsidRPr="00FA32AD">
              <w:rPr>
                <w:rFonts w:cs="Arial"/>
                <w:color w:val="000000"/>
                <w:sz w:val="20"/>
                <w:szCs w:val="20"/>
              </w:rPr>
              <w:t xml:space="preserve"> </w:t>
            </w:r>
            <w:r w:rsidR="00A477FA">
              <w:rPr>
                <w:rFonts w:cs="Arial"/>
                <w:color w:val="000000"/>
                <w:sz w:val="20"/>
                <w:szCs w:val="20"/>
              </w:rPr>
              <w:t>Rachel Moser</w:t>
            </w:r>
            <w:r w:rsidRPr="00FA32AD">
              <w:rPr>
                <w:rFonts w:cs="Arial"/>
                <w:color w:val="000000"/>
                <w:sz w:val="20"/>
                <w:szCs w:val="20"/>
              </w:rPr>
              <w:t xml:space="preserve"> </w:t>
            </w:r>
            <w:r w:rsidRPr="00FA32AD">
              <w:rPr>
                <w:rFonts w:cs="Arial"/>
                <w:color w:val="000000"/>
                <w:sz w:val="20"/>
                <w:szCs w:val="20"/>
              </w:rPr>
              <w:tab/>
            </w:r>
            <w:r w:rsidRPr="00FA32AD">
              <w:rPr>
                <w:rFonts w:cs="Arial"/>
                <w:b/>
                <w:color w:val="000000"/>
                <w:sz w:val="20"/>
                <w:szCs w:val="20"/>
              </w:rPr>
              <w:t xml:space="preserve">Date: </w:t>
            </w:r>
            <w:r w:rsidR="00A477FA">
              <w:rPr>
                <w:rFonts w:cs="Arial"/>
                <w:color w:val="000000"/>
                <w:sz w:val="20"/>
                <w:szCs w:val="20"/>
              </w:rPr>
              <w:t>12/10/17</w:t>
            </w:r>
          </w:p>
          <w:p w14:paraId="666E2AF3" w14:textId="77777777" w:rsidR="009A1FAF" w:rsidRPr="00FA32AD" w:rsidRDefault="009A1FAF" w:rsidP="00E233A0">
            <w:pPr>
              <w:autoSpaceDE w:val="0"/>
              <w:autoSpaceDN w:val="0"/>
              <w:adjustRightInd w:val="0"/>
              <w:rPr>
                <w:rFonts w:cs="Arial"/>
                <w:b/>
                <w:color w:val="000000"/>
                <w:sz w:val="20"/>
                <w:szCs w:val="20"/>
              </w:rPr>
            </w:pPr>
          </w:p>
          <w:p w14:paraId="2B72A5E3" w14:textId="1753B05F" w:rsidR="009A1FAF" w:rsidRPr="00FA32AD" w:rsidRDefault="009A1FAF" w:rsidP="00E233A0">
            <w:pPr>
              <w:autoSpaceDE w:val="0"/>
              <w:autoSpaceDN w:val="0"/>
              <w:adjustRightInd w:val="0"/>
              <w:rPr>
                <w:rFonts w:cs="Arial"/>
                <w:b/>
                <w:color w:val="000000"/>
                <w:sz w:val="20"/>
                <w:szCs w:val="20"/>
              </w:rPr>
            </w:pPr>
            <w:r w:rsidRPr="00FA32AD">
              <w:rPr>
                <w:rFonts w:cs="Arial"/>
                <w:b/>
                <w:color w:val="000000"/>
                <w:sz w:val="20"/>
                <w:szCs w:val="20"/>
              </w:rPr>
              <w:t xml:space="preserve">Title: </w:t>
            </w:r>
            <w:r w:rsidR="00A477FA">
              <w:rPr>
                <w:rFonts w:cs="Arial"/>
                <w:color w:val="000000"/>
                <w:sz w:val="20"/>
                <w:szCs w:val="20"/>
                <w:lang w:val="en-AU"/>
              </w:rPr>
              <w:t>Research &amp; Development Manager</w:t>
            </w:r>
          </w:p>
          <w:p w14:paraId="6852C7BC" w14:textId="77777777" w:rsidR="009A1FAF" w:rsidRPr="00FA32AD" w:rsidRDefault="009A1FAF" w:rsidP="00E233A0">
            <w:pPr>
              <w:autoSpaceDE w:val="0"/>
              <w:autoSpaceDN w:val="0"/>
              <w:adjustRightInd w:val="0"/>
              <w:rPr>
                <w:rFonts w:cs="Arial"/>
                <w:b/>
                <w:color w:val="000000"/>
                <w:sz w:val="20"/>
                <w:szCs w:val="20"/>
              </w:rPr>
            </w:pPr>
          </w:p>
        </w:tc>
      </w:tr>
      <w:tr w:rsidR="009A1FAF" w14:paraId="64C911B0" w14:textId="77777777" w:rsidTr="00E233A0">
        <w:tc>
          <w:tcPr>
            <w:tcW w:w="606" w:type="dxa"/>
            <w:tcBorders>
              <w:top w:val="single" w:sz="4" w:space="0" w:color="auto"/>
              <w:left w:val="single" w:sz="4" w:space="0" w:color="auto"/>
              <w:bottom w:val="single" w:sz="4" w:space="0" w:color="auto"/>
              <w:right w:val="single" w:sz="4" w:space="0" w:color="auto"/>
            </w:tcBorders>
            <w:hideMark/>
          </w:tcPr>
          <w:p w14:paraId="1150202A" w14:textId="77777777" w:rsidR="009A1FAF" w:rsidRDefault="009A1FAF" w:rsidP="00E233A0">
            <w:pPr>
              <w:spacing w:line="276" w:lineRule="auto"/>
              <w:rPr>
                <w:rFonts w:cs="Arial"/>
                <w:b/>
                <w:sz w:val="20"/>
                <w:szCs w:val="20"/>
              </w:rPr>
            </w:pPr>
            <w:r>
              <w:rPr>
                <w:rFonts w:cs="Arial"/>
                <w:b/>
                <w:sz w:val="20"/>
                <w:szCs w:val="20"/>
              </w:rPr>
              <w:t>12</w:t>
            </w:r>
          </w:p>
        </w:tc>
        <w:tc>
          <w:tcPr>
            <w:tcW w:w="3755" w:type="dxa"/>
            <w:gridSpan w:val="2"/>
            <w:tcBorders>
              <w:top w:val="single" w:sz="4" w:space="0" w:color="auto"/>
              <w:left w:val="single" w:sz="4" w:space="0" w:color="auto"/>
              <w:bottom w:val="single" w:sz="4" w:space="0" w:color="auto"/>
              <w:right w:val="single" w:sz="4" w:space="0" w:color="auto"/>
            </w:tcBorders>
          </w:tcPr>
          <w:p w14:paraId="49EE93A5" w14:textId="520A6DCE" w:rsidR="009A1FAF" w:rsidRPr="00211A5C" w:rsidRDefault="009A1FAF" w:rsidP="00E233A0">
            <w:pPr>
              <w:rPr>
                <w:rFonts w:cs="Arial"/>
                <w:b/>
                <w:i/>
                <w:sz w:val="20"/>
                <w:szCs w:val="20"/>
                <w:lang w:val="en-AU"/>
              </w:rPr>
            </w:pPr>
            <w:r w:rsidRPr="00211A5C">
              <w:rPr>
                <w:rFonts w:cs="Arial"/>
                <w:b/>
                <w:i/>
                <w:sz w:val="20"/>
                <w:szCs w:val="20"/>
                <w:lang w:val="en-AU"/>
              </w:rPr>
              <w:t xml:space="preserve">Once approved, you </w:t>
            </w:r>
            <w:r w:rsidRPr="00211A5C">
              <w:rPr>
                <w:rFonts w:cs="Arial"/>
                <w:b/>
                <w:i/>
                <w:sz w:val="20"/>
                <w:szCs w:val="20"/>
                <w:u w:val="single"/>
                <w:lang w:val="en-AU"/>
              </w:rPr>
              <w:t>must</w:t>
            </w:r>
            <w:r w:rsidRPr="00211A5C">
              <w:rPr>
                <w:rFonts w:cs="Arial"/>
                <w:b/>
                <w:i/>
                <w:sz w:val="20"/>
                <w:szCs w:val="20"/>
                <w:lang w:val="en-AU"/>
              </w:rPr>
              <w:t xml:space="preserve"> forward a copy of this Assessment/Action Plan to the </w:t>
            </w:r>
            <w:r w:rsidRPr="00211A5C">
              <w:rPr>
                <w:rFonts w:cs="Arial"/>
                <w:b/>
                <w:i/>
                <w:sz w:val="20"/>
                <w:szCs w:val="20"/>
                <w:lang w:val="en-AU"/>
              </w:rPr>
              <w:t>partnerships team:</w:t>
            </w:r>
            <w:r w:rsidR="00623E08">
              <w:rPr>
                <w:rFonts w:cs="Arial"/>
                <w:b/>
                <w:i/>
                <w:sz w:val="20"/>
                <w:szCs w:val="20"/>
                <w:lang w:val="en-AU"/>
              </w:rPr>
              <w:t xml:space="preserve"> involving Partnerships Team</w:t>
            </w:r>
          </w:p>
          <w:p w14:paraId="60A2F71B" w14:textId="77777777" w:rsidR="009A1FAF" w:rsidRPr="006E2E20" w:rsidRDefault="009A1FAF" w:rsidP="00E233A0">
            <w:pPr>
              <w:rPr>
                <w:rFonts w:cs="Arial"/>
                <w:b/>
                <w:sz w:val="20"/>
                <w:szCs w:val="20"/>
                <w:lang w:val="en-AU"/>
              </w:rPr>
            </w:pPr>
            <w:hyperlink r:id="rId121" w:history="1">
              <w:r w:rsidRPr="006E2E20">
                <w:rPr>
                  <w:rFonts w:cs="Arial"/>
                  <w:b/>
                  <w:color w:val="0000FF"/>
                  <w:sz w:val="20"/>
                  <w:szCs w:val="20"/>
                  <w:u w:val="single"/>
                  <w:lang w:val="en-AU"/>
                </w:rPr>
                <w:t>partnerships@swyt.nhs.uk</w:t>
              </w:r>
            </w:hyperlink>
          </w:p>
          <w:p w14:paraId="66EEC2AA" w14:textId="77777777" w:rsidR="009A1FAF" w:rsidRPr="006E2E20" w:rsidRDefault="009A1FAF" w:rsidP="00E233A0">
            <w:pPr>
              <w:rPr>
                <w:rFonts w:cs="Arial"/>
                <w:b/>
                <w:sz w:val="20"/>
                <w:szCs w:val="20"/>
                <w:lang w:val="en-AU"/>
              </w:rPr>
            </w:pPr>
          </w:p>
          <w:p w14:paraId="70AED743" w14:textId="77777777" w:rsidR="009A1FAF" w:rsidRPr="006E2E20" w:rsidRDefault="009A1FAF" w:rsidP="00E233A0">
            <w:pPr>
              <w:rPr>
                <w:rFonts w:cs="Arial"/>
                <w:b/>
                <w:sz w:val="20"/>
                <w:szCs w:val="20"/>
                <w:lang w:val="en-AU"/>
              </w:rPr>
            </w:pPr>
            <w:r w:rsidRPr="006E2E20">
              <w:rPr>
                <w:rFonts w:cs="Arial"/>
                <w:b/>
                <w:sz w:val="20"/>
                <w:szCs w:val="20"/>
                <w:lang w:val="en-AU"/>
              </w:rPr>
              <w:t>Please note that the EIA is a public document and will be published on the web.</w:t>
            </w:r>
          </w:p>
          <w:p w14:paraId="7E850791" w14:textId="77777777" w:rsidR="009A1FAF" w:rsidRDefault="009A1FAF" w:rsidP="00E233A0">
            <w:pPr>
              <w:spacing w:line="276" w:lineRule="auto"/>
              <w:rPr>
                <w:rFonts w:cs="Arial"/>
                <w:b/>
                <w:sz w:val="20"/>
                <w:szCs w:val="20"/>
                <w:lang w:val="en-AU"/>
              </w:rPr>
            </w:pPr>
            <w:r w:rsidRPr="006E2E20">
              <w:rPr>
                <w:rFonts w:cs="Arial"/>
                <w:b/>
                <w:sz w:val="20"/>
                <w:szCs w:val="20"/>
                <w:lang w:val="en-AU"/>
              </w:rPr>
              <w:lastRenderedPageBreak/>
              <w:t>Failing to complete an EIA could expose the Trust to future legal challenge.</w:t>
            </w:r>
          </w:p>
        </w:tc>
        <w:tc>
          <w:tcPr>
            <w:tcW w:w="4925" w:type="dxa"/>
            <w:tcBorders>
              <w:top w:val="single" w:sz="4" w:space="0" w:color="auto"/>
              <w:left w:val="single" w:sz="4" w:space="0" w:color="auto"/>
              <w:bottom w:val="single" w:sz="4" w:space="0" w:color="auto"/>
              <w:right w:val="single" w:sz="4" w:space="0" w:color="auto"/>
            </w:tcBorders>
          </w:tcPr>
          <w:p w14:paraId="50804AF9" w14:textId="77777777" w:rsidR="009A1FAF" w:rsidRDefault="009A1FAF" w:rsidP="00E233A0">
            <w:pPr>
              <w:autoSpaceDE w:val="0"/>
              <w:autoSpaceDN w:val="0"/>
              <w:adjustRightInd w:val="0"/>
              <w:spacing w:line="276" w:lineRule="auto"/>
              <w:rPr>
                <w:rFonts w:cs="Arial"/>
                <w:b/>
                <w:sz w:val="20"/>
                <w:szCs w:val="20"/>
              </w:rPr>
            </w:pPr>
          </w:p>
        </w:tc>
      </w:tr>
    </w:tbl>
    <w:p w14:paraId="10B887F9" w14:textId="77777777" w:rsidR="009A1FAF" w:rsidRDefault="009A1FAF" w:rsidP="009A1FAF">
      <w:pPr>
        <w:rPr>
          <w:rFonts w:cs="Arial"/>
          <w:b/>
          <w:sz w:val="20"/>
          <w:szCs w:val="20"/>
        </w:rPr>
      </w:pPr>
    </w:p>
    <w:p w14:paraId="124518AD" w14:textId="77777777" w:rsidR="009A1FAF" w:rsidRDefault="009A1FAF" w:rsidP="009A1FAF">
      <w:pPr>
        <w:rPr>
          <w:i/>
          <w:sz w:val="20"/>
          <w:szCs w:val="20"/>
        </w:rPr>
      </w:pPr>
    </w:p>
    <w:p w14:paraId="7FD067AE" w14:textId="77777777" w:rsidR="009A1FAF" w:rsidRPr="005A74F5" w:rsidRDefault="009A1FAF" w:rsidP="009A1FAF">
      <w:pPr>
        <w:jc w:val="both"/>
        <w:rPr>
          <w:i/>
          <w:color w:val="000000"/>
          <w:sz w:val="20"/>
          <w:szCs w:val="20"/>
        </w:rPr>
      </w:pPr>
      <w:r w:rsidRPr="00603024">
        <w:rPr>
          <w:i/>
          <w:sz w:val="20"/>
          <w:szCs w:val="20"/>
        </w:rPr>
        <w:t>If you have identified a potential discriminatory impact of this policy, please refer it to the Director of Corporate Development or</w:t>
      </w:r>
      <w:r w:rsidRPr="005A74F5">
        <w:rPr>
          <w:i/>
          <w:color w:val="000000"/>
          <w:sz w:val="20"/>
          <w:szCs w:val="20"/>
        </w:rPr>
        <w:t xml:space="preserve"> Equality and Engagement Development Managers together with any suggestions as to the action required to avoid/reduce this impact.</w:t>
      </w:r>
    </w:p>
    <w:p w14:paraId="79267F4F" w14:textId="77777777" w:rsidR="009A1FAF" w:rsidRPr="005A74F5" w:rsidRDefault="009A1FAF" w:rsidP="009A1FAF">
      <w:pPr>
        <w:jc w:val="both"/>
        <w:rPr>
          <w:i/>
          <w:color w:val="000000"/>
          <w:sz w:val="20"/>
          <w:szCs w:val="20"/>
        </w:rPr>
      </w:pPr>
    </w:p>
    <w:p w14:paraId="54EEF8B4" w14:textId="77777777" w:rsidR="009A1FAF" w:rsidRPr="005A74F5" w:rsidRDefault="009A1FAF" w:rsidP="009A1FAF">
      <w:pPr>
        <w:jc w:val="both"/>
        <w:rPr>
          <w:i/>
          <w:color w:val="000000"/>
          <w:sz w:val="20"/>
          <w:szCs w:val="20"/>
        </w:rPr>
      </w:pPr>
      <w:r w:rsidRPr="005A74F5">
        <w:rPr>
          <w:i/>
          <w:color w:val="000000"/>
          <w:sz w:val="20"/>
          <w:szCs w:val="20"/>
        </w:rPr>
        <w:t>For advice in respect of answering the above questions, please contact the Director of Corporate or Equality and Engagement Development Managers.</w:t>
      </w:r>
    </w:p>
    <w:p w14:paraId="6EC7E6BB" w14:textId="548FC4B4" w:rsidR="009A1FAF" w:rsidRPr="005D5DB5" w:rsidRDefault="009A1FAF" w:rsidP="009A1FAF">
      <w:pPr>
        <w:rPr>
          <w:b/>
          <w:szCs w:val="22"/>
        </w:rPr>
      </w:pPr>
      <w:r>
        <w:br w:type="page"/>
      </w:r>
      <w:r w:rsidRPr="005D5DB5">
        <w:rPr>
          <w:b/>
          <w:szCs w:val="22"/>
        </w:rPr>
        <w:lastRenderedPageBreak/>
        <w:t xml:space="preserve">Appendix </w:t>
      </w:r>
      <w:r>
        <w:rPr>
          <w:b/>
          <w:szCs w:val="22"/>
        </w:rPr>
        <w:t>D</w:t>
      </w:r>
      <w:r w:rsidRPr="005D5DB5">
        <w:rPr>
          <w:b/>
          <w:szCs w:val="22"/>
        </w:rPr>
        <w:t xml:space="preserve"> - Checklist for the Review and Approval of Procedural Document</w:t>
      </w:r>
    </w:p>
    <w:p w14:paraId="05EB8FDE" w14:textId="77777777" w:rsidR="009A1FAF" w:rsidRPr="00603024" w:rsidRDefault="009A1FAF" w:rsidP="009A1FAF">
      <w:pPr>
        <w:rPr>
          <w:i/>
          <w:sz w:val="20"/>
          <w:szCs w:val="20"/>
        </w:rPr>
      </w:pPr>
      <w:r w:rsidRPr="00603024">
        <w:rPr>
          <w:i/>
          <w:sz w:val="20"/>
          <w:szCs w:val="20"/>
        </w:rPr>
        <w:t>To be completed and attached to any policy document when submitted to EMT for consideration and approval.</w:t>
      </w: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40"/>
        <w:gridCol w:w="4410"/>
        <w:gridCol w:w="1170"/>
        <w:gridCol w:w="2976"/>
      </w:tblGrid>
      <w:tr w:rsidR="009A1FAF" w:rsidRPr="00832D73" w14:paraId="5A84967A" w14:textId="77777777" w:rsidTr="00E233A0">
        <w:trPr>
          <w:tblHeader/>
        </w:trPr>
        <w:tc>
          <w:tcPr>
            <w:tcW w:w="540" w:type="dxa"/>
            <w:shd w:val="clear" w:color="auto" w:fill="C0C0C0"/>
            <w:vAlign w:val="center"/>
          </w:tcPr>
          <w:p w14:paraId="38FAFBE9" w14:textId="77777777" w:rsidR="009A1FAF" w:rsidRPr="00832D73" w:rsidRDefault="009A1FAF" w:rsidP="00E233A0">
            <w:pPr>
              <w:spacing w:before="80" w:after="80"/>
              <w:jc w:val="center"/>
              <w:rPr>
                <w:b/>
                <w:sz w:val="20"/>
                <w:szCs w:val="20"/>
              </w:rPr>
            </w:pPr>
          </w:p>
        </w:tc>
        <w:tc>
          <w:tcPr>
            <w:tcW w:w="4410" w:type="dxa"/>
            <w:shd w:val="clear" w:color="auto" w:fill="C0C0C0"/>
            <w:vAlign w:val="center"/>
          </w:tcPr>
          <w:p w14:paraId="0F9EDF55" w14:textId="77777777" w:rsidR="009A1FAF" w:rsidRPr="00832D73" w:rsidRDefault="009A1FAF" w:rsidP="00E233A0">
            <w:pPr>
              <w:spacing w:before="80" w:after="80"/>
              <w:rPr>
                <w:b/>
                <w:sz w:val="20"/>
                <w:szCs w:val="20"/>
              </w:rPr>
            </w:pPr>
            <w:r w:rsidRPr="00832D73">
              <w:rPr>
                <w:b/>
                <w:sz w:val="20"/>
                <w:szCs w:val="20"/>
              </w:rPr>
              <w:t>Title of document being reviewed:</w:t>
            </w:r>
          </w:p>
        </w:tc>
        <w:tc>
          <w:tcPr>
            <w:tcW w:w="1170" w:type="dxa"/>
            <w:shd w:val="clear" w:color="auto" w:fill="C0C0C0"/>
            <w:vAlign w:val="center"/>
          </w:tcPr>
          <w:p w14:paraId="5CEA7082" w14:textId="77777777" w:rsidR="009A1FAF" w:rsidRPr="00832D73" w:rsidRDefault="009A1FAF" w:rsidP="00E233A0">
            <w:pPr>
              <w:spacing w:before="80" w:after="80"/>
              <w:jc w:val="center"/>
              <w:rPr>
                <w:b/>
                <w:sz w:val="20"/>
                <w:szCs w:val="20"/>
              </w:rPr>
            </w:pPr>
            <w:r w:rsidRPr="00832D73">
              <w:rPr>
                <w:b/>
                <w:sz w:val="20"/>
                <w:szCs w:val="20"/>
              </w:rPr>
              <w:t>Yes/No/</w:t>
            </w:r>
            <w:r w:rsidRPr="00832D73">
              <w:rPr>
                <w:b/>
                <w:sz w:val="20"/>
                <w:szCs w:val="20"/>
              </w:rPr>
              <w:br/>
              <w:t>Unsure</w:t>
            </w:r>
          </w:p>
        </w:tc>
        <w:tc>
          <w:tcPr>
            <w:tcW w:w="2976" w:type="dxa"/>
            <w:shd w:val="clear" w:color="auto" w:fill="C0C0C0"/>
            <w:vAlign w:val="center"/>
          </w:tcPr>
          <w:p w14:paraId="28EB00A6" w14:textId="77777777" w:rsidR="009A1FAF" w:rsidRPr="00832D73" w:rsidRDefault="009A1FAF" w:rsidP="00E233A0">
            <w:pPr>
              <w:spacing w:before="80" w:after="80"/>
              <w:jc w:val="center"/>
              <w:rPr>
                <w:b/>
                <w:sz w:val="20"/>
                <w:szCs w:val="20"/>
              </w:rPr>
            </w:pPr>
            <w:r w:rsidRPr="00832D73">
              <w:rPr>
                <w:b/>
                <w:sz w:val="20"/>
                <w:szCs w:val="20"/>
              </w:rPr>
              <w:t>Comments</w:t>
            </w:r>
          </w:p>
        </w:tc>
      </w:tr>
      <w:tr w:rsidR="009A1FAF" w:rsidRPr="00832D73" w14:paraId="6EF10DCA" w14:textId="77777777" w:rsidTr="00E233A0">
        <w:tc>
          <w:tcPr>
            <w:tcW w:w="540" w:type="dxa"/>
          </w:tcPr>
          <w:p w14:paraId="2B8DACAD" w14:textId="77777777" w:rsidR="009A1FAF" w:rsidRPr="00832D73" w:rsidRDefault="009A1FAF" w:rsidP="00E233A0">
            <w:pPr>
              <w:spacing w:before="80" w:after="80"/>
              <w:rPr>
                <w:b/>
                <w:sz w:val="20"/>
                <w:szCs w:val="20"/>
              </w:rPr>
            </w:pPr>
            <w:r w:rsidRPr="00832D73">
              <w:rPr>
                <w:b/>
                <w:sz w:val="20"/>
                <w:szCs w:val="20"/>
              </w:rPr>
              <w:t>1.</w:t>
            </w:r>
          </w:p>
        </w:tc>
        <w:tc>
          <w:tcPr>
            <w:tcW w:w="4410" w:type="dxa"/>
          </w:tcPr>
          <w:p w14:paraId="752620F7" w14:textId="77777777" w:rsidR="009A1FAF" w:rsidRPr="00832D73" w:rsidRDefault="009A1FAF" w:rsidP="00E233A0">
            <w:pPr>
              <w:spacing w:before="80" w:after="80"/>
              <w:rPr>
                <w:b/>
                <w:sz w:val="20"/>
                <w:szCs w:val="20"/>
              </w:rPr>
            </w:pPr>
            <w:r w:rsidRPr="00832D73">
              <w:rPr>
                <w:b/>
                <w:sz w:val="20"/>
                <w:szCs w:val="20"/>
              </w:rPr>
              <w:t>Title</w:t>
            </w:r>
          </w:p>
        </w:tc>
        <w:tc>
          <w:tcPr>
            <w:tcW w:w="1170" w:type="dxa"/>
            <w:shd w:val="clear" w:color="auto" w:fill="E0E0E0"/>
          </w:tcPr>
          <w:p w14:paraId="52CBA5CE" w14:textId="77777777" w:rsidR="009A1FAF" w:rsidRPr="00832D73" w:rsidRDefault="009A1FAF" w:rsidP="00E233A0">
            <w:pPr>
              <w:spacing w:before="80" w:after="80"/>
              <w:jc w:val="center"/>
              <w:rPr>
                <w:sz w:val="20"/>
                <w:szCs w:val="20"/>
              </w:rPr>
            </w:pPr>
          </w:p>
        </w:tc>
        <w:tc>
          <w:tcPr>
            <w:tcW w:w="2976" w:type="dxa"/>
            <w:shd w:val="clear" w:color="auto" w:fill="E0E0E0"/>
          </w:tcPr>
          <w:p w14:paraId="69A4B643" w14:textId="77777777" w:rsidR="009A1FAF" w:rsidRPr="00832D73" w:rsidRDefault="009A1FAF" w:rsidP="00E233A0">
            <w:pPr>
              <w:spacing w:before="80" w:after="80"/>
              <w:rPr>
                <w:sz w:val="20"/>
                <w:szCs w:val="20"/>
              </w:rPr>
            </w:pPr>
          </w:p>
        </w:tc>
      </w:tr>
      <w:tr w:rsidR="009A1FAF" w:rsidRPr="00832D73" w14:paraId="128F944B" w14:textId="77777777" w:rsidTr="00E233A0">
        <w:tc>
          <w:tcPr>
            <w:tcW w:w="540" w:type="dxa"/>
          </w:tcPr>
          <w:p w14:paraId="30AAFC57" w14:textId="77777777" w:rsidR="009A1FAF" w:rsidRPr="00832D73" w:rsidRDefault="009A1FAF" w:rsidP="00E233A0">
            <w:pPr>
              <w:spacing w:before="80" w:after="80"/>
              <w:rPr>
                <w:sz w:val="20"/>
                <w:szCs w:val="20"/>
              </w:rPr>
            </w:pPr>
          </w:p>
        </w:tc>
        <w:tc>
          <w:tcPr>
            <w:tcW w:w="4410" w:type="dxa"/>
          </w:tcPr>
          <w:p w14:paraId="2A9F561F" w14:textId="77777777" w:rsidR="009A1FAF" w:rsidRPr="00832D73" w:rsidRDefault="009A1FAF" w:rsidP="00E233A0">
            <w:pPr>
              <w:spacing w:before="80" w:after="80"/>
              <w:rPr>
                <w:sz w:val="20"/>
                <w:szCs w:val="20"/>
              </w:rPr>
            </w:pPr>
            <w:r w:rsidRPr="00832D73">
              <w:rPr>
                <w:sz w:val="20"/>
                <w:szCs w:val="20"/>
              </w:rPr>
              <w:t>Is the title clear and unambiguous?</w:t>
            </w:r>
          </w:p>
        </w:tc>
        <w:tc>
          <w:tcPr>
            <w:tcW w:w="1170" w:type="dxa"/>
          </w:tcPr>
          <w:p w14:paraId="3DB7A5CC"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49606856" w14:textId="77777777" w:rsidR="009A1FAF" w:rsidRPr="00832D73" w:rsidRDefault="009A1FAF" w:rsidP="00E233A0">
            <w:pPr>
              <w:spacing w:before="80" w:after="80"/>
              <w:rPr>
                <w:sz w:val="20"/>
                <w:szCs w:val="20"/>
              </w:rPr>
            </w:pPr>
          </w:p>
        </w:tc>
      </w:tr>
      <w:tr w:rsidR="009A1FAF" w:rsidRPr="00832D73" w14:paraId="2452BA75" w14:textId="77777777" w:rsidTr="00E233A0">
        <w:tc>
          <w:tcPr>
            <w:tcW w:w="540" w:type="dxa"/>
          </w:tcPr>
          <w:p w14:paraId="2938CE0D" w14:textId="77777777" w:rsidR="009A1FAF" w:rsidRPr="00832D73" w:rsidRDefault="009A1FAF" w:rsidP="00E233A0">
            <w:pPr>
              <w:spacing w:before="80" w:after="80"/>
              <w:rPr>
                <w:sz w:val="20"/>
                <w:szCs w:val="20"/>
              </w:rPr>
            </w:pPr>
          </w:p>
        </w:tc>
        <w:tc>
          <w:tcPr>
            <w:tcW w:w="4410" w:type="dxa"/>
          </w:tcPr>
          <w:p w14:paraId="0345832C" w14:textId="77777777" w:rsidR="009A1FAF" w:rsidRPr="00832D73" w:rsidRDefault="009A1FAF" w:rsidP="00E233A0">
            <w:pPr>
              <w:spacing w:before="80" w:after="80"/>
              <w:rPr>
                <w:sz w:val="20"/>
                <w:szCs w:val="20"/>
              </w:rPr>
            </w:pPr>
            <w:r w:rsidRPr="00832D73">
              <w:rPr>
                <w:sz w:val="20"/>
                <w:szCs w:val="20"/>
              </w:rPr>
              <w:t>Is it clear whether the document is a guideline, policy, protocol or standard?</w:t>
            </w:r>
          </w:p>
        </w:tc>
        <w:tc>
          <w:tcPr>
            <w:tcW w:w="1170" w:type="dxa"/>
          </w:tcPr>
          <w:p w14:paraId="1CC5D62D"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6CB62FC0" w14:textId="7FE5B0C5" w:rsidR="009A1FAF" w:rsidRPr="00832D73" w:rsidRDefault="00334829" w:rsidP="00E233A0">
            <w:pPr>
              <w:spacing w:before="80" w:after="80"/>
              <w:rPr>
                <w:sz w:val="20"/>
                <w:szCs w:val="20"/>
              </w:rPr>
            </w:pPr>
            <w:r>
              <w:rPr>
                <w:sz w:val="20"/>
                <w:szCs w:val="20"/>
              </w:rPr>
              <w:t>Confirmed with EMT</w:t>
            </w:r>
          </w:p>
        </w:tc>
      </w:tr>
      <w:tr w:rsidR="009A1FAF" w:rsidRPr="00832D73" w14:paraId="24A59FFA" w14:textId="77777777" w:rsidTr="00E233A0">
        <w:tc>
          <w:tcPr>
            <w:tcW w:w="540" w:type="dxa"/>
          </w:tcPr>
          <w:p w14:paraId="14C7EEF3" w14:textId="77777777" w:rsidR="009A1FAF" w:rsidRPr="00832D73" w:rsidRDefault="009A1FAF" w:rsidP="00E233A0">
            <w:pPr>
              <w:spacing w:before="80" w:after="80"/>
              <w:rPr>
                <w:sz w:val="20"/>
                <w:szCs w:val="20"/>
              </w:rPr>
            </w:pPr>
          </w:p>
        </w:tc>
        <w:tc>
          <w:tcPr>
            <w:tcW w:w="4410" w:type="dxa"/>
          </w:tcPr>
          <w:p w14:paraId="5526AEF3" w14:textId="77777777" w:rsidR="009A1FAF" w:rsidRPr="00832D73" w:rsidRDefault="009A1FAF" w:rsidP="00E233A0">
            <w:pPr>
              <w:spacing w:before="80" w:after="80"/>
              <w:rPr>
                <w:sz w:val="20"/>
                <w:szCs w:val="20"/>
              </w:rPr>
            </w:pPr>
            <w:r w:rsidRPr="00832D73">
              <w:rPr>
                <w:sz w:val="20"/>
                <w:szCs w:val="20"/>
              </w:rPr>
              <w:t>Is it clear in the introduction whether this document replaces or supersedes a previous document?</w:t>
            </w:r>
          </w:p>
        </w:tc>
        <w:tc>
          <w:tcPr>
            <w:tcW w:w="1170" w:type="dxa"/>
          </w:tcPr>
          <w:p w14:paraId="481295D7"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0C0B32B9" w14:textId="77777777" w:rsidR="009A1FAF" w:rsidRPr="00832D73" w:rsidRDefault="009A1FAF" w:rsidP="00E233A0">
            <w:pPr>
              <w:spacing w:before="80" w:after="80"/>
              <w:rPr>
                <w:sz w:val="20"/>
                <w:szCs w:val="20"/>
              </w:rPr>
            </w:pPr>
          </w:p>
        </w:tc>
      </w:tr>
      <w:tr w:rsidR="009A1FAF" w:rsidRPr="00832D73" w14:paraId="52849D9A" w14:textId="77777777" w:rsidTr="00E233A0">
        <w:tc>
          <w:tcPr>
            <w:tcW w:w="540" w:type="dxa"/>
          </w:tcPr>
          <w:p w14:paraId="00F6F937" w14:textId="77777777" w:rsidR="009A1FAF" w:rsidRPr="00832D73" w:rsidRDefault="009A1FAF" w:rsidP="00E233A0">
            <w:pPr>
              <w:spacing w:before="80" w:after="80"/>
              <w:rPr>
                <w:b/>
                <w:sz w:val="20"/>
                <w:szCs w:val="20"/>
              </w:rPr>
            </w:pPr>
            <w:r w:rsidRPr="00832D73">
              <w:rPr>
                <w:b/>
                <w:sz w:val="20"/>
                <w:szCs w:val="20"/>
              </w:rPr>
              <w:t>2.</w:t>
            </w:r>
          </w:p>
        </w:tc>
        <w:tc>
          <w:tcPr>
            <w:tcW w:w="4410" w:type="dxa"/>
          </w:tcPr>
          <w:p w14:paraId="1DC359B9" w14:textId="77777777" w:rsidR="009A1FAF" w:rsidRPr="00832D73" w:rsidRDefault="009A1FAF" w:rsidP="00E233A0">
            <w:pPr>
              <w:spacing w:before="80" w:after="80"/>
              <w:rPr>
                <w:b/>
                <w:sz w:val="20"/>
                <w:szCs w:val="20"/>
              </w:rPr>
            </w:pPr>
            <w:r w:rsidRPr="00832D73">
              <w:rPr>
                <w:b/>
                <w:sz w:val="20"/>
                <w:szCs w:val="20"/>
              </w:rPr>
              <w:t>Rationale</w:t>
            </w:r>
          </w:p>
        </w:tc>
        <w:tc>
          <w:tcPr>
            <w:tcW w:w="1170" w:type="dxa"/>
            <w:shd w:val="clear" w:color="auto" w:fill="E0E0E0"/>
          </w:tcPr>
          <w:p w14:paraId="6A55BE29" w14:textId="77777777" w:rsidR="009A1FAF" w:rsidRPr="00832D73" w:rsidRDefault="009A1FAF" w:rsidP="00E233A0">
            <w:pPr>
              <w:spacing w:before="80" w:after="80"/>
              <w:jc w:val="center"/>
              <w:rPr>
                <w:sz w:val="20"/>
                <w:szCs w:val="20"/>
              </w:rPr>
            </w:pPr>
          </w:p>
        </w:tc>
        <w:tc>
          <w:tcPr>
            <w:tcW w:w="2976" w:type="dxa"/>
            <w:shd w:val="clear" w:color="auto" w:fill="E0E0E0"/>
          </w:tcPr>
          <w:p w14:paraId="766D19D3" w14:textId="77777777" w:rsidR="009A1FAF" w:rsidRPr="00832D73" w:rsidRDefault="009A1FAF" w:rsidP="00E233A0">
            <w:pPr>
              <w:spacing w:before="80" w:after="80"/>
              <w:rPr>
                <w:sz w:val="20"/>
                <w:szCs w:val="20"/>
              </w:rPr>
            </w:pPr>
          </w:p>
        </w:tc>
      </w:tr>
      <w:tr w:rsidR="009A1FAF" w:rsidRPr="00832D73" w14:paraId="1EC35A47" w14:textId="77777777" w:rsidTr="00E233A0">
        <w:tc>
          <w:tcPr>
            <w:tcW w:w="540" w:type="dxa"/>
          </w:tcPr>
          <w:p w14:paraId="449EF0CA" w14:textId="77777777" w:rsidR="009A1FAF" w:rsidRPr="00832D73" w:rsidRDefault="009A1FAF" w:rsidP="00E233A0">
            <w:pPr>
              <w:spacing w:before="80" w:after="80"/>
              <w:rPr>
                <w:sz w:val="20"/>
                <w:szCs w:val="20"/>
              </w:rPr>
            </w:pPr>
          </w:p>
        </w:tc>
        <w:tc>
          <w:tcPr>
            <w:tcW w:w="4410" w:type="dxa"/>
          </w:tcPr>
          <w:p w14:paraId="2088590A" w14:textId="77777777" w:rsidR="009A1FAF" w:rsidRPr="00832D73" w:rsidRDefault="009A1FAF" w:rsidP="00E233A0">
            <w:pPr>
              <w:spacing w:before="80" w:after="80"/>
              <w:rPr>
                <w:sz w:val="20"/>
                <w:szCs w:val="20"/>
              </w:rPr>
            </w:pPr>
            <w:r w:rsidRPr="00832D73">
              <w:rPr>
                <w:sz w:val="20"/>
                <w:szCs w:val="20"/>
              </w:rPr>
              <w:t>Are reasons for development of the document stated?</w:t>
            </w:r>
          </w:p>
        </w:tc>
        <w:tc>
          <w:tcPr>
            <w:tcW w:w="1170" w:type="dxa"/>
          </w:tcPr>
          <w:p w14:paraId="29CC9E70"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29E7054E" w14:textId="77777777" w:rsidR="009A1FAF" w:rsidRPr="00832D73" w:rsidRDefault="009A1FAF" w:rsidP="00E233A0">
            <w:pPr>
              <w:spacing w:before="80" w:after="80"/>
              <w:rPr>
                <w:sz w:val="20"/>
                <w:szCs w:val="20"/>
              </w:rPr>
            </w:pPr>
          </w:p>
        </w:tc>
      </w:tr>
      <w:tr w:rsidR="009A1FAF" w:rsidRPr="00832D73" w14:paraId="4FF746C9" w14:textId="77777777" w:rsidTr="00E233A0">
        <w:tc>
          <w:tcPr>
            <w:tcW w:w="540" w:type="dxa"/>
          </w:tcPr>
          <w:p w14:paraId="476B2092" w14:textId="77777777" w:rsidR="009A1FAF" w:rsidRPr="00832D73" w:rsidRDefault="009A1FAF" w:rsidP="00E233A0">
            <w:pPr>
              <w:spacing w:before="80" w:after="80"/>
              <w:rPr>
                <w:b/>
                <w:sz w:val="20"/>
                <w:szCs w:val="20"/>
              </w:rPr>
            </w:pPr>
            <w:r w:rsidRPr="00832D73">
              <w:rPr>
                <w:b/>
                <w:sz w:val="20"/>
                <w:szCs w:val="20"/>
              </w:rPr>
              <w:t>3.</w:t>
            </w:r>
          </w:p>
        </w:tc>
        <w:tc>
          <w:tcPr>
            <w:tcW w:w="4410" w:type="dxa"/>
          </w:tcPr>
          <w:p w14:paraId="73CD6584" w14:textId="77777777" w:rsidR="009A1FAF" w:rsidRPr="00832D73" w:rsidRDefault="009A1FAF" w:rsidP="00E233A0">
            <w:pPr>
              <w:spacing w:before="80" w:after="80"/>
              <w:rPr>
                <w:b/>
                <w:sz w:val="20"/>
                <w:szCs w:val="20"/>
              </w:rPr>
            </w:pPr>
            <w:r w:rsidRPr="00832D73">
              <w:rPr>
                <w:b/>
                <w:sz w:val="20"/>
                <w:szCs w:val="20"/>
              </w:rPr>
              <w:t>Development Process</w:t>
            </w:r>
          </w:p>
        </w:tc>
        <w:tc>
          <w:tcPr>
            <w:tcW w:w="1170" w:type="dxa"/>
            <w:shd w:val="clear" w:color="auto" w:fill="E0E0E0"/>
          </w:tcPr>
          <w:p w14:paraId="29BC690C" w14:textId="77777777" w:rsidR="009A1FAF" w:rsidRPr="00832D73" w:rsidRDefault="009A1FAF" w:rsidP="00E233A0">
            <w:pPr>
              <w:spacing w:before="80" w:after="80"/>
              <w:jc w:val="center"/>
              <w:rPr>
                <w:sz w:val="20"/>
                <w:szCs w:val="20"/>
              </w:rPr>
            </w:pPr>
          </w:p>
        </w:tc>
        <w:tc>
          <w:tcPr>
            <w:tcW w:w="2976" w:type="dxa"/>
            <w:shd w:val="clear" w:color="auto" w:fill="E0E0E0"/>
          </w:tcPr>
          <w:p w14:paraId="3C16C102" w14:textId="77777777" w:rsidR="009A1FAF" w:rsidRPr="00832D73" w:rsidRDefault="009A1FAF" w:rsidP="00E233A0">
            <w:pPr>
              <w:spacing w:before="80" w:after="80"/>
              <w:rPr>
                <w:sz w:val="20"/>
                <w:szCs w:val="20"/>
              </w:rPr>
            </w:pPr>
          </w:p>
        </w:tc>
      </w:tr>
      <w:tr w:rsidR="009A1FAF" w:rsidRPr="00832D73" w14:paraId="61A21B17" w14:textId="77777777" w:rsidTr="00E233A0">
        <w:tc>
          <w:tcPr>
            <w:tcW w:w="540" w:type="dxa"/>
          </w:tcPr>
          <w:p w14:paraId="5C637DC9" w14:textId="77777777" w:rsidR="009A1FAF" w:rsidRPr="00832D73" w:rsidRDefault="009A1FAF" w:rsidP="00E233A0">
            <w:pPr>
              <w:spacing w:before="80" w:after="80"/>
              <w:rPr>
                <w:sz w:val="20"/>
                <w:szCs w:val="20"/>
              </w:rPr>
            </w:pPr>
          </w:p>
        </w:tc>
        <w:tc>
          <w:tcPr>
            <w:tcW w:w="4410" w:type="dxa"/>
          </w:tcPr>
          <w:p w14:paraId="6FDD7004" w14:textId="77777777" w:rsidR="009A1FAF" w:rsidRPr="00832D73" w:rsidRDefault="009A1FAF" w:rsidP="00E233A0">
            <w:pPr>
              <w:spacing w:before="80" w:after="80"/>
              <w:rPr>
                <w:sz w:val="20"/>
                <w:szCs w:val="20"/>
              </w:rPr>
            </w:pPr>
            <w:r w:rsidRPr="00832D73">
              <w:rPr>
                <w:sz w:val="20"/>
                <w:szCs w:val="20"/>
              </w:rPr>
              <w:t>Is the method described in brief?</w:t>
            </w:r>
          </w:p>
        </w:tc>
        <w:tc>
          <w:tcPr>
            <w:tcW w:w="1170" w:type="dxa"/>
          </w:tcPr>
          <w:p w14:paraId="1D1F4E27"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5505FC04" w14:textId="77777777" w:rsidR="009A1FAF" w:rsidRPr="00832D73" w:rsidRDefault="009A1FAF" w:rsidP="00E233A0">
            <w:pPr>
              <w:spacing w:before="80" w:after="80"/>
              <w:rPr>
                <w:sz w:val="20"/>
                <w:szCs w:val="20"/>
              </w:rPr>
            </w:pPr>
          </w:p>
        </w:tc>
      </w:tr>
      <w:tr w:rsidR="009A1FAF" w:rsidRPr="00832D73" w14:paraId="33FD57BB" w14:textId="77777777" w:rsidTr="00E233A0">
        <w:tc>
          <w:tcPr>
            <w:tcW w:w="540" w:type="dxa"/>
          </w:tcPr>
          <w:p w14:paraId="22F621F1" w14:textId="77777777" w:rsidR="009A1FAF" w:rsidRPr="00832D73" w:rsidRDefault="009A1FAF" w:rsidP="00E233A0">
            <w:pPr>
              <w:spacing w:before="80" w:after="80"/>
              <w:rPr>
                <w:sz w:val="20"/>
                <w:szCs w:val="20"/>
              </w:rPr>
            </w:pPr>
          </w:p>
        </w:tc>
        <w:tc>
          <w:tcPr>
            <w:tcW w:w="4410" w:type="dxa"/>
          </w:tcPr>
          <w:p w14:paraId="5780D332" w14:textId="77777777" w:rsidR="009A1FAF" w:rsidRPr="00832D73" w:rsidRDefault="009A1FAF" w:rsidP="00E233A0">
            <w:pPr>
              <w:spacing w:before="80" w:after="80"/>
              <w:rPr>
                <w:sz w:val="20"/>
                <w:szCs w:val="20"/>
              </w:rPr>
            </w:pPr>
            <w:r w:rsidRPr="00832D73">
              <w:rPr>
                <w:sz w:val="20"/>
                <w:szCs w:val="20"/>
              </w:rPr>
              <w:t>Are people involved in the development identified?</w:t>
            </w:r>
          </w:p>
        </w:tc>
        <w:tc>
          <w:tcPr>
            <w:tcW w:w="1170" w:type="dxa"/>
          </w:tcPr>
          <w:p w14:paraId="04330B4C"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354505D4" w14:textId="77777777" w:rsidR="009A1FAF" w:rsidRPr="00832D73" w:rsidRDefault="009A1FAF" w:rsidP="00E233A0">
            <w:pPr>
              <w:spacing w:before="80" w:after="80"/>
              <w:rPr>
                <w:sz w:val="20"/>
                <w:szCs w:val="20"/>
              </w:rPr>
            </w:pPr>
          </w:p>
        </w:tc>
      </w:tr>
      <w:tr w:rsidR="009A1FAF" w:rsidRPr="00832D73" w14:paraId="2E5B2EE1" w14:textId="77777777" w:rsidTr="00E233A0">
        <w:tc>
          <w:tcPr>
            <w:tcW w:w="540" w:type="dxa"/>
          </w:tcPr>
          <w:p w14:paraId="191B5FE0" w14:textId="77777777" w:rsidR="009A1FAF" w:rsidRPr="00832D73" w:rsidRDefault="009A1FAF" w:rsidP="00E233A0">
            <w:pPr>
              <w:spacing w:before="80" w:after="80"/>
              <w:rPr>
                <w:sz w:val="20"/>
                <w:szCs w:val="20"/>
              </w:rPr>
            </w:pPr>
          </w:p>
        </w:tc>
        <w:tc>
          <w:tcPr>
            <w:tcW w:w="4410" w:type="dxa"/>
          </w:tcPr>
          <w:p w14:paraId="4A39DE07" w14:textId="77777777" w:rsidR="009A1FAF" w:rsidRPr="00832D73" w:rsidRDefault="009A1FAF" w:rsidP="00E233A0">
            <w:pPr>
              <w:spacing w:before="80" w:after="80"/>
              <w:rPr>
                <w:sz w:val="20"/>
                <w:szCs w:val="20"/>
              </w:rPr>
            </w:pPr>
            <w:r w:rsidRPr="00832D73">
              <w:rPr>
                <w:sz w:val="20"/>
                <w:szCs w:val="20"/>
              </w:rPr>
              <w:t>Do you feel a reasonable attempt has been made to ensure relevant expertise has been used?</w:t>
            </w:r>
          </w:p>
        </w:tc>
        <w:tc>
          <w:tcPr>
            <w:tcW w:w="1170" w:type="dxa"/>
          </w:tcPr>
          <w:p w14:paraId="2907A197"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24CED8AD" w14:textId="77777777" w:rsidR="009A1FAF" w:rsidRPr="00832D73" w:rsidRDefault="009A1FAF" w:rsidP="00E233A0">
            <w:pPr>
              <w:spacing w:before="80" w:after="80"/>
              <w:rPr>
                <w:sz w:val="20"/>
                <w:szCs w:val="20"/>
              </w:rPr>
            </w:pPr>
          </w:p>
        </w:tc>
      </w:tr>
      <w:tr w:rsidR="009A1FAF" w:rsidRPr="00832D73" w14:paraId="45C1EC77" w14:textId="77777777" w:rsidTr="00E233A0">
        <w:tc>
          <w:tcPr>
            <w:tcW w:w="540" w:type="dxa"/>
          </w:tcPr>
          <w:p w14:paraId="7B2232E5" w14:textId="77777777" w:rsidR="009A1FAF" w:rsidRPr="00832D73" w:rsidRDefault="009A1FAF" w:rsidP="00E233A0">
            <w:pPr>
              <w:spacing w:before="80" w:after="80"/>
              <w:rPr>
                <w:sz w:val="20"/>
                <w:szCs w:val="20"/>
              </w:rPr>
            </w:pPr>
          </w:p>
        </w:tc>
        <w:tc>
          <w:tcPr>
            <w:tcW w:w="4410" w:type="dxa"/>
          </w:tcPr>
          <w:p w14:paraId="6A076E21" w14:textId="77777777" w:rsidR="009A1FAF" w:rsidRPr="00832D73" w:rsidRDefault="009A1FAF" w:rsidP="00E233A0">
            <w:pPr>
              <w:spacing w:before="80" w:after="80"/>
              <w:rPr>
                <w:sz w:val="20"/>
                <w:szCs w:val="20"/>
              </w:rPr>
            </w:pPr>
            <w:r w:rsidRPr="00832D73">
              <w:rPr>
                <w:sz w:val="20"/>
                <w:szCs w:val="20"/>
              </w:rPr>
              <w:t>Is there evidence of consultation with stakeholders and users?</w:t>
            </w:r>
          </w:p>
        </w:tc>
        <w:tc>
          <w:tcPr>
            <w:tcW w:w="1170" w:type="dxa"/>
          </w:tcPr>
          <w:p w14:paraId="3A18DA68" w14:textId="77777777" w:rsidR="009A1FAF" w:rsidRPr="00832D73" w:rsidRDefault="009A1FAF" w:rsidP="00E233A0">
            <w:pPr>
              <w:spacing w:before="80" w:after="80"/>
              <w:jc w:val="center"/>
              <w:rPr>
                <w:sz w:val="20"/>
                <w:szCs w:val="20"/>
              </w:rPr>
            </w:pPr>
            <w:r w:rsidRPr="00832D73">
              <w:rPr>
                <w:sz w:val="20"/>
                <w:szCs w:val="20"/>
              </w:rPr>
              <w:t>EMT</w:t>
            </w:r>
          </w:p>
        </w:tc>
        <w:tc>
          <w:tcPr>
            <w:tcW w:w="2976" w:type="dxa"/>
          </w:tcPr>
          <w:p w14:paraId="667F8944" w14:textId="77777777" w:rsidR="009A1FAF" w:rsidRPr="00832D73" w:rsidRDefault="009A1FAF" w:rsidP="00E233A0">
            <w:pPr>
              <w:spacing w:before="80" w:after="80"/>
              <w:rPr>
                <w:sz w:val="20"/>
                <w:szCs w:val="20"/>
              </w:rPr>
            </w:pPr>
          </w:p>
        </w:tc>
      </w:tr>
      <w:tr w:rsidR="009A1FAF" w:rsidRPr="00832D73" w14:paraId="4BDE0E93" w14:textId="77777777" w:rsidTr="00E233A0">
        <w:tc>
          <w:tcPr>
            <w:tcW w:w="540" w:type="dxa"/>
          </w:tcPr>
          <w:p w14:paraId="3B996740" w14:textId="77777777" w:rsidR="009A1FAF" w:rsidRPr="00832D73" w:rsidRDefault="009A1FAF" w:rsidP="00E233A0">
            <w:pPr>
              <w:spacing w:before="80" w:after="80"/>
              <w:rPr>
                <w:b/>
                <w:sz w:val="20"/>
                <w:szCs w:val="20"/>
              </w:rPr>
            </w:pPr>
            <w:r w:rsidRPr="00832D73">
              <w:rPr>
                <w:b/>
                <w:sz w:val="20"/>
                <w:szCs w:val="20"/>
              </w:rPr>
              <w:t>4.</w:t>
            </w:r>
          </w:p>
        </w:tc>
        <w:tc>
          <w:tcPr>
            <w:tcW w:w="4410" w:type="dxa"/>
          </w:tcPr>
          <w:p w14:paraId="071AC9CF" w14:textId="77777777" w:rsidR="009A1FAF" w:rsidRPr="00832D73" w:rsidRDefault="009A1FAF" w:rsidP="00E233A0">
            <w:pPr>
              <w:spacing w:before="80" w:after="80"/>
              <w:rPr>
                <w:b/>
                <w:sz w:val="20"/>
                <w:szCs w:val="20"/>
              </w:rPr>
            </w:pPr>
            <w:r w:rsidRPr="00832D73">
              <w:rPr>
                <w:b/>
                <w:sz w:val="20"/>
                <w:szCs w:val="20"/>
              </w:rPr>
              <w:t>Content</w:t>
            </w:r>
          </w:p>
        </w:tc>
        <w:tc>
          <w:tcPr>
            <w:tcW w:w="1170" w:type="dxa"/>
            <w:shd w:val="clear" w:color="auto" w:fill="E0E0E0"/>
          </w:tcPr>
          <w:p w14:paraId="29BCCF96" w14:textId="77777777" w:rsidR="009A1FAF" w:rsidRPr="00832D73" w:rsidRDefault="009A1FAF" w:rsidP="00E233A0">
            <w:pPr>
              <w:spacing w:before="80" w:after="80"/>
              <w:jc w:val="center"/>
              <w:rPr>
                <w:sz w:val="20"/>
                <w:szCs w:val="20"/>
              </w:rPr>
            </w:pPr>
          </w:p>
        </w:tc>
        <w:tc>
          <w:tcPr>
            <w:tcW w:w="2976" w:type="dxa"/>
            <w:shd w:val="clear" w:color="auto" w:fill="E0E0E0"/>
          </w:tcPr>
          <w:p w14:paraId="4B74689C" w14:textId="77777777" w:rsidR="009A1FAF" w:rsidRPr="00832D73" w:rsidRDefault="009A1FAF" w:rsidP="00E233A0">
            <w:pPr>
              <w:spacing w:before="80" w:after="80"/>
              <w:rPr>
                <w:sz w:val="20"/>
                <w:szCs w:val="20"/>
              </w:rPr>
            </w:pPr>
          </w:p>
        </w:tc>
      </w:tr>
      <w:tr w:rsidR="009A1FAF" w:rsidRPr="00832D73" w14:paraId="24169039" w14:textId="77777777" w:rsidTr="00E233A0">
        <w:tc>
          <w:tcPr>
            <w:tcW w:w="540" w:type="dxa"/>
          </w:tcPr>
          <w:p w14:paraId="20E1F871" w14:textId="77777777" w:rsidR="009A1FAF" w:rsidRPr="00832D73" w:rsidRDefault="009A1FAF" w:rsidP="00E233A0">
            <w:pPr>
              <w:spacing w:before="80" w:after="80"/>
              <w:rPr>
                <w:sz w:val="20"/>
                <w:szCs w:val="20"/>
              </w:rPr>
            </w:pPr>
          </w:p>
        </w:tc>
        <w:tc>
          <w:tcPr>
            <w:tcW w:w="4410" w:type="dxa"/>
          </w:tcPr>
          <w:p w14:paraId="1804D521" w14:textId="77777777" w:rsidR="009A1FAF" w:rsidRPr="00832D73" w:rsidRDefault="009A1FAF" w:rsidP="00E233A0">
            <w:pPr>
              <w:spacing w:before="80" w:after="80"/>
              <w:rPr>
                <w:sz w:val="20"/>
                <w:szCs w:val="20"/>
              </w:rPr>
            </w:pPr>
            <w:r w:rsidRPr="00832D73">
              <w:rPr>
                <w:sz w:val="20"/>
                <w:szCs w:val="20"/>
              </w:rPr>
              <w:t>Is the objective of the document clear?</w:t>
            </w:r>
          </w:p>
        </w:tc>
        <w:tc>
          <w:tcPr>
            <w:tcW w:w="1170" w:type="dxa"/>
          </w:tcPr>
          <w:p w14:paraId="0C7110CF"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689E830E" w14:textId="77777777" w:rsidR="009A1FAF" w:rsidRPr="00832D73" w:rsidRDefault="009A1FAF" w:rsidP="00E233A0">
            <w:pPr>
              <w:spacing w:before="80" w:after="80"/>
              <w:rPr>
                <w:sz w:val="20"/>
                <w:szCs w:val="20"/>
              </w:rPr>
            </w:pPr>
          </w:p>
        </w:tc>
      </w:tr>
      <w:tr w:rsidR="009A1FAF" w:rsidRPr="00832D73" w14:paraId="0127A58F" w14:textId="77777777" w:rsidTr="00E233A0">
        <w:tc>
          <w:tcPr>
            <w:tcW w:w="540" w:type="dxa"/>
          </w:tcPr>
          <w:p w14:paraId="10A78FE9" w14:textId="77777777" w:rsidR="009A1FAF" w:rsidRPr="00832D73" w:rsidRDefault="009A1FAF" w:rsidP="00E233A0">
            <w:pPr>
              <w:spacing w:before="80" w:after="80"/>
              <w:rPr>
                <w:sz w:val="20"/>
                <w:szCs w:val="20"/>
              </w:rPr>
            </w:pPr>
          </w:p>
        </w:tc>
        <w:tc>
          <w:tcPr>
            <w:tcW w:w="4410" w:type="dxa"/>
          </w:tcPr>
          <w:p w14:paraId="07488FC6" w14:textId="77777777" w:rsidR="009A1FAF" w:rsidRPr="00832D73" w:rsidRDefault="009A1FAF" w:rsidP="00E233A0">
            <w:pPr>
              <w:spacing w:before="80" w:after="80"/>
              <w:rPr>
                <w:sz w:val="20"/>
                <w:szCs w:val="20"/>
              </w:rPr>
            </w:pPr>
            <w:r w:rsidRPr="00832D73">
              <w:rPr>
                <w:sz w:val="20"/>
                <w:szCs w:val="20"/>
              </w:rPr>
              <w:t>Is the target population clear and unambiguous?</w:t>
            </w:r>
          </w:p>
        </w:tc>
        <w:tc>
          <w:tcPr>
            <w:tcW w:w="1170" w:type="dxa"/>
          </w:tcPr>
          <w:p w14:paraId="05C06644"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411FEF2F" w14:textId="77777777" w:rsidR="009A1FAF" w:rsidRPr="00832D73" w:rsidRDefault="009A1FAF" w:rsidP="00E233A0">
            <w:pPr>
              <w:spacing w:before="80" w:after="80"/>
              <w:rPr>
                <w:sz w:val="20"/>
                <w:szCs w:val="20"/>
              </w:rPr>
            </w:pPr>
          </w:p>
        </w:tc>
      </w:tr>
      <w:tr w:rsidR="009A1FAF" w:rsidRPr="00832D73" w14:paraId="237451D5" w14:textId="77777777" w:rsidTr="00E233A0">
        <w:tc>
          <w:tcPr>
            <w:tcW w:w="540" w:type="dxa"/>
          </w:tcPr>
          <w:p w14:paraId="69071D5D" w14:textId="77777777" w:rsidR="009A1FAF" w:rsidRPr="00832D73" w:rsidRDefault="009A1FAF" w:rsidP="00E233A0">
            <w:pPr>
              <w:spacing w:before="80" w:after="80"/>
              <w:rPr>
                <w:sz w:val="20"/>
                <w:szCs w:val="20"/>
              </w:rPr>
            </w:pPr>
          </w:p>
        </w:tc>
        <w:tc>
          <w:tcPr>
            <w:tcW w:w="4410" w:type="dxa"/>
          </w:tcPr>
          <w:p w14:paraId="50FE5E63" w14:textId="77777777" w:rsidR="009A1FAF" w:rsidRPr="00832D73" w:rsidRDefault="009A1FAF" w:rsidP="00E233A0">
            <w:pPr>
              <w:spacing w:before="80" w:after="80"/>
              <w:rPr>
                <w:sz w:val="20"/>
                <w:szCs w:val="20"/>
              </w:rPr>
            </w:pPr>
            <w:r w:rsidRPr="00832D73">
              <w:rPr>
                <w:sz w:val="20"/>
                <w:szCs w:val="20"/>
              </w:rPr>
              <w:t xml:space="preserve">Are the intended outcomes described? </w:t>
            </w:r>
          </w:p>
        </w:tc>
        <w:tc>
          <w:tcPr>
            <w:tcW w:w="1170" w:type="dxa"/>
          </w:tcPr>
          <w:p w14:paraId="4977ECF5"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18CA498C" w14:textId="77777777" w:rsidR="009A1FAF" w:rsidRPr="00832D73" w:rsidRDefault="009A1FAF" w:rsidP="00E233A0">
            <w:pPr>
              <w:spacing w:before="80" w:after="80"/>
              <w:rPr>
                <w:sz w:val="20"/>
                <w:szCs w:val="20"/>
              </w:rPr>
            </w:pPr>
          </w:p>
        </w:tc>
      </w:tr>
      <w:tr w:rsidR="009A1FAF" w:rsidRPr="00832D73" w14:paraId="5AAB028B" w14:textId="77777777" w:rsidTr="00E233A0">
        <w:tc>
          <w:tcPr>
            <w:tcW w:w="540" w:type="dxa"/>
          </w:tcPr>
          <w:p w14:paraId="40742747" w14:textId="77777777" w:rsidR="009A1FAF" w:rsidRPr="00832D73" w:rsidRDefault="009A1FAF" w:rsidP="00E233A0">
            <w:pPr>
              <w:spacing w:before="80" w:after="80"/>
              <w:rPr>
                <w:sz w:val="20"/>
                <w:szCs w:val="20"/>
              </w:rPr>
            </w:pPr>
          </w:p>
        </w:tc>
        <w:tc>
          <w:tcPr>
            <w:tcW w:w="4410" w:type="dxa"/>
          </w:tcPr>
          <w:p w14:paraId="4313B2E6" w14:textId="77777777" w:rsidR="009A1FAF" w:rsidRPr="00832D73" w:rsidRDefault="009A1FAF" w:rsidP="00E233A0">
            <w:pPr>
              <w:spacing w:before="80" w:after="80"/>
              <w:rPr>
                <w:sz w:val="20"/>
                <w:szCs w:val="20"/>
              </w:rPr>
            </w:pPr>
            <w:r w:rsidRPr="00832D73">
              <w:rPr>
                <w:sz w:val="20"/>
                <w:szCs w:val="20"/>
              </w:rPr>
              <w:t>Are the statements clear and unambiguous?</w:t>
            </w:r>
          </w:p>
        </w:tc>
        <w:tc>
          <w:tcPr>
            <w:tcW w:w="1170" w:type="dxa"/>
          </w:tcPr>
          <w:p w14:paraId="65C2EECE"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02503918" w14:textId="77777777" w:rsidR="009A1FAF" w:rsidRPr="00832D73" w:rsidRDefault="009A1FAF" w:rsidP="00E233A0">
            <w:pPr>
              <w:spacing w:before="80" w:after="80"/>
              <w:rPr>
                <w:sz w:val="20"/>
                <w:szCs w:val="20"/>
              </w:rPr>
            </w:pPr>
          </w:p>
        </w:tc>
      </w:tr>
      <w:tr w:rsidR="009A1FAF" w:rsidRPr="00832D73" w14:paraId="4CCA7EA4" w14:textId="77777777" w:rsidTr="00E233A0">
        <w:tc>
          <w:tcPr>
            <w:tcW w:w="540" w:type="dxa"/>
          </w:tcPr>
          <w:p w14:paraId="6D8D6A82" w14:textId="77777777" w:rsidR="009A1FAF" w:rsidRPr="00832D73" w:rsidRDefault="009A1FAF" w:rsidP="00E233A0">
            <w:pPr>
              <w:spacing w:before="80" w:after="80"/>
              <w:rPr>
                <w:b/>
                <w:sz w:val="20"/>
                <w:szCs w:val="20"/>
              </w:rPr>
            </w:pPr>
            <w:r w:rsidRPr="00832D73">
              <w:rPr>
                <w:b/>
                <w:sz w:val="20"/>
                <w:szCs w:val="20"/>
              </w:rPr>
              <w:t>5.</w:t>
            </w:r>
          </w:p>
        </w:tc>
        <w:tc>
          <w:tcPr>
            <w:tcW w:w="4410" w:type="dxa"/>
          </w:tcPr>
          <w:p w14:paraId="653BF02A" w14:textId="77777777" w:rsidR="009A1FAF" w:rsidRPr="00832D73" w:rsidRDefault="009A1FAF" w:rsidP="00E233A0">
            <w:pPr>
              <w:spacing w:before="80" w:after="80"/>
              <w:rPr>
                <w:b/>
                <w:sz w:val="20"/>
                <w:szCs w:val="20"/>
              </w:rPr>
            </w:pPr>
            <w:r w:rsidRPr="00832D73">
              <w:rPr>
                <w:b/>
                <w:sz w:val="20"/>
                <w:szCs w:val="20"/>
              </w:rPr>
              <w:t>Evidence Base</w:t>
            </w:r>
          </w:p>
        </w:tc>
        <w:tc>
          <w:tcPr>
            <w:tcW w:w="1170" w:type="dxa"/>
            <w:shd w:val="clear" w:color="auto" w:fill="E0E0E0"/>
          </w:tcPr>
          <w:p w14:paraId="47796DAC" w14:textId="77777777" w:rsidR="009A1FAF" w:rsidRPr="00832D73" w:rsidRDefault="009A1FAF" w:rsidP="00E233A0">
            <w:pPr>
              <w:spacing w:before="80" w:after="80"/>
              <w:jc w:val="center"/>
              <w:rPr>
                <w:sz w:val="20"/>
                <w:szCs w:val="20"/>
              </w:rPr>
            </w:pPr>
          </w:p>
        </w:tc>
        <w:tc>
          <w:tcPr>
            <w:tcW w:w="2976" w:type="dxa"/>
            <w:shd w:val="clear" w:color="auto" w:fill="E0E0E0"/>
          </w:tcPr>
          <w:p w14:paraId="18714756" w14:textId="77777777" w:rsidR="009A1FAF" w:rsidRPr="00832D73" w:rsidRDefault="009A1FAF" w:rsidP="00E233A0">
            <w:pPr>
              <w:spacing w:before="80" w:after="80"/>
              <w:rPr>
                <w:sz w:val="20"/>
                <w:szCs w:val="20"/>
              </w:rPr>
            </w:pPr>
          </w:p>
        </w:tc>
      </w:tr>
      <w:tr w:rsidR="009A1FAF" w:rsidRPr="00832D73" w14:paraId="61BC6E3C" w14:textId="77777777" w:rsidTr="00E233A0">
        <w:tc>
          <w:tcPr>
            <w:tcW w:w="540" w:type="dxa"/>
          </w:tcPr>
          <w:p w14:paraId="0F692F99" w14:textId="77777777" w:rsidR="009A1FAF" w:rsidRPr="00832D73" w:rsidRDefault="009A1FAF" w:rsidP="00E233A0">
            <w:pPr>
              <w:spacing w:before="80" w:after="80"/>
              <w:rPr>
                <w:sz w:val="20"/>
                <w:szCs w:val="20"/>
              </w:rPr>
            </w:pPr>
          </w:p>
        </w:tc>
        <w:tc>
          <w:tcPr>
            <w:tcW w:w="4410" w:type="dxa"/>
          </w:tcPr>
          <w:p w14:paraId="5153C823" w14:textId="77777777" w:rsidR="009A1FAF" w:rsidRPr="00832D73" w:rsidRDefault="009A1FAF" w:rsidP="00E233A0">
            <w:pPr>
              <w:spacing w:before="80" w:after="80"/>
              <w:rPr>
                <w:sz w:val="20"/>
                <w:szCs w:val="20"/>
              </w:rPr>
            </w:pPr>
            <w:r w:rsidRPr="00832D73">
              <w:rPr>
                <w:sz w:val="20"/>
                <w:szCs w:val="20"/>
              </w:rPr>
              <w:t>Is the type of evidence to support the document identified explicitly?</w:t>
            </w:r>
          </w:p>
        </w:tc>
        <w:tc>
          <w:tcPr>
            <w:tcW w:w="1170" w:type="dxa"/>
          </w:tcPr>
          <w:p w14:paraId="1631D277"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1063DA5A" w14:textId="77777777" w:rsidR="009A1FAF" w:rsidRPr="00832D73" w:rsidRDefault="009A1FAF" w:rsidP="00E233A0">
            <w:pPr>
              <w:spacing w:before="80" w:after="80"/>
              <w:rPr>
                <w:sz w:val="20"/>
                <w:szCs w:val="20"/>
              </w:rPr>
            </w:pPr>
          </w:p>
        </w:tc>
      </w:tr>
      <w:tr w:rsidR="009A1FAF" w:rsidRPr="00832D73" w14:paraId="1F133BAE" w14:textId="77777777" w:rsidTr="00E233A0">
        <w:tc>
          <w:tcPr>
            <w:tcW w:w="540" w:type="dxa"/>
          </w:tcPr>
          <w:p w14:paraId="14DDCED6" w14:textId="77777777" w:rsidR="009A1FAF" w:rsidRPr="00832D73" w:rsidRDefault="009A1FAF" w:rsidP="00E233A0">
            <w:pPr>
              <w:spacing w:before="80" w:after="80"/>
              <w:rPr>
                <w:sz w:val="20"/>
                <w:szCs w:val="20"/>
              </w:rPr>
            </w:pPr>
          </w:p>
        </w:tc>
        <w:tc>
          <w:tcPr>
            <w:tcW w:w="4410" w:type="dxa"/>
          </w:tcPr>
          <w:p w14:paraId="1C54B5D2" w14:textId="77777777" w:rsidR="009A1FAF" w:rsidRPr="00832D73" w:rsidRDefault="009A1FAF" w:rsidP="00E233A0">
            <w:pPr>
              <w:spacing w:before="80" w:after="80"/>
              <w:rPr>
                <w:sz w:val="20"/>
                <w:szCs w:val="20"/>
              </w:rPr>
            </w:pPr>
            <w:r w:rsidRPr="00832D73">
              <w:rPr>
                <w:sz w:val="20"/>
                <w:szCs w:val="20"/>
              </w:rPr>
              <w:t>Are key references cited?</w:t>
            </w:r>
          </w:p>
        </w:tc>
        <w:tc>
          <w:tcPr>
            <w:tcW w:w="1170" w:type="dxa"/>
          </w:tcPr>
          <w:p w14:paraId="78CFF71A"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5D479B07" w14:textId="77777777" w:rsidR="009A1FAF" w:rsidRPr="00832D73" w:rsidRDefault="009A1FAF" w:rsidP="00E233A0">
            <w:pPr>
              <w:spacing w:before="80" w:after="80"/>
              <w:rPr>
                <w:sz w:val="20"/>
                <w:szCs w:val="20"/>
              </w:rPr>
            </w:pPr>
          </w:p>
        </w:tc>
      </w:tr>
      <w:tr w:rsidR="009A1FAF" w:rsidRPr="00832D73" w14:paraId="29824CE0" w14:textId="77777777" w:rsidTr="00E233A0">
        <w:tc>
          <w:tcPr>
            <w:tcW w:w="540" w:type="dxa"/>
          </w:tcPr>
          <w:p w14:paraId="3FE53769" w14:textId="77777777" w:rsidR="009A1FAF" w:rsidRPr="00832D73" w:rsidRDefault="009A1FAF" w:rsidP="00E233A0">
            <w:pPr>
              <w:spacing w:before="80" w:after="80"/>
              <w:rPr>
                <w:sz w:val="20"/>
                <w:szCs w:val="20"/>
              </w:rPr>
            </w:pPr>
          </w:p>
        </w:tc>
        <w:tc>
          <w:tcPr>
            <w:tcW w:w="4410" w:type="dxa"/>
          </w:tcPr>
          <w:p w14:paraId="578B8FA2" w14:textId="77777777" w:rsidR="009A1FAF" w:rsidRPr="00832D73" w:rsidRDefault="009A1FAF" w:rsidP="00E233A0">
            <w:pPr>
              <w:spacing w:before="80" w:after="80"/>
              <w:rPr>
                <w:sz w:val="20"/>
                <w:szCs w:val="20"/>
              </w:rPr>
            </w:pPr>
            <w:r w:rsidRPr="00832D73">
              <w:rPr>
                <w:sz w:val="20"/>
                <w:szCs w:val="20"/>
              </w:rPr>
              <w:t>Are the references cited in full?</w:t>
            </w:r>
          </w:p>
        </w:tc>
        <w:tc>
          <w:tcPr>
            <w:tcW w:w="1170" w:type="dxa"/>
          </w:tcPr>
          <w:p w14:paraId="2012278D"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7383FCB3" w14:textId="77777777" w:rsidR="009A1FAF" w:rsidRPr="00832D73" w:rsidRDefault="009A1FAF" w:rsidP="00E233A0">
            <w:pPr>
              <w:spacing w:before="80" w:after="80"/>
              <w:rPr>
                <w:sz w:val="20"/>
                <w:szCs w:val="20"/>
              </w:rPr>
            </w:pPr>
          </w:p>
        </w:tc>
      </w:tr>
      <w:tr w:rsidR="009A1FAF" w:rsidRPr="00832D73" w14:paraId="017B194A" w14:textId="77777777" w:rsidTr="00E233A0">
        <w:tc>
          <w:tcPr>
            <w:tcW w:w="540" w:type="dxa"/>
          </w:tcPr>
          <w:p w14:paraId="06CBEBF2" w14:textId="77777777" w:rsidR="009A1FAF" w:rsidRPr="00832D73" w:rsidRDefault="009A1FAF" w:rsidP="00E233A0">
            <w:pPr>
              <w:spacing w:before="80" w:after="80"/>
              <w:rPr>
                <w:sz w:val="20"/>
                <w:szCs w:val="20"/>
              </w:rPr>
            </w:pPr>
          </w:p>
        </w:tc>
        <w:tc>
          <w:tcPr>
            <w:tcW w:w="4410" w:type="dxa"/>
          </w:tcPr>
          <w:p w14:paraId="582749BA" w14:textId="77777777" w:rsidR="009A1FAF" w:rsidRPr="00832D73" w:rsidRDefault="009A1FAF" w:rsidP="00E233A0">
            <w:pPr>
              <w:spacing w:before="80" w:after="80"/>
              <w:rPr>
                <w:sz w:val="20"/>
                <w:szCs w:val="20"/>
              </w:rPr>
            </w:pPr>
            <w:r w:rsidRPr="00832D73">
              <w:rPr>
                <w:sz w:val="20"/>
                <w:szCs w:val="20"/>
              </w:rPr>
              <w:t>Are supporting documents referenced?</w:t>
            </w:r>
          </w:p>
        </w:tc>
        <w:tc>
          <w:tcPr>
            <w:tcW w:w="1170" w:type="dxa"/>
          </w:tcPr>
          <w:p w14:paraId="764441DA"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339F4DDE" w14:textId="77777777" w:rsidR="009A1FAF" w:rsidRPr="00832D73" w:rsidRDefault="009A1FAF" w:rsidP="00E233A0">
            <w:pPr>
              <w:spacing w:before="80" w:after="80"/>
              <w:rPr>
                <w:sz w:val="20"/>
                <w:szCs w:val="20"/>
              </w:rPr>
            </w:pPr>
          </w:p>
        </w:tc>
      </w:tr>
      <w:tr w:rsidR="009A1FAF" w:rsidRPr="00832D73" w14:paraId="07320EC2" w14:textId="77777777" w:rsidTr="00E233A0">
        <w:tc>
          <w:tcPr>
            <w:tcW w:w="540" w:type="dxa"/>
          </w:tcPr>
          <w:p w14:paraId="6A85E4FA" w14:textId="77777777" w:rsidR="009A1FAF" w:rsidRPr="00832D73" w:rsidRDefault="009A1FAF" w:rsidP="00E233A0">
            <w:pPr>
              <w:spacing w:before="80" w:after="80"/>
              <w:rPr>
                <w:b/>
                <w:sz w:val="20"/>
                <w:szCs w:val="20"/>
              </w:rPr>
            </w:pPr>
            <w:r w:rsidRPr="00832D73">
              <w:rPr>
                <w:b/>
                <w:sz w:val="20"/>
                <w:szCs w:val="20"/>
              </w:rPr>
              <w:t>6.</w:t>
            </w:r>
          </w:p>
        </w:tc>
        <w:tc>
          <w:tcPr>
            <w:tcW w:w="4410" w:type="dxa"/>
          </w:tcPr>
          <w:p w14:paraId="2DAE3466" w14:textId="77777777" w:rsidR="009A1FAF" w:rsidRPr="00832D73" w:rsidRDefault="009A1FAF" w:rsidP="00E233A0">
            <w:pPr>
              <w:spacing w:before="80" w:after="80"/>
              <w:rPr>
                <w:b/>
                <w:sz w:val="20"/>
                <w:szCs w:val="20"/>
              </w:rPr>
            </w:pPr>
            <w:r w:rsidRPr="00832D73">
              <w:rPr>
                <w:b/>
                <w:sz w:val="20"/>
                <w:szCs w:val="20"/>
              </w:rPr>
              <w:t>Approval</w:t>
            </w:r>
          </w:p>
        </w:tc>
        <w:tc>
          <w:tcPr>
            <w:tcW w:w="1170" w:type="dxa"/>
            <w:shd w:val="clear" w:color="auto" w:fill="E0E0E0"/>
          </w:tcPr>
          <w:p w14:paraId="0F1CE960" w14:textId="77777777" w:rsidR="009A1FAF" w:rsidRPr="00832D73" w:rsidRDefault="009A1FAF" w:rsidP="00E233A0">
            <w:pPr>
              <w:spacing w:before="80" w:after="80"/>
              <w:jc w:val="center"/>
              <w:rPr>
                <w:sz w:val="20"/>
                <w:szCs w:val="20"/>
              </w:rPr>
            </w:pPr>
          </w:p>
        </w:tc>
        <w:tc>
          <w:tcPr>
            <w:tcW w:w="2976" w:type="dxa"/>
            <w:shd w:val="clear" w:color="auto" w:fill="E0E0E0"/>
          </w:tcPr>
          <w:p w14:paraId="6331C3D1" w14:textId="77777777" w:rsidR="009A1FAF" w:rsidRPr="00832D73" w:rsidRDefault="009A1FAF" w:rsidP="00E233A0">
            <w:pPr>
              <w:spacing w:before="80" w:after="80"/>
              <w:rPr>
                <w:sz w:val="20"/>
                <w:szCs w:val="20"/>
              </w:rPr>
            </w:pPr>
          </w:p>
        </w:tc>
      </w:tr>
      <w:tr w:rsidR="009A1FAF" w:rsidRPr="00832D73" w14:paraId="25D2457D" w14:textId="77777777" w:rsidTr="00E233A0">
        <w:tc>
          <w:tcPr>
            <w:tcW w:w="540" w:type="dxa"/>
          </w:tcPr>
          <w:p w14:paraId="266CD62F" w14:textId="77777777" w:rsidR="009A1FAF" w:rsidRPr="00832D73" w:rsidRDefault="009A1FAF" w:rsidP="00E233A0">
            <w:pPr>
              <w:spacing w:before="80" w:after="80"/>
              <w:rPr>
                <w:sz w:val="20"/>
                <w:szCs w:val="20"/>
              </w:rPr>
            </w:pPr>
          </w:p>
        </w:tc>
        <w:tc>
          <w:tcPr>
            <w:tcW w:w="4410" w:type="dxa"/>
          </w:tcPr>
          <w:p w14:paraId="38619B45" w14:textId="77777777" w:rsidR="009A1FAF" w:rsidRPr="00832D73" w:rsidRDefault="009A1FAF" w:rsidP="00E233A0">
            <w:pPr>
              <w:spacing w:before="80" w:after="80"/>
              <w:rPr>
                <w:sz w:val="20"/>
                <w:szCs w:val="20"/>
              </w:rPr>
            </w:pPr>
            <w:r w:rsidRPr="00832D73">
              <w:rPr>
                <w:sz w:val="20"/>
                <w:szCs w:val="20"/>
              </w:rPr>
              <w:t xml:space="preserve">Does the document identify which committee/group will approve it? </w:t>
            </w:r>
          </w:p>
        </w:tc>
        <w:tc>
          <w:tcPr>
            <w:tcW w:w="1170" w:type="dxa"/>
          </w:tcPr>
          <w:p w14:paraId="138E89E0"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5E4C07C0" w14:textId="77777777" w:rsidR="009A1FAF" w:rsidRPr="00832D73" w:rsidRDefault="009A1FAF" w:rsidP="00E233A0">
            <w:pPr>
              <w:spacing w:before="80" w:after="80"/>
              <w:rPr>
                <w:sz w:val="20"/>
                <w:szCs w:val="20"/>
              </w:rPr>
            </w:pPr>
          </w:p>
        </w:tc>
      </w:tr>
      <w:tr w:rsidR="009A1FAF" w:rsidRPr="00832D73" w14:paraId="2E805871" w14:textId="77777777" w:rsidTr="00E233A0">
        <w:tc>
          <w:tcPr>
            <w:tcW w:w="540" w:type="dxa"/>
          </w:tcPr>
          <w:p w14:paraId="0EC0A61A" w14:textId="77777777" w:rsidR="009A1FAF" w:rsidRPr="00832D73" w:rsidRDefault="009A1FAF" w:rsidP="00E233A0">
            <w:pPr>
              <w:spacing w:before="80" w:after="80"/>
              <w:rPr>
                <w:sz w:val="20"/>
                <w:szCs w:val="20"/>
              </w:rPr>
            </w:pPr>
          </w:p>
        </w:tc>
        <w:tc>
          <w:tcPr>
            <w:tcW w:w="4410" w:type="dxa"/>
          </w:tcPr>
          <w:p w14:paraId="0FB0F72F" w14:textId="77777777" w:rsidR="009A1FAF" w:rsidRPr="00832D73" w:rsidRDefault="009A1FAF" w:rsidP="00E233A0">
            <w:pPr>
              <w:spacing w:before="80" w:after="80"/>
              <w:rPr>
                <w:sz w:val="20"/>
                <w:szCs w:val="20"/>
              </w:rPr>
            </w:pPr>
            <w:r w:rsidRPr="00832D73">
              <w:rPr>
                <w:sz w:val="20"/>
                <w:szCs w:val="20"/>
              </w:rPr>
              <w:t>If appropriate have the joint Human Resources/staff side committee (or equivalent) approved the document?</w:t>
            </w:r>
          </w:p>
          <w:p w14:paraId="13078158" w14:textId="77777777" w:rsidR="009A1FAF" w:rsidRPr="00832D73" w:rsidRDefault="009A1FAF" w:rsidP="00E233A0">
            <w:pPr>
              <w:spacing w:before="80" w:after="80"/>
              <w:rPr>
                <w:sz w:val="20"/>
                <w:szCs w:val="20"/>
              </w:rPr>
            </w:pPr>
          </w:p>
        </w:tc>
        <w:tc>
          <w:tcPr>
            <w:tcW w:w="1170" w:type="dxa"/>
          </w:tcPr>
          <w:p w14:paraId="21F9DA72" w14:textId="77777777" w:rsidR="009A1FAF" w:rsidRPr="005A74F5" w:rsidRDefault="009A1FAF" w:rsidP="00E233A0">
            <w:pPr>
              <w:spacing w:before="80" w:after="80"/>
              <w:jc w:val="center"/>
              <w:rPr>
                <w:color w:val="000000"/>
                <w:sz w:val="20"/>
                <w:szCs w:val="20"/>
              </w:rPr>
            </w:pPr>
            <w:r w:rsidRPr="005A74F5">
              <w:rPr>
                <w:color w:val="000000"/>
                <w:sz w:val="20"/>
                <w:szCs w:val="20"/>
              </w:rPr>
              <w:t>YES</w:t>
            </w:r>
          </w:p>
        </w:tc>
        <w:tc>
          <w:tcPr>
            <w:tcW w:w="2976" w:type="dxa"/>
          </w:tcPr>
          <w:p w14:paraId="093E1A37" w14:textId="77777777" w:rsidR="009A1FAF" w:rsidRPr="00832D73" w:rsidRDefault="009A1FAF" w:rsidP="00E233A0">
            <w:pPr>
              <w:spacing w:before="80" w:after="80"/>
              <w:rPr>
                <w:sz w:val="20"/>
                <w:szCs w:val="20"/>
              </w:rPr>
            </w:pPr>
          </w:p>
        </w:tc>
      </w:tr>
      <w:tr w:rsidR="009A1FAF" w:rsidRPr="00832D73" w14:paraId="6F0F8912" w14:textId="77777777" w:rsidTr="00E233A0">
        <w:tc>
          <w:tcPr>
            <w:tcW w:w="540" w:type="dxa"/>
          </w:tcPr>
          <w:p w14:paraId="0CCDC431" w14:textId="77777777" w:rsidR="009A1FAF" w:rsidRPr="00832D73" w:rsidRDefault="009A1FAF" w:rsidP="00E233A0">
            <w:pPr>
              <w:spacing w:before="80" w:after="80"/>
              <w:rPr>
                <w:b/>
                <w:sz w:val="20"/>
                <w:szCs w:val="20"/>
              </w:rPr>
            </w:pPr>
            <w:r w:rsidRPr="00832D73">
              <w:rPr>
                <w:b/>
                <w:sz w:val="20"/>
                <w:szCs w:val="20"/>
              </w:rPr>
              <w:t>7.</w:t>
            </w:r>
          </w:p>
        </w:tc>
        <w:tc>
          <w:tcPr>
            <w:tcW w:w="4410" w:type="dxa"/>
          </w:tcPr>
          <w:p w14:paraId="4CEC36CF" w14:textId="77777777" w:rsidR="009A1FAF" w:rsidRPr="00832D73" w:rsidRDefault="009A1FAF" w:rsidP="00E233A0">
            <w:pPr>
              <w:spacing w:before="80" w:after="80"/>
              <w:rPr>
                <w:b/>
                <w:sz w:val="20"/>
                <w:szCs w:val="20"/>
              </w:rPr>
            </w:pPr>
            <w:r w:rsidRPr="00832D73">
              <w:rPr>
                <w:b/>
                <w:sz w:val="20"/>
                <w:szCs w:val="20"/>
              </w:rPr>
              <w:t>Dissemination and Implementation</w:t>
            </w:r>
          </w:p>
        </w:tc>
        <w:tc>
          <w:tcPr>
            <w:tcW w:w="1170" w:type="dxa"/>
            <w:shd w:val="clear" w:color="auto" w:fill="E0E0E0"/>
          </w:tcPr>
          <w:p w14:paraId="1CFF8715" w14:textId="77777777" w:rsidR="009A1FAF" w:rsidRPr="00832D73" w:rsidRDefault="009A1FAF" w:rsidP="00E233A0">
            <w:pPr>
              <w:spacing w:before="80" w:after="80"/>
              <w:jc w:val="center"/>
              <w:rPr>
                <w:sz w:val="20"/>
                <w:szCs w:val="20"/>
              </w:rPr>
            </w:pPr>
          </w:p>
        </w:tc>
        <w:tc>
          <w:tcPr>
            <w:tcW w:w="2976" w:type="dxa"/>
            <w:shd w:val="clear" w:color="auto" w:fill="E0E0E0"/>
          </w:tcPr>
          <w:p w14:paraId="11EDE8FA" w14:textId="77777777" w:rsidR="009A1FAF" w:rsidRPr="00832D73" w:rsidRDefault="009A1FAF" w:rsidP="00E233A0">
            <w:pPr>
              <w:spacing w:before="80" w:after="80"/>
              <w:rPr>
                <w:sz w:val="20"/>
                <w:szCs w:val="20"/>
              </w:rPr>
            </w:pPr>
          </w:p>
        </w:tc>
      </w:tr>
      <w:tr w:rsidR="009A1FAF" w:rsidRPr="00832D73" w14:paraId="0248A955" w14:textId="77777777" w:rsidTr="00E233A0">
        <w:tc>
          <w:tcPr>
            <w:tcW w:w="540" w:type="dxa"/>
          </w:tcPr>
          <w:p w14:paraId="420A77F7" w14:textId="77777777" w:rsidR="009A1FAF" w:rsidRPr="00832D73" w:rsidRDefault="009A1FAF" w:rsidP="00E233A0">
            <w:pPr>
              <w:spacing w:before="80" w:after="80"/>
              <w:rPr>
                <w:sz w:val="20"/>
                <w:szCs w:val="20"/>
              </w:rPr>
            </w:pPr>
          </w:p>
        </w:tc>
        <w:tc>
          <w:tcPr>
            <w:tcW w:w="4410" w:type="dxa"/>
          </w:tcPr>
          <w:p w14:paraId="26A92576" w14:textId="77777777" w:rsidR="009A1FAF" w:rsidRPr="00832D73" w:rsidRDefault="009A1FAF" w:rsidP="00E233A0">
            <w:pPr>
              <w:spacing w:before="80" w:after="80"/>
              <w:rPr>
                <w:sz w:val="20"/>
                <w:szCs w:val="20"/>
              </w:rPr>
            </w:pPr>
            <w:r w:rsidRPr="00832D73">
              <w:rPr>
                <w:sz w:val="20"/>
                <w:szCs w:val="20"/>
              </w:rPr>
              <w:t>Is there an outline/plan to identify how this will be done?</w:t>
            </w:r>
          </w:p>
        </w:tc>
        <w:tc>
          <w:tcPr>
            <w:tcW w:w="1170" w:type="dxa"/>
          </w:tcPr>
          <w:p w14:paraId="420ED478"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4DF9C6B3" w14:textId="77777777" w:rsidR="009A1FAF" w:rsidRPr="00832D73" w:rsidRDefault="009A1FAF" w:rsidP="00E233A0">
            <w:pPr>
              <w:spacing w:before="80" w:after="80"/>
              <w:rPr>
                <w:sz w:val="20"/>
                <w:szCs w:val="20"/>
              </w:rPr>
            </w:pPr>
          </w:p>
        </w:tc>
      </w:tr>
      <w:tr w:rsidR="009A1FAF" w:rsidRPr="00832D73" w14:paraId="40BBC9E8" w14:textId="77777777" w:rsidTr="00E233A0">
        <w:tc>
          <w:tcPr>
            <w:tcW w:w="540" w:type="dxa"/>
          </w:tcPr>
          <w:p w14:paraId="3894CF5C" w14:textId="77777777" w:rsidR="009A1FAF" w:rsidRPr="00832D73" w:rsidRDefault="009A1FAF" w:rsidP="00E233A0">
            <w:pPr>
              <w:spacing w:before="80" w:after="80"/>
              <w:rPr>
                <w:sz w:val="20"/>
                <w:szCs w:val="20"/>
              </w:rPr>
            </w:pPr>
          </w:p>
        </w:tc>
        <w:tc>
          <w:tcPr>
            <w:tcW w:w="4410" w:type="dxa"/>
          </w:tcPr>
          <w:p w14:paraId="3FE3E014" w14:textId="77777777" w:rsidR="009A1FAF" w:rsidRPr="00832D73" w:rsidRDefault="009A1FAF" w:rsidP="00E233A0">
            <w:pPr>
              <w:spacing w:before="80" w:after="80"/>
              <w:rPr>
                <w:sz w:val="20"/>
                <w:szCs w:val="20"/>
              </w:rPr>
            </w:pPr>
            <w:r w:rsidRPr="00832D73">
              <w:rPr>
                <w:sz w:val="20"/>
                <w:szCs w:val="20"/>
              </w:rPr>
              <w:t>Does the plan include the necessary training/support to ensure compliance?</w:t>
            </w:r>
          </w:p>
        </w:tc>
        <w:tc>
          <w:tcPr>
            <w:tcW w:w="1170" w:type="dxa"/>
          </w:tcPr>
          <w:p w14:paraId="24184013" w14:textId="77777777" w:rsidR="009A1FAF" w:rsidRPr="00832D73" w:rsidRDefault="009A1FAF" w:rsidP="00E233A0">
            <w:pPr>
              <w:spacing w:before="80" w:after="80"/>
              <w:jc w:val="center"/>
              <w:rPr>
                <w:sz w:val="20"/>
                <w:szCs w:val="20"/>
              </w:rPr>
            </w:pPr>
            <w:r w:rsidRPr="00832D73">
              <w:rPr>
                <w:sz w:val="20"/>
                <w:szCs w:val="20"/>
              </w:rPr>
              <w:t>N/A</w:t>
            </w:r>
          </w:p>
        </w:tc>
        <w:tc>
          <w:tcPr>
            <w:tcW w:w="2976" w:type="dxa"/>
          </w:tcPr>
          <w:p w14:paraId="515EE674" w14:textId="77777777" w:rsidR="009A1FAF" w:rsidRPr="00832D73" w:rsidRDefault="009A1FAF" w:rsidP="00E233A0">
            <w:pPr>
              <w:spacing w:before="80" w:after="80"/>
              <w:rPr>
                <w:sz w:val="20"/>
                <w:szCs w:val="20"/>
              </w:rPr>
            </w:pPr>
          </w:p>
        </w:tc>
      </w:tr>
      <w:tr w:rsidR="009A1FAF" w:rsidRPr="00832D73" w14:paraId="6EC0E356" w14:textId="77777777" w:rsidTr="00E233A0">
        <w:tc>
          <w:tcPr>
            <w:tcW w:w="540" w:type="dxa"/>
          </w:tcPr>
          <w:p w14:paraId="7F3D93FB" w14:textId="77777777" w:rsidR="009A1FAF" w:rsidRPr="00832D73" w:rsidRDefault="009A1FAF" w:rsidP="00E233A0">
            <w:pPr>
              <w:spacing w:before="80" w:after="80"/>
              <w:rPr>
                <w:b/>
                <w:sz w:val="20"/>
                <w:szCs w:val="20"/>
              </w:rPr>
            </w:pPr>
            <w:r w:rsidRPr="00832D73">
              <w:rPr>
                <w:b/>
                <w:sz w:val="20"/>
                <w:szCs w:val="20"/>
              </w:rPr>
              <w:t>8.</w:t>
            </w:r>
          </w:p>
        </w:tc>
        <w:tc>
          <w:tcPr>
            <w:tcW w:w="4410" w:type="dxa"/>
          </w:tcPr>
          <w:p w14:paraId="7863080E" w14:textId="77777777" w:rsidR="009A1FAF" w:rsidRPr="00832D73" w:rsidRDefault="009A1FAF" w:rsidP="00E233A0">
            <w:pPr>
              <w:spacing w:before="80" w:after="80"/>
              <w:rPr>
                <w:b/>
                <w:sz w:val="20"/>
                <w:szCs w:val="20"/>
              </w:rPr>
            </w:pPr>
            <w:r w:rsidRPr="00832D73">
              <w:rPr>
                <w:b/>
                <w:sz w:val="20"/>
                <w:szCs w:val="20"/>
              </w:rPr>
              <w:t>Document Control</w:t>
            </w:r>
          </w:p>
        </w:tc>
        <w:tc>
          <w:tcPr>
            <w:tcW w:w="1170" w:type="dxa"/>
            <w:shd w:val="clear" w:color="auto" w:fill="E0E0E0"/>
          </w:tcPr>
          <w:p w14:paraId="0A38F54E" w14:textId="77777777" w:rsidR="009A1FAF" w:rsidRPr="00832D73" w:rsidRDefault="009A1FAF" w:rsidP="00E233A0">
            <w:pPr>
              <w:spacing w:before="80" w:after="80"/>
              <w:jc w:val="center"/>
              <w:rPr>
                <w:sz w:val="20"/>
                <w:szCs w:val="20"/>
              </w:rPr>
            </w:pPr>
          </w:p>
        </w:tc>
        <w:tc>
          <w:tcPr>
            <w:tcW w:w="2976" w:type="dxa"/>
            <w:shd w:val="clear" w:color="auto" w:fill="E0E0E0"/>
          </w:tcPr>
          <w:p w14:paraId="46275A52" w14:textId="77777777" w:rsidR="009A1FAF" w:rsidRPr="00832D73" w:rsidRDefault="009A1FAF" w:rsidP="00E233A0">
            <w:pPr>
              <w:spacing w:before="80" w:after="80"/>
              <w:rPr>
                <w:sz w:val="20"/>
                <w:szCs w:val="20"/>
              </w:rPr>
            </w:pPr>
          </w:p>
        </w:tc>
      </w:tr>
      <w:tr w:rsidR="009A1FAF" w:rsidRPr="00832D73" w14:paraId="49DE8507" w14:textId="77777777" w:rsidTr="00E233A0">
        <w:tc>
          <w:tcPr>
            <w:tcW w:w="540" w:type="dxa"/>
          </w:tcPr>
          <w:p w14:paraId="78DE5B7E" w14:textId="77777777" w:rsidR="009A1FAF" w:rsidRPr="00832D73" w:rsidRDefault="009A1FAF" w:rsidP="00E233A0">
            <w:pPr>
              <w:spacing w:before="80" w:after="80"/>
              <w:rPr>
                <w:sz w:val="20"/>
                <w:szCs w:val="20"/>
              </w:rPr>
            </w:pPr>
          </w:p>
        </w:tc>
        <w:tc>
          <w:tcPr>
            <w:tcW w:w="4410" w:type="dxa"/>
          </w:tcPr>
          <w:p w14:paraId="0568D75B" w14:textId="77777777" w:rsidR="009A1FAF" w:rsidRPr="00832D73" w:rsidRDefault="009A1FAF" w:rsidP="00E233A0">
            <w:pPr>
              <w:spacing w:before="80" w:after="80"/>
              <w:rPr>
                <w:sz w:val="20"/>
                <w:szCs w:val="20"/>
              </w:rPr>
            </w:pPr>
            <w:r w:rsidRPr="00832D73">
              <w:rPr>
                <w:sz w:val="20"/>
                <w:szCs w:val="20"/>
              </w:rPr>
              <w:t>Does the document identify where it will be held?</w:t>
            </w:r>
          </w:p>
        </w:tc>
        <w:tc>
          <w:tcPr>
            <w:tcW w:w="1170" w:type="dxa"/>
          </w:tcPr>
          <w:p w14:paraId="221A64CC"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6999BC6D" w14:textId="77777777" w:rsidR="009A1FAF" w:rsidRPr="00832D73" w:rsidRDefault="009A1FAF" w:rsidP="00E233A0">
            <w:pPr>
              <w:spacing w:before="80" w:after="80"/>
              <w:rPr>
                <w:sz w:val="20"/>
                <w:szCs w:val="20"/>
              </w:rPr>
            </w:pPr>
          </w:p>
        </w:tc>
      </w:tr>
      <w:tr w:rsidR="009A1FAF" w:rsidRPr="00832D73" w14:paraId="1A82709D" w14:textId="77777777" w:rsidTr="00E233A0">
        <w:tc>
          <w:tcPr>
            <w:tcW w:w="540" w:type="dxa"/>
          </w:tcPr>
          <w:p w14:paraId="78A238CD" w14:textId="77777777" w:rsidR="009A1FAF" w:rsidRPr="00832D73" w:rsidRDefault="009A1FAF" w:rsidP="00E233A0">
            <w:pPr>
              <w:spacing w:before="80" w:after="80"/>
              <w:rPr>
                <w:sz w:val="20"/>
                <w:szCs w:val="20"/>
              </w:rPr>
            </w:pPr>
          </w:p>
        </w:tc>
        <w:tc>
          <w:tcPr>
            <w:tcW w:w="4410" w:type="dxa"/>
          </w:tcPr>
          <w:p w14:paraId="026A19D2" w14:textId="77777777" w:rsidR="009A1FAF" w:rsidRPr="00832D73" w:rsidRDefault="009A1FAF" w:rsidP="00E233A0">
            <w:pPr>
              <w:spacing w:before="80" w:after="80"/>
              <w:rPr>
                <w:sz w:val="20"/>
                <w:szCs w:val="20"/>
              </w:rPr>
            </w:pPr>
            <w:r w:rsidRPr="00832D73">
              <w:rPr>
                <w:sz w:val="20"/>
                <w:szCs w:val="20"/>
              </w:rPr>
              <w:t>Have archiving arrangements for superseded documents been addressed?</w:t>
            </w:r>
          </w:p>
        </w:tc>
        <w:tc>
          <w:tcPr>
            <w:tcW w:w="1170" w:type="dxa"/>
          </w:tcPr>
          <w:p w14:paraId="3B6D3ED1" w14:textId="77777777" w:rsidR="009A1FAF" w:rsidRPr="00832D73" w:rsidRDefault="009A1FAF" w:rsidP="00E233A0">
            <w:pPr>
              <w:spacing w:before="80" w:after="80"/>
              <w:jc w:val="center"/>
              <w:rPr>
                <w:sz w:val="20"/>
                <w:szCs w:val="20"/>
              </w:rPr>
            </w:pPr>
            <w:r>
              <w:rPr>
                <w:sz w:val="20"/>
                <w:szCs w:val="20"/>
              </w:rPr>
              <w:t>YES</w:t>
            </w:r>
          </w:p>
        </w:tc>
        <w:tc>
          <w:tcPr>
            <w:tcW w:w="2976" w:type="dxa"/>
          </w:tcPr>
          <w:p w14:paraId="690FB43D" w14:textId="77777777" w:rsidR="009A1FAF" w:rsidRPr="00832D73" w:rsidRDefault="009A1FAF" w:rsidP="00E233A0">
            <w:pPr>
              <w:spacing w:before="80" w:after="80"/>
              <w:rPr>
                <w:sz w:val="20"/>
                <w:szCs w:val="20"/>
              </w:rPr>
            </w:pPr>
          </w:p>
        </w:tc>
      </w:tr>
      <w:tr w:rsidR="009A1FAF" w:rsidRPr="00832D73" w14:paraId="69EDA5C2" w14:textId="77777777" w:rsidTr="00E233A0">
        <w:tc>
          <w:tcPr>
            <w:tcW w:w="540" w:type="dxa"/>
          </w:tcPr>
          <w:p w14:paraId="1926F275" w14:textId="77777777" w:rsidR="009A1FAF" w:rsidRPr="00832D73" w:rsidRDefault="009A1FAF" w:rsidP="00E233A0">
            <w:pPr>
              <w:spacing w:before="80" w:after="80"/>
              <w:rPr>
                <w:b/>
                <w:sz w:val="20"/>
                <w:szCs w:val="20"/>
              </w:rPr>
            </w:pPr>
            <w:r w:rsidRPr="00832D73">
              <w:rPr>
                <w:b/>
                <w:sz w:val="20"/>
                <w:szCs w:val="20"/>
              </w:rPr>
              <w:t>9.</w:t>
            </w:r>
          </w:p>
        </w:tc>
        <w:tc>
          <w:tcPr>
            <w:tcW w:w="4410" w:type="dxa"/>
          </w:tcPr>
          <w:p w14:paraId="0630278F" w14:textId="77777777" w:rsidR="009A1FAF" w:rsidRPr="00832D73" w:rsidRDefault="009A1FAF" w:rsidP="00E233A0">
            <w:pPr>
              <w:spacing w:before="80" w:after="80"/>
              <w:rPr>
                <w:b/>
                <w:sz w:val="20"/>
                <w:szCs w:val="20"/>
              </w:rPr>
            </w:pPr>
            <w:r w:rsidRPr="00832D73">
              <w:rPr>
                <w:b/>
                <w:sz w:val="20"/>
                <w:szCs w:val="20"/>
              </w:rPr>
              <w:t>Process to Monitor Compliance and Effectiveness</w:t>
            </w:r>
          </w:p>
        </w:tc>
        <w:tc>
          <w:tcPr>
            <w:tcW w:w="1170" w:type="dxa"/>
            <w:shd w:val="clear" w:color="auto" w:fill="E0E0E0"/>
          </w:tcPr>
          <w:p w14:paraId="006A3D25" w14:textId="77777777" w:rsidR="009A1FAF" w:rsidRPr="00832D73" w:rsidRDefault="009A1FAF" w:rsidP="00E233A0">
            <w:pPr>
              <w:spacing w:before="80" w:after="80"/>
              <w:jc w:val="center"/>
              <w:rPr>
                <w:sz w:val="20"/>
                <w:szCs w:val="20"/>
              </w:rPr>
            </w:pPr>
          </w:p>
        </w:tc>
        <w:tc>
          <w:tcPr>
            <w:tcW w:w="2976" w:type="dxa"/>
            <w:shd w:val="clear" w:color="auto" w:fill="E0E0E0"/>
          </w:tcPr>
          <w:p w14:paraId="06B85DA8" w14:textId="77777777" w:rsidR="009A1FAF" w:rsidRPr="00832D73" w:rsidRDefault="009A1FAF" w:rsidP="00E233A0">
            <w:pPr>
              <w:spacing w:before="80" w:after="80"/>
              <w:rPr>
                <w:sz w:val="20"/>
                <w:szCs w:val="20"/>
              </w:rPr>
            </w:pPr>
          </w:p>
        </w:tc>
      </w:tr>
      <w:tr w:rsidR="009A1FAF" w:rsidRPr="00832D73" w14:paraId="430E23F2" w14:textId="77777777" w:rsidTr="00E233A0">
        <w:tc>
          <w:tcPr>
            <w:tcW w:w="540" w:type="dxa"/>
          </w:tcPr>
          <w:p w14:paraId="5CFD03DD" w14:textId="77777777" w:rsidR="009A1FAF" w:rsidRPr="00832D73" w:rsidRDefault="009A1FAF" w:rsidP="00E233A0">
            <w:pPr>
              <w:spacing w:before="80" w:after="80"/>
              <w:rPr>
                <w:sz w:val="20"/>
                <w:szCs w:val="20"/>
              </w:rPr>
            </w:pPr>
          </w:p>
        </w:tc>
        <w:tc>
          <w:tcPr>
            <w:tcW w:w="4410" w:type="dxa"/>
          </w:tcPr>
          <w:p w14:paraId="718A2B85" w14:textId="77777777" w:rsidR="009A1FAF" w:rsidRPr="00832D73" w:rsidRDefault="009A1FAF" w:rsidP="00E233A0">
            <w:pPr>
              <w:spacing w:before="80" w:after="80"/>
              <w:rPr>
                <w:sz w:val="20"/>
                <w:szCs w:val="20"/>
              </w:rPr>
            </w:pPr>
            <w:r w:rsidRPr="00832D73">
              <w:rPr>
                <w:sz w:val="20"/>
                <w:szCs w:val="20"/>
              </w:rPr>
              <w:t>Are there measurable standards or KPIs to support the monitoring of compliance with and effectiveness of the document?</w:t>
            </w:r>
          </w:p>
        </w:tc>
        <w:tc>
          <w:tcPr>
            <w:tcW w:w="1170" w:type="dxa"/>
          </w:tcPr>
          <w:p w14:paraId="5CB47F48"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1383D1A3" w14:textId="77777777" w:rsidR="009A1FAF" w:rsidRPr="00832D73" w:rsidRDefault="009A1FAF" w:rsidP="00E233A0">
            <w:pPr>
              <w:spacing w:before="80" w:after="80"/>
              <w:rPr>
                <w:sz w:val="20"/>
                <w:szCs w:val="20"/>
              </w:rPr>
            </w:pPr>
          </w:p>
        </w:tc>
      </w:tr>
      <w:tr w:rsidR="009A1FAF" w:rsidRPr="00832D73" w14:paraId="01611CF5" w14:textId="77777777" w:rsidTr="00E233A0">
        <w:tc>
          <w:tcPr>
            <w:tcW w:w="540" w:type="dxa"/>
          </w:tcPr>
          <w:p w14:paraId="1085CA91" w14:textId="77777777" w:rsidR="009A1FAF" w:rsidRPr="00832D73" w:rsidRDefault="009A1FAF" w:rsidP="00E233A0">
            <w:pPr>
              <w:spacing w:before="80" w:after="80"/>
              <w:rPr>
                <w:sz w:val="20"/>
                <w:szCs w:val="20"/>
              </w:rPr>
            </w:pPr>
          </w:p>
        </w:tc>
        <w:tc>
          <w:tcPr>
            <w:tcW w:w="4410" w:type="dxa"/>
          </w:tcPr>
          <w:p w14:paraId="77B8D35F" w14:textId="77777777" w:rsidR="009A1FAF" w:rsidRPr="00832D73" w:rsidRDefault="009A1FAF" w:rsidP="00E233A0">
            <w:pPr>
              <w:spacing w:before="80" w:after="80"/>
              <w:rPr>
                <w:sz w:val="20"/>
                <w:szCs w:val="20"/>
              </w:rPr>
            </w:pPr>
            <w:r w:rsidRPr="00832D73">
              <w:rPr>
                <w:sz w:val="20"/>
                <w:szCs w:val="20"/>
              </w:rPr>
              <w:t>Is there a plan to review or audit compliance with the document?</w:t>
            </w:r>
          </w:p>
        </w:tc>
        <w:tc>
          <w:tcPr>
            <w:tcW w:w="1170" w:type="dxa"/>
          </w:tcPr>
          <w:p w14:paraId="0891D448"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5D898FDE" w14:textId="77777777" w:rsidR="009A1FAF" w:rsidRPr="00832D73" w:rsidRDefault="009A1FAF" w:rsidP="00E233A0">
            <w:pPr>
              <w:spacing w:before="80" w:after="80"/>
              <w:rPr>
                <w:sz w:val="20"/>
                <w:szCs w:val="20"/>
              </w:rPr>
            </w:pPr>
          </w:p>
        </w:tc>
      </w:tr>
      <w:tr w:rsidR="009A1FAF" w:rsidRPr="00832D73" w14:paraId="6A7CCBEA" w14:textId="77777777" w:rsidTr="00E233A0">
        <w:tc>
          <w:tcPr>
            <w:tcW w:w="540" w:type="dxa"/>
          </w:tcPr>
          <w:p w14:paraId="05A0864D" w14:textId="77777777" w:rsidR="009A1FAF" w:rsidRPr="00832D73" w:rsidRDefault="009A1FAF" w:rsidP="00E233A0">
            <w:pPr>
              <w:spacing w:before="80" w:after="80"/>
              <w:rPr>
                <w:b/>
                <w:sz w:val="20"/>
                <w:szCs w:val="20"/>
              </w:rPr>
            </w:pPr>
            <w:r w:rsidRPr="00832D73">
              <w:rPr>
                <w:b/>
                <w:sz w:val="20"/>
                <w:szCs w:val="20"/>
              </w:rPr>
              <w:t>10.</w:t>
            </w:r>
          </w:p>
        </w:tc>
        <w:tc>
          <w:tcPr>
            <w:tcW w:w="4410" w:type="dxa"/>
          </w:tcPr>
          <w:p w14:paraId="7A4CDA4A" w14:textId="77777777" w:rsidR="009A1FAF" w:rsidRPr="00832D73" w:rsidRDefault="009A1FAF" w:rsidP="00E233A0">
            <w:pPr>
              <w:spacing w:before="80" w:after="80"/>
              <w:rPr>
                <w:b/>
                <w:sz w:val="20"/>
                <w:szCs w:val="20"/>
              </w:rPr>
            </w:pPr>
            <w:r w:rsidRPr="00832D73">
              <w:rPr>
                <w:b/>
                <w:sz w:val="20"/>
                <w:szCs w:val="20"/>
              </w:rPr>
              <w:t>Review Date</w:t>
            </w:r>
          </w:p>
        </w:tc>
        <w:tc>
          <w:tcPr>
            <w:tcW w:w="1170" w:type="dxa"/>
            <w:shd w:val="clear" w:color="auto" w:fill="E0E0E0"/>
          </w:tcPr>
          <w:p w14:paraId="715F358F" w14:textId="77777777" w:rsidR="009A1FAF" w:rsidRPr="00832D73" w:rsidRDefault="009A1FAF" w:rsidP="00E233A0">
            <w:pPr>
              <w:spacing w:before="80" w:after="80"/>
              <w:jc w:val="center"/>
              <w:rPr>
                <w:sz w:val="20"/>
                <w:szCs w:val="20"/>
              </w:rPr>
            </w:pPr>
          </w:p>
        </w:tc>
        <w:tc>
          <w:tcPr>
            <w:tcW w:w="2976" w:type="dxa"/>
            <w:shd w:val="clear" w:color="auto" w:fill="E0E0E0"/>
          </w:tcPr>
          <w:p w14:paraId="6C96A675" w14:textId="77777777" w:rsidR="009A1FAF" w:rsidRPr="00832D73" w:rsidRDefault="009A1FAF" w:rsidP="00E233A0">
            <w:pPr>
              <w:spacing w:before="80" w:after="80"/>
              <w:rPr>
                <w:sz w:val="20"/>
                <w:szCs w:val="20"/>
              </w:rPr>
            </w:pPr>
          </w:p>
        </w:tc>
      </w:tr>
      <w:tr w:rsidR="009A1FAF" w:rsidRPr="00832D73" w14:paraId="51BCDB69" w14:textId="77777777" w:rsidTr="00E233A0">
        <w:tc>
          <w:tcPr>
            <w:tcW w:w="540" w:type="dxa"/>
          </w:tcPr>
          <w:p w14:paraId="50A7C21F" w14:textId="77777777" w:rsidR="009A1FAF" w:rsidRPr="00832D73" w:rsidRDefault="009A1FAF" w:rsidP="00E233A0">
            <w:pPr>
              <w:spacing w:before="80" w:after="80"/>
              <w:rPr>
                <w:sz w:val="20"/>
                <w:szCs w:val="20"/>
              </w:rPr>
            </w:pPr>
          </w:p>
        </w:tc>
        <w:tc>
          <w:tcPr>
            <w:tcW w:w="4410" w:type="dxa"/>
          </w:tcPr>
          <w:p w14:paraId="4ECF119A" w14:textId="77777777" w:rsidR="009A1FAF" w:rsidRPr="00832D73" w:rsidRDefault="009A1FAF" w:rsidP="00E233A0">
            <w:pPr>
              <w:spacing w:before="80" w:after="80"/>
              <w:rPr>
                <w:sz w:val="20"/>
                <w:szCs w:val="20"/>
              </w:rPr>
            </w:pPr>
            <w:r w:rsidRPr="00832D73">
              <w:rPr>
                <w:sz w:val="20"/>
                <w:szCs w:val="20"/>
              </w:rPr>
              <w:t>Is the review date identified?</w:t>
            </w:r>
          </w:p>
        </w:tc>
        <w:tc>
          <w:tcPr>
            <w:tcW w:w="1170" w:type="dxa"/>
          </w:tcPr>
          <w:p w14:paraId="78E321D3"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3C959689" w14:textId="77777777" w:rsidR="009A1FAF" w:rsidRPr="00832D73" w:rsidRDefault="009A1FAF" w:rsidP="00E233A0">
            <w:pPr>
              <w:spacing w:before="80" w:after="80"/>
              <w:rPr>
                <w:sz w:val="20"/>
                <w:szCs w:val="20"/>
              </w:rPr>
            </w:pPr>
          </w:p>
        </w:tc>
      </w:tr>
      <w:tr w:rsidR="009A1FAF" w:rsidRPr="00832D73" w14:paraId="7F16E5AA" w14:textId="77777777" w:rsidTr="00E233A0">
        <w:tc>
          <w:tcPr>
            <w:tcW w:w="540" w:type="dxa"/>
          </w:tcPr>
          <w:p w14:paraId="553A3C96" w14:textId="77777777" w:rsidR="009A1FAF" w:rsidRPr="00832D73" w:rsidRDefault="009A1FAF" w:rsidP="00E233A0">
            <w:pPr>
              <w:spacing w:before="80" w:after="80"/>
              <w:rPr>
                <w:sz w:val="20"/>
                <w:szCs w:val="20"/>
              </w:rPr>
            </w:pPr>
          </w:p>
        </w:tc>
        <w:tc>
          <w:tcPr>
            <w:tcW w:w="4410" w:type="dxa"/>
          </w:tcPr>
          <w:p w14:paraId="3633207B" w14:textId="77777777" w:rsidR="009A1FAF" w:rsidRPr="00832D73" w:rsidRDefault="009A1FAF" w:rsidP="00E233A0">
            <w:pPr>
              <w:spacing w:before="80" w:after="80"/>
              <w:rPr>
                <w:sz w:val="20"/>
                <w:szCs w:val="20"/>
              </w:rPr>
            </w:pPr>
            <w:r w:rsidRPr="00832D73">
              <w:rPr>
                <w:sz w:val="20"/>
                <w:szCs w:val="20"/>
              </w:rPr>
              <w:t>Is the frequency of review identified?  If so is it acceptable?</w:t>
            </w:r>
          </w:p>
        </w:tc>
        <w:tc>
          <w:tcPr>
            <w:tcW w:w="1170" w:type="dxa"/>
          </w:tcPr>
          <w:p w14:paraId="6271EE4A"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47CF8465" w14:textId="77777777" w:rsidR="009A1FAF" w:rsidRPr="00832D73" w:rsidRDefault="009A1FAF" w:rsidP="00E233A0">
            <w:pPr>
              <w:spacing w:before="80" w:after="80"/>
              <w:rPr>
                <w:sz w:val="20"/>
                <w:szCs w:val="20"/>
              </w:rPr>
            </w:pPr>
          </w:p>
        </w:tc>
      </w:tr>
      <w:tr w:rsidR="009A1FAF" w:rsidRPr="00832D73" w14:paraId="640CEDC1" w14:textId="77777777" w:rsidTr="00E233A0">
        <w:tc>
          <w:tcPr>
            <w:tcW w:w="540" w:type="dxa"/>
            <w:tcBorders>
              <w:bottom w:val="single" w:sz="4" w:space="0" w:color="999999"/>
            </w:tcBorders>
          </w:tcPr>
          <w:p w14:paraId="2C7595D5" w14:textId="77777777" w:rsidR="009A1FAF" w:rsidRPr="00832D73" w:rsidRDefault="009A1FAF" w:rsidP="00E233A0">
            <w:pPr>
              <w:spacing w:before="80" w:after="80"/>
              <w:rPr>
                <w:b/>
                <w:sz w:val="20"/>
                <w:szCs w:val="20"/>
              </w:rPr>
            </w:pPr>
            <w:r w:rsidRPr="00832D73">
              <w:rPr>
                <w:b/>
                <w:sz w:val="20"/>
                <w:szCs w:val="20"/>
              </w:rPr>
              <w:t>11.</w:t>
            </w:r>
          </w:p>
        </w:tc>
        <w:tc>
          <w:tcPr>
            <w:tcW w:w="4410" w:type="dxa"/>
          </w:tcPr>
          <w:p w14:paraId="3601D596" w14:textId="77777777" w:rsidR="009A1FAF" w:rsidRPr="00832D73" w:rsidRDefault="009A1FAF" w:rsidP="00E233A0">
            <w:pPr>
              <w:spacing w:before="80" w:after="80"/>
              <w:rPr>
                <w:b/>
                <w:sz w:val="20"/>
                <w:szCs w:val="20"/>
              </w:rPr>
            </w:pPr>
            <w:r w:rsidRPr="00832D73">
              <w:rPr>
                <w:b/>
                <w:sz w:val="20"/>
                <w:szCs w:val="20"/>
              </w:rPr>
              <w:t>Overall Responsibility for the Document</w:t>
            </w:r>
          </w:p>
        </w:tc>
        <w:tc>
          <w:tcPr>
            <w:tcW w:w="1170" w:type="dxa"/>
            <w:shd w:val="clear" w:color="auto" w:fill="E0E0E0"/>
          </w:tcPr>
          <w:p w14:paraId="7F6BA0B9" w14:textId="77777777" w:rsidR="009A1FAF" w:rsidRPr="00832D73" w:rsidRDefault="009A1FAF" w:rsidP="00E233A0">
            <w:pPr>
              <w:spacing w:before="80" w:after="80"/>
              <w:jc w:val="center"/>
              <w:rPr>
                <w:sz w:val="20"/>
                <w:szCs w:val="20"/>
              </w:rPr>
            </w:pPr>
          </w:p>
        </w:tc>
        <w:tc>
          <w:tcPr>
            <w:tcW w:w="2976" w:type="dxa"/>
            <w:shd w:val="clear" w:color="auto" w:fill="E0E0E0"/>
          </w:tcPr>
          <w:p w14:paraId="5F01D31D" w14:textId="77777777" w:rsidR="009A1FAF" w:rsidRPr="00832D73" w:rsidRDefault="009A1FAF" w:rsidP="00E233A0">
            <w:pPr>
              <w:spacing w:before="80" w:after="80"/>
              <w:rPr>
                <w:sz w:val="20"/>
                <w:szCs w:val="20"/>
              </w:rPr>
            </w:pPr>
          </w:p>
        </w:tc>
      </w:tr>
      <w:tr w:rsidR="009A1FAF" w:rsidRPr="00832D73" w14:paraId="78CAC981" w14:textId="77777777" w:rsidTr="00E233A0">
        <w:tc>
          <w:tcPr>
            <w:tcW w:w="540" w:type="dxa"/>
          </w:tcPr>
          <w:p w14:paraId="5F09E65E" w14:textId="77777777" w:rsidR="009A1FAF" w:rsidRPr="00832D73" w:rsidRDefault="009A1FAF" w:rsidP="00E233A0">
            <w:pPr>
              <w:spacing w:before="80" w:after="80"/>
              <w:rPr>
                <w:sz w:val="20"/>
                <w:szCs w:val="20"/>
              </w:rPr>
            </w:pPr>
          </w:p>
        </w:tc>
        <w:tc>
          <w:tcPr>
            <w:tcW w:w="4410" w:type="dxa"/>
          </w:tcPr>
          <w:p w14:paraId="19D79B83" w14:textId="77777777" w:rsidR="009A1FAF" w:rsidRPr="00832D73" w:rsidRDefault="009A1FAF" w:rsidP="00E233A0">
            <w:pPr>
              <w:spacing w:before="80" w:after="80"/>
              <w:rPr>
                <w:sz w:val="20"/>
                <w:szCs w:val="20"/>
              </w:rPr>
            </w:pPr>
            <w:r w:rsidRPr="00832D73">
              <w:rPr>
                <w:sz w:val="20"/>
                <w:szCs w:val="20"/>
              </w:rPr>
              <w:t>Is it clear who will be responsible implementation and review of the document?</w:t>
            </w:r>
          </w:p>
        </w:tc>
        <w:tc>
          <w:tcPr>
            <w:tcW w:w="1170" w:type="dxa"/>
          </w:tcPr>
          <w:p w14:paraId="7F75B1A0" w14:textId="77777777" w:rsidR="009A1FAF" w:rsidRPr="00832D73" w:rsidRDefault="009A1FAF" w:rsidP="00E233A0">
            <w:pPr>
              <w:spacing w:before="80" w:after="80"/>
              <w:jc w:val="center"/>
              <w:rPr>
                <w:sz w:val="20"/>
                <w:szCs w:val="20"/>
              </w:rPr>
            </w:pPr>
            <w:r w:rsidRPr="00832D73">
              <w:rPr>
                <w:sz w:val="20"/>
                <w:szCs w:val="20"/>
              </w:rPr>
              <w:t>YES</w:t>
            </w:r>
          </w:p>
        </w:tc>
        <w:tc>
          <w:tcPr>
            <w:tcW w:w="2976" w:type="dxa"/>
          </w:tcPr>
          <w:p w14:paraId="612C3A70" w14:textId="77777777" w:rsidR="009A1FAF" w:rsidRPr="00832D73" w:rsidRDefault="009A1FAF" w:rsidP="00E233A0">
            <w:pPr>
              <w:spacing w:before="80" w:after="80"/>
              <w:rPr>
                <w:sz w:val="20"/>
                <w:szCs w:val="20"/>
              </w:rPr>
            </w:pPr>
          </w:p>
        </w:tc>
      </w:tr>
    </w:tbl>
    <w:p w14:paraId="16A14C82" w14:textId="77777777" w:rsidR="009A1FAF" w:rsidRDefault="009A1FAF" w:rsidP="009A1FAF"/>
    <w:p w14:paraId="4500C768" w14:textId="77777777" w:rsidR="009A1FAF" w:rsidRDefault="009A1FAF" w:rsidP="009A1FAF">
      <w:pPr>
        <w:rPr>
          <w:sz w:val="16"/>
          <w:szCs w:val="16"/>
        </w:rPr>
        <w:sectPr w:rsidR="009A1FAF" w:rsidSect="002E0AC5">
          <w:pgSz w:w="11906" w:h="16838" w:code="9"/>
          <w:pgMar w:top="1440" w:right="1440" w:bottom="1440" w:left="1440" w:header="709" w:footer="709" w:gutter="0"/>
          <w:pgNumType w:start="1"/>
          <w:cols w:space="708"/>
          <w:titlePg/>
          <w:docGrid w:linePitch="360"/>
        </w:sectPr>
      </w:pPr>
    </w:p>
    <w:p w14:paraId="49EEB2C1" w14:textId="27F842A6" w:rsidR="009A1FAF" w:rsidRDefault="009A1FAF" w:rsidP="009A1FAF">
      <w:pPr>
        <w:rPr>
          <w:b/>
        </w:rPr>
      </w:pPr>
      <w:r>
        <w:rPr>
          <w:b/>
        </w:rPr>
        <w:lastRenderedPageBreak/>
        <w:t>Appendix E - Version Control Sheet</w:t>
      </w:r>
    </w:p>
    <w:p w14:paraId="654C6503" w14:textId="77777777" w:rsidR="009A1FAF" w:rsidRDefault="009A1FAF" w:rsidP="009A1FAF">
      <w:pPr>
        <w:rPr>
          <w:b/>
        </w:rPr>
      </w:pPr>
    </w:p>
    <w:p w14:paraId="3ECC0832" w14:textId="77777777" w:rsidR="009A1FAF" w:rsidRPr="00603024" w:rsidRDefault="009A1FAF" w:rsidP="009A1FAF">
      <w:pPr>
        <w:rPr>
          <w:i/>
          <w:sz w:val="20"/>
          <w:szCs w:val="20"/>
        </w:rPr>
      </w:pPr>
      <w:r w:rsidRPr="00603024">
        <w:rPr>
          <w:i/>
          <w:sz w:val="20"/>
          <w:szCs w:val="20"/>
        </w:rPr>
        <w:t>This sheet should provide a history of previous versions of the policy and changes made</w:t>
      </w:r>
    </w:p>
    <w:tbl>
      <w:tblPr>
        <w:tblW w:w="9214"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007"/>
        <w:gridCol w:w="1290"/>
        <w:gridCol w:w="1878"/>
        <w:gridCol w:w="1008"/>
        <w:gridCol w:w="4031"/>
      </w:tblGrid>
      <w:tr w:rsidR="009A1FAF" w:rsidRPr="00832D73" w14:paraId="7ED109A5" w14:textId="77777777" w:rsidTr="00EA24C6">
        <w:tc>
          <w:tcPr>
            <w:tcW w:w="1007" w:type="dxa"/>
          </w:tcPr>
          <w:p w14:paraId="3463336B" w14:textId="77777777" w:rsidR="009A1FAF" w:rsidRPr="00832D73" w:rsidRDefault="009A1FAF" w:rsidP="00E233A0">
            <w:pPr>
              <w:spacing w:before="40" w:after="40"/>
              <w:jc w:val="center"/>
              <w:rPr>
                <w:rFonts w:cs="Arial"/>
                <w:b/>
                <w:sz w:val="20"/>
                <w:szCs w:val="20"/>
                <w:lang w:val="en-AU" w:eastAsia="en-US"/>
              </w:rPr>
            </w:pPr>
            <w:r w:rsidRPr="00832D73">
              <w:rPr>
                <w:rFonts w:cs="Arial"/>
                <w:b/>
                <w:sz w:val="20"/>
                <w:szCs w:val="20"/>
                <w:lang w:val="en-AU" w:eastAsia="en-US"/>
              </w:rPr>
              <w:t>Version</w:t>
            </w:r>
          </w:p>
        </w:tc>
        <w:tc>
          <w:tcPr>
            <w:tcW w:w="1290" w:type="dxa"/>
          </w:tcPr>
          <w:p w14:paraId="5CB84DC3" w14:textId="77777777" w:rsidR="009A1FAF" w:rsidRPr="00832D73" w:rsidRDefault="009A1FAF" w:rsidP="00E233A0">
            <w:pPr>
              <w:spacing w:before="40" w:after="40"/>
              <w:jc w:val="center"/>
              <w:rPr>
                <w:rFonts w:cs="Arial"/>
                <w:b/>
                <w:sz w:val="20"/>
                <w:szCs w:val="20"/>
                <w:lang w:val="en-AU" w:eastAsia="en-US"/>
              </w:rPr>
            </w:pPr>
            <w:r w:rsidRPr="00832D73">
              <w:rPr>
                <w:rFonts w:cs="Arial"/>
                <w:b/>
                <w:sz w:val="20"/>
                <w:szCs w:val="20"/>
                <w:lang w:val="en-AU" w:eastAsia="en-US"/>
              </w:rPr>
              <w:t>Date</w:t>
            </w:r>
          </w:p>
        </w:tc>
        <w:tc>
          <w:tcPr>
            <w:tcW w:w="1878" w:type="dxa"/>
          </w:tcPr>
          <w:p w14:paraId="258C0D08" w14:textId="77777777" w:rsidR="009A1FAF" w:rsidRPr="00832D73" w:rsidRDefault="009A1FAF" w:rsidP="00E233A0">
            <w:pPr>
              <w:spacing w:before="40" w:after="40"/>
              <w:jc w:val="center"/>
              <w:rPr>
                <w:rFonts w:cs="Arial"/>
                <w:b/>
                <w:sz w:val="20"/>
                <w:szCs w:val="20"/>
                <w:lang w:val="en-AU" w:eastAsia="en-US"/>
              </w:rPr>
            </w:pPr>
            <w:r w:rsidRPr="00832D73">
              <w:rPr>
                <w:rFonts w:cs="Arial"/>
                <w:b/>
                <w:sz w:val="20"/>
                <w:szCs w:val="20"/>
                <w:lang w:val="en-AU" w:eastAsia="en-US"/>
              </w:rPr>
              <w:t>Author</w:t>
            </w:r>
          </w:p>
        </w:tc>
        <w:tc>
          <w:tcPr>
            <w:tcW w:w="1008" w:type="dxa"/>
          </w:tcPr>
          <w:p w14:paraId="08DCA18F" w14:textId="77777777" w:rsidR="009A1FAF" w:rsidRPr="00832D73" w:rsidRDefault="009A1FAF" w:rsidP="00E233A0">
            <w:pPr>
              <w:spacing w:before="40" w:after="40"/>
              <w:jc w:val="center"/>
              <w:rPr>
                <w:rFonts w:cs="Arial"/>
                <w:b/>
                <w:sz w:val="20"/>
                <w:szCs w:val="20"/>
                <w:lang w:val="en-AU" w:eastAsia="en-US"/>
              </w:rPr>
            </w:pPr>
            <w:r w:rsidRPr="00832D73">
              <w:rPr>
                <w:rFonts w:cs="Arial"/>
                <w:b/>
                <w:sz w:val="20"/>
                <w:szCs w:val="20"/>
                <w:lang w:val="en-AU" w:eastAsia="en-US"/>
              </w:rPr>
              <w:t>Status</w:t>
            </w:r>
          </w:p>
        </w:tc>
        <w:tc>
          <w:tcPr>
            <w:tcW w:w="4031" w:type="dxa"/>
          </w:tcPr>
          <w:p w14:paraId="132EA087" w14:textId="77777777" w:rsidR="009A1FAF" w:rsidRPr="00832D73" w:rsidRDefault="009A1FAF" w:rsidP="00E233A0">
            <w:pPr>
              <w:spacing w:before="40" w:after="40"/>
              <w:jc w:val="center"/>
              <w:rPr>
                <w:rFonts w:cs="Arial"/>
                <w:b/>
                <w:sz w:val="20"/>
                <w:szCs w:val="20"/>
                <w:lang w:val="en-AU" w:eastAsia="en-US"/>
              </w:rPr>
            </w:pPr>
            <w:r w:rsidRPr="00832D73">
              <w:rPr>
                <w:rFonts w:cs="Arial"/>
                <w:b/>
                <w:sz w:val="20"/>
                <w:szCs w:val="20"/>
                <w:lang w:val="en-AU" w:eastAsia="en-US"/>
              </w:rPr>
              <w:t>Comment / changes</w:t>
            </w:r>
          </w:p>
        </w:tc>
      </w:tr>
      <w:tr w:rsidR="00334829" w:rsidRPr="00832D73" w14:paraId="377E9C11" w14:textId="77777777" w:rsidTr="00EA24C6">
        <w:tc>
          <w:tcPr>
            <w:tcW w:w="1007" w:type="dxa"/>
          </w:tcPr>
          <w:p w14:paraId="6CDB86E6" w14:textId="77777777" w:rsidR="00334829" w:rsidRPr="009D679B" w:rsidRDefault="00334829" w:rsidP="00E233A0">
            <w:pPr>
              <w:rPr>
                <w:rFonts w:cs="Arial"/>
              </w:rPr>
            </w:pPr>
            <w:r w:rsidRPr="009D679B">
              <w:rPr>
                <w:rFonts w:cs="Arial"/>
              </w:rPr>
              <w:t>0.1</w:t>
            </w:r>
          </w:p>
          <w:p w14:paraId="346BFE65" w14:textId="0599804C" w:rsidR="00334829" w:rsidRPr="00832D73" w:rsidRDefault="00334829" w:rsidP="00E233A0">
            <w:pPr>
              <w:spacing w:before="40" w:after="40"/>
              <w:rPr>
                <w:rFonts w:cs="Arial"/>
                <w:sz w:val="20"/>
                <w:szCs w:val="20"/>
                <w:lang w:val="en-AU" w:eastAsia="en-US"/>
              </w:rPr>
            </w:pPr>
          </w:p>
        </w:tc>
        <w:tc>
          <w:tcPr>
            <w:tcW w:w="1290" w:type="dxa"/>
          </w:tcPr>
          <w:p w14:paraId="2E0B417C" w14:textId="08CA12EB" w:rsidR="00334829" w:rsidRPr="00832D73" w:rsidRDefault="00334829" w:rsidP="00E233A0">
            <w:pPr>
              <w:spacing w:before="40" w:after="40"/>
              <w:rPr>
                <w:rFonts w:cs="Arial"/>
                <w:sz w:val="20"/>
                <w:szCs w:val="20"/>
                <w:lang w:val="en-AU" w:eastAsia="en-US"/>
              </w:rPr>
            </w:pPr>
            <w:r w:rsidRPr="009D679B">
              <w:rPr>
                <w:rFonts w:cs="Arial"/>
              </w:rPr>
              <w:t>08/02/10</w:t>
            </w:r>
          </w:p>
        </w:tc>
        <w:tc>
          <w:tcPr>
            <w:tcW w:w="1878" w:type="dxa"/>
          </w:tcPr>
          <w:p w14:paraId="00DBEEE5" w14:textId="09DFF52E" w:rsidR="00334829" w:rsidRPr="00832D73" w:rsidRDefault="00334829" w:rsidP="00E233A0">
            <w:pPr>
              <w:spacing w:before="40" w:after="40"/>
              <w:rPr>
                <w:rFonts w:cs="Arial"/>
                <w:sz w:val="20"/>
                <w:szCs w:val="20"/>
                <w:lang w:val="en-AU" w:eastAsia="en-US"/>
              </w:rPr>
            </w:pPr>
            <w:r w:rsidRPr="009D679B">
              <w:rPr>
                <w:rFonts w:cs="Arial"/>
              </w:rPr>
              <w:t xml:space="preserve">Research Management &amp; Governance </w:t>
            </w:r>
            <w:proofErr w:type="gramStart"/>
            <w:r w:rsidRPr="009D679B">
              <w:rPr>
                <w:rFonts w:cs="Arial"/>
              </w:rPr>
              <w:t xml:space="preserve">Manager, </w:t>
            </w:r>
            <w:r w:rsidR="00AB62E2">
              <w:rPr>
                <w:rFonts w:cs="Arial"/>
              </w:rPr>
              <w:t xml:space="preserve"> LYPFT</w:t>
            </w:r>
            <w:proofErr w:type="gramEnd"/>
          </w:p>
        </w:tc>
        <w:tc>
          <w:tcPr>
            <w:tcW w:w="1008" w:type="dxa"/>
          </w:tcPr>
          <w:p w14:paraId="10686730" w14:textId="723436C4" w:rsidR="00334829" w:rsidRPr="00832D73" w:rsidRDefault="00334829" w:rsidP="00E233A0">
            <w:pPr>
              <w:spacing w:before="40" w:after="40"/>
              <w:rPr>
                <w:rFonts w:cs="Arial"/>
                <w:sz w:val="20"/>
                <w:szCs w:val="20"/>
                <w:lang w:val="en-AU" w:eastAsia="en-US"/>
              </w:rPr>
            </w:pPr>
            <w:r w:rsidRPr="009D679B">
              <w:rPr>
                <w:rFonts w:cs="Arial"/>
              </w:rPr>
              <w:t>Draft</w:t>
            </w:r>
          </w:p>
        </w:tc>
        <w:tc>
          <w:tcPr>
            <w:tcW w:w="4031" w:type="dxa"/>
          </w:tcPr>
          <w:p w14:paraId="104B656C" w14:textId="30018A92" w:rsidR="00334829" w:rsidRPr="00832D73" w:rsidRDefault="00334829" w:rsidP="00E233A0">
            <w:pPr>
              <w:spacing w:before="40" w:after="40"/>
              <w:rPr>
                <w:rFonts w:cs="Arial"/>
                <w:sz w:val="20"/>
                <w:szCs w:val="20"/>
                <w:lang w:val="en-AU" w:eastAsia="en-US"/>
              </w:rPr>
            </w:pPr>
            <w:r w:rsidRPr="009D679B">
              <w:rPr>
                <w:rFonts w:cs="Arial"/>
              </w:rPr>
              <w:t>Review by Development Group identified</w:t>
            </w:r>
            <w:r w:rsidR="00EA24C6">
              <w:rPr>
                <w:rFonts w:cs="Arial"/>
              </w:rPr>
              <w:t xml:space="preserve">. </w:t>
            </w:r>
            <w:r w:rsidRPr="009D679B">
              <w:rPr>
                <w:rFonts w:cs="Arial"/>
              </w:rPr>
              <w:t>Changes needed to make compliant with RMS format</w:t>
            </w:r>
          </w:p>
        </w:tc>
      </w:tr>
      <w:tr w:rsidR="00334829" w:rsidRPr="00832D73" w14:paraId="4CFA9A8E" w14:textId="77777777" w:rsidTr="00EA24C6">
        <w:tc>
          <w:tcPr>
            <w:tcW w:w="1007" w:type="dxa"/>
          </w:tcPr>
          <w:p w14:paraId="0F36005F" w14:textId="5C21AAE9" w:rsidR="00334829" w:rsidRPr="00832D73" w:rsidRDefault="00334829" w:rsidP="00E233A0">
            <w:pPr>
              <w:spacing w:before="40" w:after="40"/>
              <w:rPr>
                <w:rFonts w:cs="Arial"/>
                <w:sz w:val="20"/>
                <w:szCs w:val="20"/>
                <w:lang w:eastAsia="en-US"/>
              </w:rPr>
            </w:pPr>
            <w:r w:rsidRPr="009D679B">
              <w:rPr>
                <w:rFonts w:cs="Arial"/>
              </w:rPr>
              <w:t>0.2</w:t>
            </w:r>
          </w:p>
        </w:tc>
        <w:tc>
          <w:tcPr>
            <w:tcW w:w="1290" w:type="dxa"/>
          </w:tcPr>
          <w:p w14:paraId="25B9038C" w14:textId="19C9F17D" w:rsidR="00334829" w:rsidRPr="00832D73" w:rsidRDefault="00334829" w:rsidP="00E233A0">
            <w:pPr>
              <w:spacing w:before="40" w:after="40"/>
              <w:rPr>
                <w:rFonts w:cs="Arial"/>
                <w:sz w:val="20"/>
                <w:szCs w:val="20"/>
                <w:lang w:val="en-AU" w:eastAsia="en-US"/>
              </w:rPr>
            </w:pPr>
            <w:r w:rsidRPr="009D679B">
              <w:rPr>
                <w:rFonts w:cs="Arial"/>
              </w:rPr>
              <w:t>08/03/10</w:t>
            </w:r>
          </w:p>
        </w:tc>
        <w:tc>
          <w:tcPr>
            <w:tcW w:w="1878" w:type="dxa"/>
          </w:tcPr>
          <w:p w14:paraId="45C9CCD4" w14:textId="6FCD9CB5" w:rsidR="00334829" w:rsidRPr="00832D73" w:rsidRDefault="00334829" w:rsidP="00E233A0">
            <w:pPr>
              <w:spacing w:before="40" w:after="40"/>
              <w:rPr>
                <w:rFonts w:cs="Arial"/>
                <w:sz w:val="20"/>
                <w:szCs w:val="20"/>
                <w:lang w:val="en-AU" w:eastAsia="en-US"/>
              </w:rPr>
            </w:pPr>
            <w:r w:rsidRPr="009D679B">
              <w:rPr>
                <w:rFonts w:cs="Arial"/>
              </w:rPr>
              <w:t xml:space="preserve">Research Management &amp; Governance </w:t>
            </w:r>
            <w:proofErr w:type="gramStart"/>
            <w:r w:rsidRPr="009D679B">
              <w:rPr>
                <w:rFonts w:cs="Arial"/>
              </w:rPr>
              <w:t xml:space="preserve">Manager, </w:t>
            </w:r>
            <w:r w:rsidR="00AB62E2">
              <w:rPr>
                <w:rFonts w:cs="Arial"/>
              </w:rPr>
              <w:t xml:space="preserve"> LYPFT</w:t>
            </w:r>
            <w:proofErr w:type="gramEnd"/>
          </w:p>
        </w:tc>
        <w:tc>
          <w:tcPr>
            <w:tcW w:w="1008" w:type="dxa"/>
          </w:tcPr>
          <w:p w14:paraId="69C3B8FB" w14:textId="2D99063C" w:rsidR="00334829" w:rsidRPr="00832D73" w:rsidRDefault="00334829" w:rsidP="00E233A0">
            <w:pPr>
              <w:spacing w:before="40" w:after="40"/>
              <w:rPr>
                <w:rFonts w:cs="Arial"/>
                <w:sz w:val="20"/>
                <w:szCs w:val="20"/>
                <w:lang w:val="en-AU" w:eastAsia="en-US"/>
              </w:rPr>
            </w:pPr>
            <w:r w:rsidRPr="009D679B">
              <w:rPr>
                <w:rFonts w:cs="Arial"/>
              </w:rPr>
              <w:t>Draft</w:t>
            </w:r>
          </w:p>
        </w:tc>
        <w:tc>
          <w:tcPr>
            <w:tcW w:w="4031" w:type="dxa"/>
          </w:tcPr>
          <w:p w14:paraId="149C5877" w14:textId="5C1F18A6" w:rsidR="00334829" w:rsidRPr="00832D73" w:rsidRDefault="00334829" w:rsidP="00E233A0">
            <w:pPr>
              <w:spacing w:before="40" w:after="40"/>
              <w:rPr>
                <w:rFonts w:cs="Arial"/>
                <w:sz w:val="20"/>
                <w:szCs w:val="20"/>
                <w:lang w:val="en-AU" w:eastAsia="en-US"/>
              </w:rPr>
            </w:pPr>
            <w:r w:rsidRPr="009D679B">
              <w:rPr>
                <w:rFonts w:cs="Arial"/>
              </w:rPr>
              <w:t>Comments from consultation feedback led to correction of typographical errors and minor amendments</w:t>
            </w:r>
          </w:p>
        </w:tc>
      </w:tr>
      <w:tr w:rsidR="00334829" w:rsidRPr="00832D73" w14:paraId="31DC9F36" w14:textId="77777777" w:rsidTr="00EA24C6">
        <w:tc>
          <w:tcPr>
            <w:tcW w:w="1007" w:type="dxa"/>
          </w:tcPr>
          <w:p w14:paraId="450824CF" w14:textId="570D40DF" w:rsidR="00334829" w:rsidRPr="00832D73" w:rsidRDefault="00334829" w:rsidP="00E233A0">
            <w:pPr>
              <w:spacing w:before="40" w:after="40"/>
              <w:rPr>
                <w:rFonts w:cs="Arial"/>
                <w:sz w:val="20"/>
                <w:szCs w:val="20"/>
                <w:lang w:val="en-AU" w:eastAsia="en-US"/>
              </w:rPr>
            </w:pPr>
            <w:r w:rsidRPr="009D679B">
              <w:rPr>
                <w:rFonts w:cs="Arial"/>
              </w:rPr>
              <w:t>0.3</w:t>
            </w:r>
          </w:p>
        </w:tc>
        <w:tc>
          <w:tcPr>
            <w:tcW w:w="1290" w:type="dxa"/>
          </w:tcPr>
          <w:p w14:paraId="6478F044" w14:textId="3DDD6CC9" w:rsidR="00334829" w:rsidRPr="00832D73" w:rsidRDefault="00334829" w:rsidP="00E233A0">
            <w:pPr>
              <w:spacing w:before="40" w:after="40"/>
              <w:rPr>
                <w:rFonts w:cs="Arial"/>
                <w:sz w:val="20"/>
                <w:szCs w:val="20"/>
                <w:lang w:val="en-AU" w:eastAsia="en-US"/>
              </w:rPr>
            </w:pPr>
            <w:r w:rsidRPr="009D679B">
              <w:rPr>
                <w:rFonts w:cs="Arial"/>
              </w:rPr>
              <w:t>29/03/10</w:t>
            </w:r>
          </w:p>
        </w:tc>
        <w:tc>
          <w:tcPr>
            <w:tcW w:w="1878" w:type="dxa"/>
          </w:tcPr>
          <w:p w14:paraId="0EA63D18" w14:textId="431C5089" w:rsidR="00334829" w:rsidRPr="00832D73" w:rsidRDefault="00334829" w:rsidP="00E233A0">
            <w:pPr>
              <w:spacing w:before="40" w:after="40"/>
              <w:rPr>
                <w:rFonts w:cs="Arial"/>
                <w:sz w:val="20"/>
                <w:szCs w:val="20"/>
                <w:lang w:val="en-AU" w:eastAsia="en-US"/>
              </w:rPr>
            </w:pPr>
            <w:r w:rsidRPr="009D679B">
              <w:rPr>
                <w:rFonts w:cs="Arial"/>
              </w:rPr>
              <w:t xml:space="preserve">Research Management &amp; Governance </w:t>
            </w:r>
            <w:proofErr w:type="gramStart"/>
            <w:r w:rsidRPr="009D679B">
              <w:rPr>
                <w:rFonts w:cs="Arial"/>
              </w:rPr>
              <w:t xml:space="preserve">Manager, </w:t>
            </w:r>
            <w:r w:rsidR="00AB62E2">
              <w:rPr>
                <w:rFonts w:cs="Arial"/>
              </w:rPr>
              <w:t xml:space="preserve"> LYPFT</w:t>
            </w:r>
            <w:proofErr w:type="gramEnd"/>
          </w:p>
        </w:tc>
        <w:tc>
          <w:tcPr>
            <w:tcW w:w="1008" w:type="dxa"/>
          </w:tcPr>
          <w:p w14:paraId="1A8273C6" w14:textId="13AED5AC" w:rsidR="00334829" w:rsidRPr="00832D73" w:rsidRDefault="00334829" w:rsidP="00E233A0">
            <w:pPr>
              <w:spacing w:before="40" w:after="40"/>
              <w:rPr>
                <w:rFonts w:cs="Arial"/>
                <w:sz w:val="20"/>
                <w:szCs w:val="20"/>
                <w:lang w:val="en-AU" w:eastAsia="en-US"/>
              </w:rPr>
            </w:pPr>
            <w:r w:rsidRPr="009D679B">
              <w:rPr>
                <w:rFonts w:cs="Arial"/>
              </w:rPr>
              <w:t>Draft</w:t>
            </w:r>
          </w:p>
        </w:tc>
        <w:tc>
          <w:tcPr>
            <w:tcW w:w="4031" w:type="dxa"/>
          </w:tcPr>
          <w:p w14:paraId="19A0334C" w14:textId="1FFB68CD" w:rsidR="00334829" w:rsidRPr="00832D73" w:rsidRDefault="00334829" w:rsidP="00E233A0">
            <w:pPr>
              <w:spacing w:before="40" w:after="40"/>
              <w:rPr>
                <w:rFonts w:cs="Arial"/>
                <w:sz w:val="20"/>
                <w:szCs w:val="20"/>
                <w:lang w:val="en-AU" w:eastAsia="en-US"/>
              </w:rPr>
            </w:pPr>
            <w:r w:rsidRPr="009D679B">
              <w:rPr>
                <w:rFonts w:cs="Arial"/>
              </w:rPr>
              <w:t>Comments following review and approval at Partnership Joint Research Governance Committee led to formatting changes</w:t>
            </w:r>
          </w:p>
        </w:tc>
      </w:tr>
      <w:tr w:rsidR="00334829" w:rsidRPr="00832D73" w14:paraId="2A759AB6" w14:textId="77777777" w:rsidTr="00EA24C6">
        <w:tc>
          <w:tcPr>
            <w:tcW w:w="1007" w:type="dxa"/>
          </w:tcPr>
          <w:p w14:paraId="77D4A1B9" w14:textId="3E83E63D" w:rsidR="00334829" w:rsidRDefault="00334829" w:rsidP="00E233A0">
            <w:pPr>
              <w:spacing w:before="40" w:after="40"/>
              <w:rPr>
                <w:rFonts w:cs="Arial"/>
                <w:sz w:val="20"/>
                <w:szCs w:val="20"/>
                <w:lang w:val="en-AU" w:eastAsia="en-US"/>
              </w:rPr>
            </w:pPr>
            <w:r w:rsidRPr="009D679B">
              <w:rPr>
                <w:rFonts w:cs="Arial"/>
              </w:rPr>
              <w:t>1.0</w:t>
            </w:r>
          </w:p>
        </w:tc>
        <w:tc>
          <w:tcPr>
            <w:tcW w:w="1290" w:type="dxa"/>
          </w:tcPr>
          <w:p w14:paraId="334D1E82" w14:textId="46EAA45C" w:rsidR="00334829" w:rsidRDefault="00334829" w:rsidP="00E233A0">
            <w:pPr>
              <w:spacing w:before="40" w:after="40"/>
              <w:rPr>
                <w:rFonts w:cs="Arial"/>
                <w:sz w:val="20"/>
                <w:szCs w:val="20"/>
                <w:lang w:val="en-AU" w:eastAsia="en-US"/>
              </w:rPr>
            </w:pPr>
            <w:r w:rsidRPr="009D679B">
              <w:rPr>
                <w:rFonts w:cs="Arial"/>
              </w:rPr>
              <w:t>13/04/10</w:t>
            </w:r>
          </w:p>
        </w:tc>
        <w:tc>
          <w:tcPr>
            <w:tcW w:w="1878" w:type="dxa"/>
          </w:tcPr>
          <w:p w14:paraId="30983513" w14:textId="304A6DA3" w:rsidR="00334829" w:rsidRDefault="00334829" w:rsidP="00E233A0">
            <w:pPr>
              <w:spacing w:before="40" w:after="40"/>
              <w:rPr>
                <w:rFonts w:cs="Arial"/>
                <w:sz w:val="20"/>
                <w:szCs w:val="20"/>
                <w:lang w:val="en-AU" w:eastAsia="en-US"/>
              </w:rPr>
            </w:pPr>
            <w:r w:rsidRPr="009D679B">
              <w:rPr>
                <w:rFonts w:cs="Arial"/>
              </w:rPr>
              <w:t xml:space="preserve">Research Management &amp; Governance </w:t>
            </w:r>
            <w:proofErr w:type="gramStart"/>
            <w:r w:rsidRPr="009D679B">
              <w:rPr>
                <w:rFonts w:cs="Arial"/>
              </w:rPr>
              <w:t xml:space="preserve">Manager, </w:t>
            </w:r>
            <w:r w:rsidR="00AB62E2">
              <w:rPr>
                <w:rFonts w:cs="Arial"/>
              </w:rPr>
              <w:t xml:space="preserve"> LYPFT</w:t>
            </w:r>
            <w:proofErr w:type="gramEnd"/>
          </w:p>
        </w:tc>
        <w:tc>
          <w:tcPr>
            <w:tcW w:w="1008" w:type="dxa"/>
          </w:tcPr>
          <w:p w14:paraId="5A38D731" w14:textId="5BC46244" w:rsidR="00334829" w:rsidRDefault="00334829" w:rsidP="00E233A0">
            <w:pPr>
              <w:spacing w:before="40" w:after="40"/>
              <w:rPr>
                <w:rFonts w:cs="Arial"/>
                <w:sz w:val="20"/>
                <w:szCs w:val="20"/>
                <w:lang w:val="en-AU" w:eastAsia="en-US"/>
              </w:rPr>
            </w:pPr>
            <w:r w:rsidRPr="009D679B">
              <w:rPr>
                <w:rFonts w:cs="Arial"/>
              </w:rPr>
              <w:t>Final</w:t>
            </w:r>
          </w:p>
        </w:tc>
        <w:tc>
          <w:tcPr>
            <w:tcW w:w="4031" w:type="dxa"/>
          </w:tcPr>
          <w:p w14:paraId="51A462F8" w14:textId="325CE633" w:rsidR="00334829" w:rsidRDefault="00334829" w:rsidP="00E233A0">
            <w:pPr>
              <w:spacing w:before="40" w:after="40"/>
              <w:rPr>
                <w:rFonts w:cs="Arial"/>
                <w:sz w:val="20"/>
                <w:szCs w:val="20"/>
                <w:lang w:val="en-AU" w:eastAsia="en-US"/>
              </w:rPr>
            </w:pPr>
            <w:r w:rsidRPr="009D679B">
              <w:rPr>
                <w:rFonts w:cs="Arial"/>
              </w:rPr>
              <w:t xml:space="preserve">Comments following </w:t>
            </w:r>
            <w:r w:rsidR="00AB62E2">
              <w:rPr>
                <w:rFonts w:cs="Arial"/>
              </w:rPr>
              <w:t xml:space="preserve">LYPFT </w:t>
            </w:r>
            <w:r w:rsidRPr="009D679B">
              <w:rPr>
                <w:rFonts w:cs="Arial"/>
              </w:rPr>
              <w:t>Ratification led to formatting changes</w:t>
            </w:r>
          </w:p>
        </w:tc>
      </w:tr>
      <w:tr w:rsidR="00334829" w:rsidRPr="00832D73" w14:paraId="2B2F683E" w14:textId="77777777" w:rsidTr="00EA24C6">
        <w:tc>
          <w:tcPr>
            <w:tcW w:w="1007" w:type="dxa"/>
          </w:tcPr>
          <w:p w14:paraId="7CBD110E" w14:textId="5DE832E7" w:rsidR="00334829" w:rsidRPr="00832D73" w:rsidRDefault="00334829" w:rsidP="00E233A0">
            <w:pPr>
              <w:spacing w:before="40" w:after="40"/>
              <w:rPr>
                <w:rFonts w:cs="Arial"/>
                <w:sz w:val="20"/>
                <w:szCs w:val="20"/>
                <w:lang w:val="en-AU" w:eastAsia="en-US"/>
              </w:rPr>
            </w:pPr>
            <w:r w:rsidRPr="009D679B">
              <w:rPr>
                <w:rFonts w:cs="Arial"/>
              </w:rPr>
              <w:t>1.1</w:t>
            </w:r>
          </w:p>
        </w:tc>
        <w:tc>
          <w:tcPr>
            <w:tcW w:w="1290" w:type="dxa"/>
          </w:tcPr>
          <w:p w14:paraId="7C443739" w14:textId="01B7EE33" w:rsidR="00334829" w:rsidRPr="00832D73" w:rsidRDefault="00334829" w:rsidP="00E233A0">
            <w:pPr>
              <w:spacing w:before="40" w:after="40"/>
              <w:rPr>
                <w:rFonts w:cs="Arial"/>
                <w:sz w:val="20"/>
                <w:szCs w:val="20"/>
                <w:lang w:val="en-AU" w:eastAsia="en-US"/>
              </w:rPr>
            </w:pPr>
            <w:r w:rsidRPr="009D679B">
              <w:rPr>
                <w:rFonts w:cs="Arial"/>
              </w:rPr>
              <w:t>24/12/12</w:t>
            </w:r>
          </w:p>
        </w:tc>
        <w:tc>
          <w:tcPr>
            <w:tcW w:w="1878" w:type="dxa"/>
          </w:tcPr>
          <w:p w14:paraId="600790B3" w14:textId="2AB26448" w:rsidR="00334829" w:rsidRPr="00832D73" w:rsidRDefault="00334829" w:rsidP="00E233A0">
            <w:pPr>
              <w:spacing w:before="40" w:after="40"/>
              <w:rPr>
                <w:rFonts w:cs="Arial"/>
                <w:sz w:val="20"/>
                <w:szCs w:val="20"/>
                <w:lang w:val="en-AU" w:eastAsia="en-US"/>
              </w:rPr>
            </w:pPr>
            <w:r w:rsidRPr="009D679B">
              <w:rPr>
                <w:rFonts w:cs="Arial"/>
              </w:rPr>
              <w:t>Research Management &amp; Governance Manager, SWYPFT</w:t>
            </w:r>
          </w:p>
        </w:tc>
        <w:tc>
          <w:tcPr>
            <w:tcW w:w="1008" w:type="dxa"/>
          </w:tcPr>
          <w:p w14:paraId="1D46FAC5" w14:textId="4B3E4311" w:rsidR="00334829" w:rsidRPr="00832D73" w:rsidRDefault="00334829" w:rsidP="00E233A0">
            <w:pPr>
              <w:spacing w:before="40" w:after="40"/>
              <w:rPr>
                <w:rFonts w:cs="Arial"/>
                <w:sz w:val="20"/>
                <w:szCs w:val="20"/>
                <w:lang w:val="en-AU" w:eastAsia="en-US"/>
              </w:rPr>
            </w:pPr>
            <w:r w:rsidRPr="009D679B">
              <w:rPr>
                <w:rFonts w:cs="Arial"/>
              </w:rPr>
              <w:t>Draft</w:t>
            </w:r>
          </w:p>
        </w:tc>
        <w:tc>
          <w:tcPr>
            <w:tcW w:w="4031" w:type="dxa"/>
          </w:tcPr>
          <w:p w14:paraId="470F25F1" w14:textId="74B8443F" w:rsidR="00334829" w:rsidRPr="00832D73" w:rsidRDefault="00334829" w:rsidP="00E233A0">
            <w:pPr>
              <w:spacing w:before="40" w:after="40"/>
              <w:rPr>
                <w:rFonts w:cs="Arial"/>
                <w:sz w:val="20"/>
                <w:szCs w:val="20"/>
                <w:lang w:val="en-AU" w:eastAsia="en-US"/>
              </w:rPr>
            </w:pPr>
            <w:r w:rsidRPr="009D679B">
              <w:rPr>
                <w:rFonts w:cs="Arial"/>
              </w:rPr>
              <w:t>Review of procedure due to changes in practice since R&amp;D Department brought in house and the addition of Barnsley community and mental services</w:t>
            </w:r>
          </w:p>
        </w:tc>
      </w:tr>
      <w:tr w:rsidR="00334829" w:rsidRPr="00832D73" w14:paraId="5E12D992" w14:textId="77777777" w:rsidTr="00EA24C6">
        <w:tc>
          <w:tcPr>
            <w:tcW w:w="1007" w:type="dxa"/>
          </w:tcPr>
          <w:p w14:paraId="54BED642" w14:textId="59C4F77E" w:rsidR="00334829" w:rsidRPr="00832D73" w:rsidRDefault="00334829" w:rsidP="00E233A0">
            <w:pPr>
              <w:spacing w:before="40" w:after="40"/>
              <w:rPr>
                <w:rFonts w:cs="Arial"/>
                <w:sz w:val="20"/>
                <w:szCs w:val="20"/>
                <w:lang w:val="en-AU" w:eastAsia="en-US"/>
              </w:rPr>
            </w:pPr>
            <w:r w:rsidRPr="009D679B">
              <w:rPr>
                <w:rFonts w:cs="Arial"/>
              </w:rPr>
              <w:t>2.0</w:t>
            </w:r>
          </w:p>
        </w:tc>
        <w:tc>
          <w:tcPr>
            <w:tcW w:w="1290" w:type="dxa"/>
          </w:tcPr>
          <w:p w14:paraId="382E839C" w14:textId="5DE38EE0" w:rsidR="00334829" w:rsidRPr="00832D73" w:rsidRDefault="00334829" w:rsidP="00E233A0">
            <w:pPr>
              <w:spacing w:before="40" w:after="40"/>
              <w:rPr>
                <w:rFonts w:cs="Arial"/>
                <w:sz w:val="20"/>
                <w:szCs w:val="20"/>
                <w:lang w:val="en-AU" w:eastAsia="en-US"/>
              </w:rPr>
            </w:pPr>
            <w:r w:rsidRPr="009D679B">
              <w:rPr>
                <w:rFonts w:cs="Arial"/>
              </w:rPr>
              <w:t>13/06/13</w:t>
            </w:r>
          </w:p>
        </w:tc>
        <w:tc>
          <w:tcPr>
            <w:tcW w:w="1878" w:type="dxa"/>
          </w:tcPr>
          <w:p w14:paraId="6B7BC525" w14:textId="07CA72DD" w:rsidR="00334829" w:rsidRPr="00832D73" w:rsidRDefault="00334829" w:rsidP="00E233A0">
            <w:pPr>
              <w:spacing w:before="40" w:after="40"/>
              <w:rPr>
                <w:rFonts w:cs="Arial"/>
                <w:sz w:val="20"/>
                <w:szCs w:val="20"/>
                <w:lang w:val="en-AU" w:eastAsia="en-US"/>
              </w:rPr>
            </w:pPr>
            <w:r w:rsidRPr="009D679B">
              <w:rPr>
                <w:rFonts w:cs="Arial"/>
              </w:rPr>
              <w:t>Research Management &amp; Governance Manager, SWYPFT</w:t>
            </w:r>
          </w:p>
        </w:tc>
        <w:tc>
          <w:tcPr>
            <w:tcW w:w="1008" w:type="dxa"/>
          </w:tcPr>
          <w:p w14:paraId="0647159B" w14:textId="6ACCEFAE" w:rsidR="00334829" w:rsidRPr="00832D73" w:rsidRDefault="00334829" w:rsidP="00E233A0">
            <w:pPr>
              <w:spacing w:before="40" w:after="40"/>
              <w:rPr>
                <w:rFonts w:cs="Arial"/>
                <w:sz w:val="20"/>
                <w:szCs w:val="20"/>
                <w:lang w:val="en-AU" w:eastAsia="en-US"/>
              </w:rPr>
            </w:pPr>
            <w:r w:rsidRPr="009D679B">
              <w:rPr>
                <w:rFonts w:cs="Arial"/>
              </w:rPr>
              <w:t>Final</w:t>
            </w:r>
          </w:p>
        </w:tc>
        <w:tc>
          <w:tcPr>
            <w:tcW w:w="4031" w:type="dxa"/>
          </w:tcPr>
          <w:p w14:paraId="701483D8" w14:textId="3C7E4DA3" w:rsidR="00334829" w:rsidRPr="00832D73" w:rsidRDefault="00334829" w:rsidP="00E233A0">
            <w:pPr>
              <w:spacing w:before="40" w:after="40"/>
              <w:rPr>
                <w:rFonts w:cs="Arial"/>
                <w:sz w:val="20"/>
                <w:szCs w:val="20"/>
                <w:lang w:val="en-AU" w:eastAsia="en-US"/>
              </w:rPr>
            </w:pPr>
            <w:r w:rsidRPr="009D679B">
              <w:rPr>
                <w:rFonts w:cs="Arial"/>
              </w:rPr>
              <w:t>Comments following draft consultation with R&amp;D TAG and colleagues in support services. Approved by EMT on 13/06/13</w:t>
            </w:r>
          </w:p>
        </w:tc>
      </w:tr>
      <w:tr w:rsidR="00334829" w:rsidRPr="00832D73" w14:paraId="2A3F4C1F" w14:textId="77777777" w:rsidTr="00EA24C6">
        <w:tc>
          <w:tcPr>
            <w:tcW w:w="1007" w:type="dxa"/>
          </w:tcPr>
          <w:p w14:paraId="1431A9A8" w14:textId="2EFC63B8" w:rsidR="00334829" w:rsidRPr="00832D73" w:rsidRDefault="00334829" w:rsidP="00E233A0">
            <w:pPr>
              <w:spacing w:before="40" w:after="40"/>
              <w:rPr>
                <w:rFonts w:cs="Arial"/>
                <w:sz w:val="20"/>
                <w:szCs w:val="20"/>
                <w:lang w:val="en-AU" w:eastAsia="en-US"/>
              </w:rPr>
            </w:pPr>
            <w:r>
              <w:rPr>
                <w:rFonts w:cs="Arial"/>
              </w:rPr>
              <w:t>2.2</w:t>
            </w:r>
          </w:p>
        </w:tc>
        <w:tc>
          <w:tcPr>
            <w:tcW w:w="1290" w:type="dxa"/>
          </w:tcPr>
          <w:p w14:paraId="50464FEC" w14:textId="0D83F4BE" w:rsidR="00334829" w:rsidRPr="00832D73" w:rsidRDefault="00334829" w:rsidP="00E233A0">
            <w:pPr>
              <w:spacing w:before="40" w:after="40"/>
              <w:rPr>
                <w:rFonts w:cs="Arial"/>
                <w:sz w:val="20"/>
                <w:szCs w:val="20"/>
                <w:lang w:val="en-AU" w:eastAsia="en-US"/>
              </w:rPr>
            </w:pPr>
            <w:r>
              <w:rPr>
                <w:rFonts w:cs="Arial"/>
              </w:rPr>
              <w:t>05/01/17</w:t>
            </w:r>
          </w:p>
        </w:tc>
        <w:tc>
          <w:tcPr>
            <w:tcW w:w="1878" w:type="dxa"/>
          </w:tcPr>
          <w:p w14:paraId="3474EBEC" w14:textId="2B5E1906" w:rsidR="00334829" w:rsidRPr="00832D73" w:rsidRDefault="00334829" w:rsidP="00E233A0">
            <w:pPr>
              <w:spacing w:before="40" w:after="40"/>
              <w:rPr>
                <w:rFonts w:cs="Arial"/>
                <w:sz w:val="20"/>
                <w:szCs w:val="20"/>
                <w:lang w:val="en-AU" w:eastAsia="en-US"/>
              </w:rPr>
            </w:pPr>
            <w:r>
              <w:rPr>
                <w:rFonts w:cs="Arial"/>
              </w:rPr>
              <w:t>Research &amp; Development Manager, SWYPFT</w:t>
            </w:r>
          </w:p>
        </w:tc>
        <w:tc>
          <w:tcPr>
            <w:tcW w:w="1008" w:type="dxa"/>
          </w:tcPr>
          <w:p w14:paraId="048B98C0" w14:textId="24816266" w:rsidR="00334829" w:rsidRPr="00832D73" w:rsidRDefault="00334829" w:rsidP="00E233A0">
            <w:pPr>
              <w:spacing w:before="40" w:after="40"/>
              <w:rPr>
                <w:rFonts w:cs="Arial"/>
                <w:sz w:val="20"/>
                <w:szCs w:val="20"/>
                <w:lang w:val="en-AU" w:eastAsia="en-US"/>
              </w:rPr>
            </w:pPr>
            <w:r>
              <w:rPr>
                <w:rFonts w:cs="Arial"/>
              </w:rPr>
              <w:t xml:space="preserve">Draft </w:t>
            </w:r>
          </w:p>
        </w:tc>
        <w:tc>
          <w:tcPr>
            <w:tcW w:w="4031" w:type="dxa"/>
          </w:tcPr>
          <w:p w14:paraId="7A6FB352" w14:textId="08DBD648" w:rsidR="00334829" w:rsidRPr="00832D73" w:rsidRDefault="00334829" w:rsidP="00E233A0">
            <w:pPr>
              <w:spacing w:before="40" w:after="40"/>
              <w:rPr>
                <w:rFonts w:cs="Arial"/>
                <w:sz w:val="20"/>
                <w:szCs w:val="20"/>
                <w:lang w:val="en-AU" w:eastAsia="en-US"/>
              </w:rPr>
            </w:pPr>
            <w:r>
              <w:rPr>
                <w:rFonts w:cs="Arial"/>
              </w:rPr>
              <w:t xml:space="preserve">Review of procedure due to change of R&amp;D Departmental Structure and changes in practice </w:t>
            </w:r>
            <w:proofErr w:type="gramStart"/>
            <w:r>
              <w:rPr>
                <w:rFonts w:cs="Arial"/>
              </w:rPr>
              <w:t>as a result of</w:t>
            </w:r>
            <w:proofErr w:type="gramEnd"/>
            <w:r>
              <w:rPr>
                <w:rFonts w:cs="Arial"/>
              </w:rPr>
              <w:t xml:space="preserve"> implementation of Health Research Authority Approval.  Confirmation from EMT of procedural document status therefore not requiring EMT approval</w:t>
            </w:r>
          </w:p>
        </w:tc>
      </w:tr>
      <w:tr w:rsidR="00610671" w:rsidRPr="00832D73" w14:paraId="0080B28E" w14:textId="77777777" w:rsidTr="00EA24C6">
        <w:tc>
          <w:tcPr>
            <w:tcW w:w="1007" w:type="dxa"/>
          </w:tcPr>
          <w:p w14:paraId="162C97E7" w14:textId="5961E98E" w:rsidR="00610671" w:rsidRDefault="00610671" w:rsidP="00E233A0">
            <w:pPr>
              <w:spacing w:before="40" w:after="40"/>
              <w:rPr>
                <w:rFonts w:cs="Arial"/>
              </w:rPr>
            </w:pPr>
            <w:r>
              <w:rPr>
                <w:rFonts w:cs="Arial"/>
              </w:rPr>
              <w:t>1.0</w:t>
            </w:r>
          </w:p>
        </w:tc>
        <w:tc>
          <w:tcPr>
            <w:tcW w:w="1290" w:type="dxa"/>
          </w:tcPr>
          <w:p w14:paraId="47CC2C18" w14:textId="0A03130D" w:rsidR="00610671" w:rsidRDefault="00610671" w:rsidP="00E233A0">
            <w:pPr>
              <w:spacing w:before="40" w:after="40"/>
              <w:rPr>
                <w:rFonts w:cs="Arial"/>
              </w:rPr>
            </w:pPr>
            <w:r>
              <w:rPr>
                <w:rFonts w:cs="Arial"/>
              </w:rPr>
              <w:t>01/10/17</w:t>
            </w:r>
          </w:p>
        </w:tc>
        <w:tc>
          <w:tcPr>
            <w:tcW w:w="1878" w:type="dxa"/>
          </w:tcPr>
          <w:p w14:paraId="7EC470E1" w14:textId="0E57C4E7" w:rsidR="00610671" w:rsidRDefault="00610671" w:rsidP="00E233A0">
            <w:pPr>
              <w:spacing w:before="40" w:after="40"/>
              <w:rPr>
                <w:rFonts w:cs="Arial"/>
              </w:rPr>
            </w:pPr>
            <w:r>
              <w:rPr>
                <w:rFonts w:cs="Arial"/>
              </w:rPr>
              <w:t xml:space="preserve">Research &amp; Development </w:t>
            </w:r>
            <w:r>
              <w:rPr>
                <w:rFonts w:cs="Arial"/>
              </w:rPr>
              <w:lastRenderedPageBreak/>
              <w:t>Manager, SWYPFT</w:t>
            </w:r>
          </w:p>
        </w:tc>
        <w:tc>
          <w:tcPr>
            <w:tcW w:w="1008" w:type="dxa"/>
          </w:tcPr>
          <w:p w14:paraId="512B519C" w14:textId="7A004BB3" w:rsidR="00610671" w:rsidRDefault="00610671" w:rsidP="00E233A0">
            <w:pPr>
              <w:spacing w:before="40" w:after="40"/>
              <w:rPr>
                <w:rFonts w:cs="Arial"/>
              </w:rPr>
            </w:pPr>
            <w:r>
              <w:rPr>
                <w:rFonts w:cs="Arial"/>
              </w:rPr>
              <w:lastRenderedPageBreak/>
              <w:t>Final</w:t>
            </w:r>
          </w:p>
        </w:tc>
        <w:tc>
          <w:tcPr>
            <w:tcW w:w="4031" w:type="dxa"/>
          </w:tcPr>
          <w:p w14:paraId="05E6C0D7" w14:textId="3A27184B" w:rsidR="00610671" w:rsidRDefault="00610671" w:rsidP="00E233A0">
            <w:pPr>
              <w:spacing w:before="40" w:after="40"/>
              <w:rPr>
                <w:rFonts w:cs="Arial"/>
              </w:rPr>
            </w:pPr>
            <w:r>
              <w:rPr>
                <w:rFonts w:cs="Arial"/>
              </w:rPr>
              <w:t>R</w:t>
            </w:r>
            <w:r w:rsidRPr="00A819D0">
              <w:rPr>
                <w:rFonts w:cs="Arial"/>
              </w:rPr>
              <w:t>eplaces the previous procedure ‘Research Project and Sponsorship Approval Procedure V2.</w:t>
            </w:r>
            <w:r>
              <w:rPr>
                <w:rFonts w:cs="Arial"/>
              </w:rPr>
              <w:t>2</w:t>
            </w:r>
            <w:r w:rsidRPr="00A819D0">
              <w:rPr>
                <w:rFonts w:cs="Arial"/>
              </w:rPr>
              <w:t>’</w:t>
            </w:r>
            <w:r>
              <w:rPr>
                <w:rFonts w:cs="Arial"/>
              </w:rPr>
              <w:t xml:space="preserve"> (see </w:t>
            </w:r>
            <w:r>
              <w:rPr>
                <w:rFonts w:cs="Arial"/>
              </w:rPr>
              <w:lastRenderedPageBreak/>
              <w:t>above), with this one ‘Procedure for set up and sponsorship of research projects at SWYPT V1.0 Oct 2017’</w:t>
            </w:r>
          </w:p>
        </w:tc>
      </w:tr>
      <w:tr w:rsidR="00610671" w:rsidRPr="00832D73" w14:paraId="6F45AAA9" w14:textId="77777777" w:rsidTr="00EA24C6">
        <w:tc>
          <w:tcPr>
            <w:tcW w:w="1007" w:type="dxa"/>
          </w:tcPr>
          <w:p w14:paraId="566E98F6" w14:textId="28E72DA4" w:rsidR="00610671" w:rsidRPr="009D679B" w:rsidRDefault="00610671" w:rsidP="00610671">
            <w:pPr>
              <w:spacing w:before="40" w:after="40"/>
              <w:rPr>
                <w:rFonts w:cs="Arial"/>
              </w:rPr>
            </w:pPr>
            <w:r>
              <w:rPr>
                <w:rFonts w:cs="Arial"/>
              </w:rPr>
              <w:lastRenderedPageBreak/>
              <w:t>1.1</w:t>
            </w:r>
          </w:p>
        </w:tc>
        <w:tc>
          <w:tcPr>
            <w:tcW w:w="1290" w:type="dxa"/>
          </w:tcPr>
          <w:p w14:paraId="6BEEE9A9" w14:textId="23A5788C" w:rsidR="00610671" w:rsidRPr="009D679B" w:rsidRDefault="00623E08" w:rsidP="00610671">
            <w:pPr>
              <w:spacing w:before="40" w:after="40"/>
              <w:rPr>
                <w:rFonts w:cs="Arial"/>
              </w:rPr>
            </w:pPr>
            <w:r>
              <w:rPr>
                <w:rFonts w:cs="Arial"/>
              </w:rPr>
              <w:t>01/09</w:t>
            </w:r>
            <w:r w:rsidR="00610671">
              <w:rPr>
                <w:rFonts w:cs="Arial"/>
              </w:rPr>
              <w:t>/25</w:t>
            </w:r>
          </w:p>
        </w:tc>
        <w:tc>
          <w:tcPr>
            <w:tcW w:w="1878" w:type="dxa"/>
          </w:tcPr>
          <w:p w14:paraId="4786DF7F" w14:textId="681D35E6" w:rsidR="00610671" w:rsidRPr="009D679B" w:rsidRDefault="00610671" w:rsidP="00610671">
            <w:pPr>
              <w:spacing w:before="40" w:after="40"/>
              <w:rPr>
                <w:rFonts w:cs="Arial"/>
              </w:rPr>
            </w:pPr>
            <w:r>
              <w:rPr>
                <w:rFonts w:cs="Arial"/>
              </w:rPr>
              <w:t>Research &amp; Development Manager, SWYPFT</w:t>
            </w:r>
          </w:p>
        </w:tc>
        <w:tc>
          <w:tcPr>
            <w:tcW w:w="1008" w:type="dxa"/>
          </w:tcPr>
          <w:p w14:paraId="1C38E295" w14:textId="0DDA22DD" w:rsidR="00610671" w:rsidRPr="009D679B" w:rsidRDefault="00610671" w:rsidP="00610671">
            <w:pPr>
              <w:spacing w:before="40" w:after="40"/>
              <w:rPr>
                <w:rFonts w:cs="Arial"/>
              </w:rPr>
            </w:pPr>
            <w:r>
              <w:rPr>
                <w:rFonts w:cs="Arial"/>
              </w:rPr>
              <w:t>Draft</w:t>
            </w:r>
          </w:p>
        </w:tc>
        <w:tc>
          <w:tcPr>
            <w:tcW w:w="4031" w:type="dxa"/>
          </w:tcPr>
          <w:p w14:paraId="4D5920A1" w14:textId="1491D863" w:rsidR="00610671" w:rsidRPr="009D679B" w:rsidRDefault="00610671" w:rsidP="00610671">
            <w:pPr>
              <w:spacing w:before="40" w:after="40"/>
              <w:rPr>
                <w:rFonts w:cs="Arial"/>
              </w:rPr>
            </w:pPr>
            <w:r>
              <w:rPr>
                <w:rFonts w:cs="Arial"/>
              </w:rPr>
              <w:t xml:space="preserve">Review of procedures due to </w:t>
            </w:r>
            <w:r w:rsidR="00EA24C6">
              <w:rPr>
                <w:rFonts w:cs="Arial"/>
              </w:rPr>
              <w:t>addition of</w:t>
            </w:r>
            <w:r>
              <w:rPr>
                <w:rFonts w:cs="Arial"/>
              </w:rPr>
              <w:t xml:space="preserve"> </w:t>
            </w:r>
            <w:proofErr w:type="spellStart"/>
            <w:r>
              <w:rPr>
                <w:rFonts w:cs="Arial"/>
              </w:rPr>
              <w:t>Cheswold</w:t>
            </w:r>
            <w:proofErr w:type="spellEnd"/>
            <w:r>
              <w:rPr>
                <w:rFonts w:cs="Arial"/>
              </w:rPr>
              <w:t xml:space="preserve"> Park (research governance policies) and need for updated review in relation to </w:t>
            </w:r>
            <w:r w:rsidR="000E327F">
              <w:rPr>
                <w:rFonts w:cs="Arial"/>
              </w:rPr>
              <w:t xml:space="preserve">changes in </w:t>
            </w:r>
            <w:r>
              <w:rPr>
                <w:rFonts w:cs="Arial"/>
              </w:rPr>
              <w:t>national approvals processes and guidance links</w:t>
            </w:r>
          </w:p>
        </w:tc>
      </w:tr>
      <w:tr w:rsidR="00C83819" w:rsidRPr="00832D73" w14:paraId="7B28CE42" w14:textId="77777777" w:rsidTr="00EA24C6">
        <w:tc>
          <w:tcPr>
            <w:tcW w:w="1007" w:type="dxa"/>
          </w:tcPr>
          <w:p w14:paraId="255B8D14" w14:textId="18F4AC28" w:rsidR="00C83819" w:rsidRDefault="00C83819" w:rsidP="00C83819">
            <w:pPr>
              <w:spacing w:before="40" w:after="40"/>
              <w:rPr>
                <w:rFonts w:cs="Arial"/>
              </w:rPr>
            </w:pPr>
            <w:r>
              <w:rPr>
                <w:rFonts w:cs="Arial"/>
              </w:rPr>
              <w:t>2.0</w:t>
            </w:r>
          </w:p>
        </w:tc>
        <w:tc>
          <w:tcPr>
            <w:tcW w:w="1290" w:type="dxa"/>
          </w:tcPr>
          <w:p w14:paraId="443FFDE0" w14:textId="7D7D387E" w:rsidR="00C83819" w:rsidRDefault="00C83819" w:rsidP="00C83819">
            <w:pPr>
              <w:spacing w:before="40" w:after="40"/>
              <w:rPr>
                <w:rFonts w:cs="Arial"/>
              </w:rPr>
            </w:pPr>
            <w:r>
              <w:rPr>
                <w:rFonts w:cs="Arial"/>
              </w:rPr>
              <w:t>11/06/26</w:t>
            </w:r>
          </w:p>
        </w:tc>
        <w:tc>
          <w:tcPr>
            <w:tcW w:w="1878" w:type="dxa"/>
          </w:tcPr>
          <w:p w14:paraId="65FB4A65" w14:textId="47ED424B" w:rsidR="00C83819" w:rsidRDefault="00C83819" w:rsidP="00C83819">
            <w:pPr>
              <w:spacing w:before="40" w:after="40"/>
              <w:rPr>
                <w:rFonts w:cs="Arial"/>
              </w:rPr>
            </w:pPr>
            <w:r>
              <w:rPr>
                <w:rFonts w:cs="Arial"/>
              </w:rPr>
              <w:t>Research &amp; Development Manager, SWYPFT</w:t>
            </w:r>
          </w:p>
        </w:tc>
        <w:tc>
          <w:tcPr>
            <w:tcW w:w="1008" w:type="dxa"/>
          </w:tcPr>
          <w:p w14:paraId="74620497" w14:textId="74150F49" w:rsidR="00C83819" w:rsidRDefault="00C83819" w:rsidP="00C83819">
            <w:pPr>
              <w:spacing w:before="40" w:after="40"/>
              <w:rPr>
                <w:rFonts w:cs="Arial"/>
              </w:rPr>
            </w:pPr>
            <w:r>
              <w:rPr>
                <w:rFonts w:cs="Arial"/>
              </w:rPr>
              <w:t>Final</w:t>
            </w:r>
          </w:p>
        </w:tc>
        <w:tc>
          <w:tcPr>
            <w:tcW w:w="4031" w:type="dxa"/>
          </w:tcPr>
          <w:p w14:paraId="6F571761" w14:textId="66F84DC4" w:rsidR="00C83819" w:rsidRDefault="00C83819" w:rsidP="00C83819">
            <w:pPr>
              <w:spacing w:before="40" w:after="40"/>
              <w:rPr>
                <w:rFonts w:cs="Arial"/>
              </w:rPr>
            </w:pPr>
            <w:r>
              <w:rPr>
                <w:rFonts w:cs="Arial"/>
              </w:rPr>
              <w:t>Replaces ‘Procedure for set up and sponsorship of research projects at SWYPT V1.0 Oct 2017’</w:t>
            </w:r>
          </w:p>
        </w:tc>
      </w:tr>
    </w:tbl>
    <w:p w14:paraId="6E0A982D" w14:textId="77777777" w:rsidR="009A1FAF" w:rsidRDefault="009A1FAF" w:rsidP="009A1FAF"/>
    <w:p w14:paraId="101DFF33" w14:textId="77777777" w:rsidR="009A1FAF" w:rsidRPr="00193665" w:rsidRDefault="009A1FAF" w:rsidP="002A2F48">
      <w:pPr>
        <w:rPr>
          <w:rFonts w:cs="Arial"/>
        </w:rPr>
      </w:pPr>
    </w:p>
    <w:p w14:paraId="2DC10C41" w14:textId="77777777" w:rsidR="000E3291" w:rsidRPr="00770C1F" w:rsidRDefault="000E3291" w:rsidP="00770C1F">
      <w:pPr>
        <w:ind w:firstLine="720"/>
      </w:pPr>
    </w:p>
    <w:sectPr w:rsidR="000E3291" w:rsidRPr="00770C1F" w:rsidSect="002E0AC5">
      <w:headerReference w:type="default" r:id="rId122"/>
      <w:headerReference w:type="first" r:id="rId123"/>
      <w:footerReference w:type="first" r:id="rId12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F504E" w14:textId="77777777" w:rsidR="00CA6B1D" w:rsidRDefault="00CA6B1D" w:rsidP="000E3291">
      <w:r>
        <w:separator/>
      </w:r>
    </w:p>
  </w:endnote>
  <w:endnote w:type="continuationSeparator" w:id="0">
    <w:p w14:paraId="199BA351" w14:textId="77777777" w:rsidR="00CA6B1D" w:rsidRDefault="00CA6B1D" w:rsidP="000E3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3FB8D" w14:textId="77777777" w:rsidR="00E233A0" w:rsidRPr="003F2F04" w:rsidRDefault="00E233A0" w:rsidP="00E233A0">
    <w:pPr>
      <w:pStyle w:val="Footer"/>
      <w:ind w:right="360"/>
      <w:rPr>
        <w:sz w:val="16"/>
        <w:szCs w:val="16"/>
      </w:rPr>
    </w:pPr>
    <w:r w:rsidRPr="003F2F04">
      <w:rPr>
        <w:sz w:val="16"/>
        <w:szCs w:val="16"/>
      </w:rPr>
      <w:t xml:space="preserve">Page </w:t>
    </w:r>
    <w:r w:rsidRPr="003F2F04">
      <w:rPr>
        <w:sz w:val="16"/>
        <w:szCs w:val="16"/>
      </w:rPr>
      <w:fldChar w:fldCharType="begin"/>
    </w:r>
    <w:r w:rsidRPr="003F2F04">
      <w:rPr>
        <w:sz w:val="16"/>
        <w:szCs w:val="16"/>
      </w:rPr>
      <w:instrText xml:space="preserve"> PAGE </w:instrText>
    </w:r>
    <w:r w:rsidRPr="003F2F04">
      <w:rPr>
        <w:sz w:val="16"/>
        <w:szCs w:val="16"/>
      </w:rPr>
      <w:fldChar w:fldCharType="separate"/>
    </w:r>
    <w:r w:rsidR="0034770B">
      <w:rPr>
        <w:noProof/>
        <w:sz w:val="16"/>
        <w:szCs w:val="16"/>
      </w:rPr>
      <w:t>30</w:t>
    </w:r>
    <w:r w:rsidRPr="003F2F04">
      <w:rPr>
        <w:sz w:val="16"/>
        <w:szCs w:val="16"/>
      </w:rPr>
      <w:fldChar w:fldCharType="end"/>
    </w:r>
    <w:r w:rsidRPr="003F2F04">
      <w:rPr>
        <w:sz w:val="16"/>
        <w:szCs w:val="16"/>
      </w:rPr>
      <w:t xml:space="preserve"> of </w:t>
    </w:r>
    <w:r w:rsidRPr="003F2F04">
      <w:rPr>
        <w:sz w:val="16"/>
        <w:szCs w:val="16"/>
      </w:rPr>
      <w:fldChar w:fldCharType="begin"/>
    </w:r>
    <w:r w:rsidRPr="003F2F04">
      <w:rPr>
        <w:sz w:val="16"/>
        <w:szCs w:val="16"/>
      </w:rPr>
      <w:instrText xml:space="preserve"> NUMPAGES </w:instrText>
    </w:r>
    <w:r w:rsidRPr="003F2F04">
      <w:rPr>
        <w:sz w:val="16"/>
        <w:szCs w:val="16"/>
      </w:rPr>
      <w:fldChar w:fldCharType="separate"/>
    </w:r>
    <w:r w:rsidR="0034770B">
      <w:rPr>
        <w:noProof/>
        <w:sz w:val="16"/>
        <w:szCs w:val="16"/>
      </w:rPr>
      <w:t>31</w:t>
    </w:r>
    <w:r w:rsidRPr="003F2F04">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0EBC6" w14:textId="77777777" w:rsidR="00E233A0" w:rsidRDefault="00E233A0" w:rsidP="00E233A0">
    <w:pPr>
      <w:pStyle w:val="Footer"/>
      <w:framePr w:wrap="around" w:vAnchor="text" w:hAnchor="margin" w:xAlign="right" w:y="1"/>
      <w:rPr>
        <w:rStyle w:val="PageNumber"/>
      </w:rPr>
    </w:pPr>
  </w:p>
  <w:p w14:paraId="03F1E72C" w14:textId="41D8EF2C" w:rsidR="00E233A0" w:rsidRPr="0034770B" w:rsidRDefault="0034770B" w:rsidP="00E233A0">
    <w:pPr>
      <w:pStyle w:val="Footer"/>
      <w:ind w:right="-613"/>
      <w:rPr>
        <w:color w:val="000000"/>
        <w:sz w:val="8"/>
        <w:szCs w:val="16"/>
      </w:rPr>
    </w:pPr>
    <w:r w:rsidRPr="0034770B">
      <w:rPr>
        <w:noProof/>
        <w:color w:val="000000"/>
        <w:sz w:val="16"/>
      </w:rPr>
      <w:t>Procedure for set up and sponsorship of research projects at SWYPFT</w:t>
    </w:r>
  </w:p>
  <w:p w14:paraId="723E2719" w14:textId="6434EB99" w:rsidR="00E233A0" w:rsidRPr="005A74F5" w:rsidRDefault="005C7FD7" w:rsidP="00E233A0">
    <w:pPr>
      <w:pStyle w:val="Footer"/>
      <w:ind w:right="-613"/>
      <w:rPr>
        <w:color w:val="000000"/>
        <w:sz w:val="16"/>
        <w:szCs w:val="16"/>
      </w:rPr>
    </w:pPr>
    <w:r>
      <w:rPr>
        <w:color w:val="000000"/>
        <w:sz w:val="16"/>
        <w:szCs w:val="16"/>
      </w:rPr>
      <w:t>V1.1 SEPT DRAFT</w:t>
    </w:r>
    <w:r w:rsidR="009776BE">
      <w:rPr>
        <w:color w:val="000000"/>
        <w:sz w:val="16"/>
        <w:szCs w:val="16"/>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1DC05" w14:textId="77777777" w:rsidR="00E233A0" w:rsidRDefault="00E233A0">
    <w:pPr>
      <w:pStyle w:val="Footer"/>
    </w:pPr>
    <w:r>
      <w:rPr>
        <w:rFonts w:cs="Arial"/>
        <w:noProof/>
        <w:sz w:val="16"/>
        <w:szCs w:val="16"/>
      </w:rPr>
      <w:drawing>
        <wp:anchor distT="0" distB="0" distL="114300" distR="114300" simplePos="0" relativeHeight="251663360" behindDoc="1" locked="0" layoutInCell="1" allowOverlap="1" wp14:anchorId="4C81DC0A" wp14:editId="4C81DC0B">
          <wp:simplePos x="0" y="0"/>
          <wp:positionH relativeFrom="column">
            <wp:posOffset>4572000</wp:posOffset>
          </wp:positionH>
          <wp:positionV relativeFrom="paragraph">
            <wp:posOffset>-467360</wp:posOffset>
          </wp:positionV>
          <wp:extent cx="1786255" cy="725170"/>
          <wp:effectExtent l="25400" t="0" r="0" b="0"/>
          <wp:wrapThrough wrapText="bothSides">
            <wp:wrapPolygon edited="0">
              <wp:start x="-307" y="0"/>
              <wp:lineTo x="-307" y="21184"/>
              <wp:lineTo x="21500" y="21184"/>
              <wp:lineTo x="21500" y="0"/>
              <wp:lineTo x="-307" y="0"/>
            </wp:wrapPolygon>
          </wp:wrapThrough>
          <wp:docPr id="3" name="Picture 3" descr="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ap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6255" cy="72517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718D9" w14:textId="77777777" w:rsidR="00CA6B1D" w:rsidRDefault="00CA6B1D" w:rsidP="000E3291">
      <w:r>
        <w:separator/>
      </w:r>
    </w:p>
  </w:footnote>
  <w:footnote w:type="continuationSeparator" w:id="0">
    <w:p w14:paraId="454FF181" w14:textId="77777777" w:rsidR="00CA6B1D" w:rsidRDefault="00CA6B1D" w:rsidP="000E3291">
      <w:r>
        <w:continuationSeparator/>
      </w:r>
    </w:p>
  </w:footnote>
  <w:footnote w:id="1">
    <w:p w14:paraId="14412CF1" w14:textId="77777777" w:rsidR="00E233A0" w:rsidRDefault="00E233A0" w:rsidP="002A2F48">
      <w:pPr>
        <w:pStyle w:val="FootnoteText"/>
      </w:pPr>
      <w:r w:rsidRPr="00EA4193">
        <w:rPr>
          <w:rStyle w:val="FootnoteReference"/>
        </w:rPr>
        <w:footnoteRef/>
      </w:r>
      <w:r w:rsidRPr="00EA4193">
        <w:t xml:space="preserve"> It should be noted that the Mental Capacity Act refers to people over the age of 16 years.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93815" w14:textId="6B907571" w:rsidR="00E233A0" w:rsidRPr="00306D30" w:rsidRDefault="00E233A0" w:rsidP="00E233A0">
    <w:pPr>
      <w:pStyle w:val="Header"/>
      <w:ind w:right="-61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1DC03" w14:textId="77777777" w:rsidR="00E233A0" w:rsidRDefault="00E233A0">
    <w:pPr>
      <w:pStyle w:val="Header"/>
    </w:pPr>
    <w:r>
      <w:rPr>
        <w:noProof/>
      </w:rPr>
      <w:drawing>
        <wp:anchor distT="0" distB="0" distL="114300" distR="114300" simplePos="0" relativeHeight="251659264" behindDoc="0" locked="0" layoutInCell="1" allowOverlap="1" wp14:anchorId="4C81DC06" wp14:editId="4C81DC07">
          <wp:simplePos x="0" y="0"/>
          <wp:positionH relativeFrom="margin">
            <wp:posOffset>914960</wp:posOffset>
          </wp:positionH>
          <wp:positionV relativeFrom="paragraph">
            <wp:posOffset>-169246</wp:posOffset>
          </wp:positionV>
          <wp:extent cx="5518785" cy="588010"/>
          <wp:effectExtent l="0" t="0" r="5715" b="2540"/>
          <wp:wrapNone/>
          <wp:docPr id="1" name="Picture 1" descr="SW Yorkshire Partnership c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W Yorkshire Partnership co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785" cy="58801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1DC04" w14:textId="77777777" w:rsidR="00E233A0" w:rsidRDefault="00E233A0">
    <w:pPr>
      <w:pStyle w:val="Header"/>
    </w:pPr>
    <w:r>
      <w:rPr>
        <w:noProof/>
      </w:rPr>
      <w:drawing>
        <wp:anchor distT="0" distB="0" distL="114300" distR="114300" simplePos="0" relativeHeight="251664384" behindDoc="1" locked="0" layoutInCell="1" allowOverlap="1" wp14:anchorId="4C81DC08" wp14:editId="4C81DC09">
          <wp:simplePos x="0" y="0"/>
          <wp:positionH relativeFrom="column">
            <wp:posOffset>3048000</wp:posOffset>
          </wp:positionH>
          <wp:positionV relativeFrom="paragraph">
            <wp:posOffset>-448310</wp:posOffset>
          </wp:positionV>
          <wp:extent cx="3352165" cy="1607820"/>
          <wp:effectExtent l="25400" t="0" r="635" b="0"/>
          <wp:wrapTight wrapText="bothSides">
            <wp:wrapPolygon edited="0">
              <wp:start x="-164" y="0"/>
              <wp:lineTo x="-164" y="21498"/>
              <wp:lineTo x="21604" y="21498"/>
              <wp:lineTo x="21604" y="0"/>
              <wp:lineTo x="-164"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6117"/>
                  <a:stretch>
                    <a:fillRect/>
                  </a:stretch>
                </pic:blipFill>
                <pic:spPr bwMode="auto">
                  <a:xfrm>
                    <a:off x="0" y="0"/>
                    <a:ext cx="3352165" cy="16078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1BFD"/>
    <w:multiLevelType w:val="multilevel"/>
    <w:tmpl w:val="EEBC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B66C33"/>
    <w:multiLevelType w:val="hybridMultilevel"/>
    <w:tmpl w:val="4D7AA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924CD"/>
    <w:multiLevelType w:val="hybridMultilevel"/>
    <w:tmpl w:val="002E3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713C2"/>
    <w:multiLevelType w:val="hybridMultilevel"/>
    <w:tmpl w:val="51268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7279C1"/>
    <w:multiLevelType w:val="hybridMultilevel"/>
    <w:tmpl w:val="631207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DA0D4E"/>
    <w:multiLevelType w:val="hybridMultilevel"/>
    <w:tmpl w:val="70A4DD70"/>
    <w:lvl w:ilvl="0" w:tplc="350EA978">
      <w:start w:val="1"/>
      <w:numFmt w:val="decimal"/>
      <w:lvlText w:val="%1."/>
      <w:lvlJc w:val="left"/>
      <w:pPr>
        <w:ind w:left="360" w:hanging="360"/>
      </w:pPr>
      <w:rPr>
        <w:rFonts w:ascii="Arial" w:eastAsia="Times New Roman" w:hAnsi="Arial" w:cs="Arial"/>
      </w:rPr>
    </w:lvl>
    <w:lvl w:ilvl="1" w:tplc="08090005">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8C2508"/>
    <w:multiLevelType w:val="hybridMultilevel"/>
    <w:tmpl w:val="D55E36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1501EE"/>
    <w:multiLevelType w:val="hybridMultilevel"/>
    <w:tmpl w:val="75863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340E0B"/>
    <w:multiLevelType w:val="hybridMultilevel"/>
    <w:tmpl w:val="C36CA79E"/>
    <w:lvl w:ilvl="0" w:tplc="0809000F">
      <w:start w:val="1"/>
      <w:numFmt w:val="decimal"/>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9" w15:restartNumberingAfterBreak="0">
    <w:nsid w:val="155459B2"/>
    <w:multiLevelType w:val="multilevel"/>
    <w:tmpl w:val="08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0" w15:restartNumberingAfterBreak="0">
    <w:nsid w:val="171E12CB"/>
    <w:multiLevelType w:val="hybridMultilevel"/>
    <w:tmpl w:val="41CA6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6930A3"/>
    <w:multiLevelType w:val="hybridMultilevel"/>
    <w:tmpl w:val="A0FA1B6A"/>
    <w:lvl w:ilvl="0" w:tplc="0D04C790">
      <w:start w:val="1"/>
      <w:numFmt w:val="lowerLetter"/>
      <w:pStyle w:val="bulletsitallics"/>
      <w:lvlText w:val="%1."/>
      <w:lvlJc w:val="left"/>
      <w:pPr>
        <w:ind w:left="1170" w:hanging="360"/>
      </w:pPr>
      <w:rPr>
        <w:rFonts w:ascii="Arial" w:hAnsi="Arial" w:cs="Arial" w:hint="default"/>
        <w:b w:val="0"/>
        <w:bCs w:val="0"/>
        <w:i w:val="0"/>
        <w:iCs w:val="0"/>
        <w:caps w:val="0"/>
        <w:smallCaps w:val="0"/>
        <w:strike w:val="0"/>
        <w:dstrike w:val="0"/>
        <w:vanish w:val="0"/>
        <w:color w:val="000000"/>
        <w:spacing w:val="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3154" w:hanging="360"/>
      </w:pPr>
      <w:rPr>
        <w:rFonts w:cs="Times New Roman"/>
      </w:rPr>
    </w:lvl>
    <w:lvl w:ilvl="2" w:tplc="0409001B" w:tentative="1">
      <w:start w:val="1"/>
      <w:numFmt w:val="lowerRoman"/>
      <w:lvlText w:val="%3."/>
      <w:lvlJc w:val="right"/>
      <w:pPr>
        <w:ind w:left="3874" w:hanging="180"/>
      </w:pPr>
      <w:rPr>
        <w:rFonts w:cs="Times New Roman"/>
      </w:rPr>
    </w:lvl>
    <w:lvl w:ilvl="3" w:tplc="0409000F" w:tentative="1">
      <w:start w:val="1"/>
      <w:numFmt w:val="decimal"/>
      <w:lvlText w:val="%4."/>
      <w:lvlJc w:val="left"/>
      <w:pPr>
        <w:ind w:left="4594" w:hanging="360"/>
      </w:pPr>
      <w:rPr>
        <w:rFonts w:cs="Times New Roman"/>
      </w:rPr>
    </w:lvl>
    <w:lvl w:ilvl="4" w:tplc="04090019" w:tentative="1">
      <w:start w:val="1"/>
      <w:numFmt w:val="lowerLetter"/>
      <w:lvlText w:val="%5."/>
      <w:lvlJc w:val="left"/>
      <w:pPr>
        <w:ind w:left="5314" w:hanging="360"/>
      </w:pPr>
      <w:rPr>
        <w:rFonts w:cs="Times New Roman"/>
      </w:rPr>
    </w:lvl>
    <w:lvl w:ilvl="5" w:tplc="0409001B" w:tentative="1">
      <w:start w:val="1"/>
      <w:numFmt w:val="lowerRoman"/>
      <w:lvlText w:val="%6."/>
      <w:lvlJc w:val="right"/>
      <w:pPr>
        <w:ind w:left="6034" w:hanging="180"/>
      </w:pPr>
      <w:rPr>
        <w:rFonts w:cs="Times New Roman"/>
      </w:rPr>
    </w:lvl>
    <w:lvl w:ilvl="6" w:tplc="0409000F" w:tentative="1">
      <w:start w:val="1"/>
      <w:numFmt w:val="decimal"/>
      <w:lvlText w:val="%7."/>
      <w:lvlJc w:val="left"/>
      <w:pPr>
        <w:ind w:left="6754" w:hanging="360"/>
      </w:pPr>
      <w:rPr>
        <w:rFonts w:cs="Times New Roman"/>
      </w:rPr>
    </w:lvl>
    <w:lvl w:ilvl="7" w:tplc="04090019" w:tentative="1">
      <w:start w:val="1"/>
      <w:numFmt w:val="lowerLetter"/>
      <w:lvlText w:val="%8."/>
      <w:lvlJc w:val="left"/>
      <w:pPr>
        <w:ind w:left="7474" w:hanging="360"/>
      </w:pPr>
      <w:rPr>
        <w:rFonts w:cs="Times New Roman"/>
      </w:rPr>
    </w:lvl>
    <w:lvl w:ilvl="8" w:tplc="0409001B" w:tentative="1">
      <w:start w:val="1"/>
      <w:numFmt w:val="lowerRoman"/>
      <w:lvlText w:val="%9."/>
      <w:lvlJc w:val="right"/>
      <w:pPr>
        <w:ind w:left="8194" w:hanging="180"/>
      </w:pPr>
      <w:rPr>
        <w:rFonts w:cs="Times New Roman"/>
      </w:rPr>
    </w:lvl>
  </w:abstractNum>
  <w:abstractNum w:abstractNumId="12" w15:restartNumberingAfterBreak="0">
    <w:nsid w:val="23C90340"/>
    <w:multiLevelType w:val="hybridMultilevel"/>
    <w:tmpl w:val="D166B29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8395C60"/>
    <w:multiLevelType w:val="hybridMultilevel"/>
    <w:tmpl w:val="4386FDA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BC5640C"/>
    <w:multiLevelType w:val="hybridMultilevel"/>
    <w:tmpl w:val="E72E7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7263AF"/>
    <w:multiLevelType w:val="hybridMultilevel"/>
    <w:tmpl w:val="EC9CCC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9163E5E"/>
    <w:multiLevelType w:val="hybridMultilevel"/>
    <w:tmpl w:val="D152D1E4"/>
    <w:lvl w:ilvl="0" w:tplc="08090001">
      <w:start w:val="1"/>
      <w:numFmt w:val="bullet"/>
      <w:lvlText w:val=""/>
      <w:lvlJc w:val="left"/>
      <w:pPr>
        <w:tabs>
          <w:tab w:val="num" w:pos="360"/>
        </w:tabs>
        <w:ind w:left="360" w:hanging="360"/>
      </w:pPr>
      <w:rPr>
        <w:rFonts w:ascii="Symbol" w:hAnsi="Symbol" w:hint="default"/>
      </w:rPr>
    </w:lvl>
    <w:lvl w:ilvl="1" w:tplc="593CBE74">
      <w:numFmt w:val="none"/>
      <w:lvlText w:val=""/>
      <w:lvlJc w:val="left"/>
      <w:pPr>
        <w:tabs>
          <w:tab w:val="num" w:pos="360"/>
        </w:tabs>
      </w:pPr>
      <w:rPr>
        <w:rFonts w:cs="Times New Roman"/>
      </w:rPr>
    </w:lvl>
    <w:lvl w:ilvl="2" w:tplc="DBC6B682">
      <w:numFmt w:val="none"/>
      <w:lvlText w:val=""/>
      <w:lvlJc w:val="left"/>
      <w:pPr>
        <w:tabs>
          <w:tab w:val="num" w:pos="360"/>
        </w:tabs>
      </w:pPr>
      <w:rPr>
        <w:rFonts w:cs="Times New Roman"/>
      </w:rPr>
    </w:lvl>
    <w:lvl w:ilvl="3" w:tplc="4AE6C3FE">
      <w:numFmt w:val="none"/>
      <w:lvlText w:val=""/>
      <w:lvlJc w:val="left"/>
      <w:pPr>
        <w:tabs>
          <w:tab w:val="num" w:pos="360"/>
        </w:tabs>
      </w:pPr>
      <w:rPr>
        <w:rFonts w:cs="Times New Roman"/>
      </w:rPr>
    </w:lvl>
    <w:lvl w:ilvl="4" w:tplc="86481C5E">
      <w:numFmt w:val="none"/>
      <w:lvlText w:val=""/>
      <w:lvlJc w:val="left"/>
      <w:pPr>
        <w:tabs>
          <w:tab w:val="num" w:pos="360"/>
        </w:tabs>
      </w:pPr>
      <w:rPr>
        <w:rFonts w:cs="Times New Roman"/>
      </w:rPr>
    </w:lvl>
    <w:lvl w:ilvl="5" w:tplc="892E4D70">
      <w:numFmt w:val="none"/>
      <w:lvlText w:val=""/>
      <w:lvlJc w:val="left"/>
      <w:pPr>
        <w:tabs>
          <w:tab w:val="num" w:pos="360"/>
        </w:tabs>
      </w:pPr>
      <w:rPr>
        <w:rFonts w:cs="Times New Roman"/>
      </w:rPr>
    </w:lvl>
    <w:lvl w:ilvl="6" w:tplc="179E8022">
      <w:numFmt w:val="none"/>
      <w:lvlText w:val=""/>
      <w:lvlJc w:val="left"/>
      <w:pPr>
        <w:tabs>
          <w:tab w:val="num" w:pos="360"/>
        </w:tabs>
      </w:pPr>
      <w:rPr>
        <w:rFonts w:cs="Times New Roman"/>
      </w:rPr>
    </w:lvl>
    <w:lvl w:ilvl="7" w:tplc="02BC2DAA">
      <w:numFmt w:val="none"/>
      <w:lvlText w:val=""/>
      <w:lvlJc w:val="left"/>
      <w:pPr>
        <w:tabs>
          <w:tab w:val="num" w:pos="360"/>
        </w:tabs>
      </w:pPr>
      <w:rPr>
        <w:rFonts w:cs="Times New Roman"/>
      </w:rPr>
    </w:lvl>
    <w:lvl w:ilvl="8" w:tplc="4B20578C">
      <w:numFmt w:val="none"/>
      <w:lvlText w:val=""/>
      <w:lvlJc w:val="left"/>
      <w:pPr>
        <w:tabs>
          <w:tab w:val="num" w:pos="360"/>
        </w:tabs>
      </w:pPr>
      <w:rPr>
        <w:rFonts w:cs="Times New Roman"/>
      </w:rPr>
    </w:lvl>
  </w:abstractNum>
  <w:abstractNum w:abstractNumId="17" w15:restartNumberingAfterBreak="0">
    <w:nsid w:val="3A7018A9"/>
    <w:multiLevelType w:val="hybridMultilevel"/>
    <w:tmpl w:val="94D4EC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120A2E"/>
    <w:multiLevelType w:val="hybridMultilevel"/>
    <w:tmpl w:val="3B1CFE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635D19"/>
    <w:multiLevelType w:val="hybridMultilevel"/>
    <w:tmpl w:val="394EE730"/>
    <w:lvl w:ilvl="0" w:tplc="08090001">
      <w:start w:val="1"/>
      <w:numFmt w:val="bullet"/>
      <w:lvlText w:val=""/>
      <w:lvlJc w:val="left"/>
      <w:pPr>
        <w:tabs>
          <w:tab w:val="num" w:pos="720"/>
        </w:tabs>
        <w:ind w:left="720" w:hanging="360"/>
      </w:pPr>
      <w:rPr>
        <w:rFonts w:ascii="Symbol" w:hAnsi="Symbol" w:hint="default"/>
      </w:rPr>
    </w:lvl>
    <w:lvl w:ilvl="1" w:tplc="C15808E8">
      <w:start w:val="5"/>
      <w:numFmt w:val="bullet"/>
      <w:lvlText w:val=""/>
      <w:lvlJc w:val="left"/>
      <w:pPr>
        <w:tabs>
          <w:tab w:val="num" w:pos="1470"/>
        </w:tabs>
        <w:ind w:left="1470" w:hanging="390"/>
      </w:pPr>
      <w:rPr>
        <w:rFonts w:ascii="Wingdings" w:eastAsia="Times New Roman" w:hAnsi="Wingdings" w:hint="default"/>
        <w:color w:val="0000FF"/>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D0D17"/>
    <w:multiLevelType w:val="hybridMultilevel"/>
    <w:tmpl w:val="3362BB7A"/>
    <w:lvl w:ilvl="0" w:tplc="3362AB88">
      <w:start w:val="1"/>
      <w:numFmt w:val="bullet"/>
      <w:pStyle w:val="TOC2"/>
      <w:lvlText w:val=""/>
      <w:lvlJc w:val="left"/>
      <w:pPr>
        <w:ind w:left="450" w:hanging="360"/>
      </w:pPr>
      <w:rPr>
        <w:rFonts w:ascii="Symbol" w:hAnsi="Symbol" w:hint="default"/>
      </w:rPr>
    </w:lvl>
    <w:lvl w:ilvl="1" w:tplc="04090019" w:tentative="1">
      <w:start w:val="1"/>
      <w:numFmt w:val="bullet"/>
      <w:lvlText w:val="o"/>
      <w:lvlJc w:val="left"/>
      <w:pPr>
        <w:ind w:left="1170" w:hanging="360"/>
      </w:pPr>
      <w:rPr>
        <w:rFonts w:ascii="Courier New" w:hAnsi="Courier New" w:hint="default"/>
      </w:rPr>
    </w:lvl>
    <w:lvl w:ilvl="2" w:tplc="0409001B" w:tentative="1">
      <w:start w:val="1"/>
      <w:numFmt w:val="bullet"/>
      <w:lvlText w:val=""/>
      <w:lvlJc w:val="left"/>
      <w:pPr>
        <w:ind w:left="1890" w:hanging="360"/>
      </w:pPr>
      <w:rPr>
        <w:rFonts w:ascii="Wingdings" w:hAnsi="Wingdings" w:hint="default"/>
      </w:rPr>
    </w:lvl>
    <w:lvl w:ilvl="3" w:tplc="0409000F" w:tentative="1">
      <w:start w:val="1"/>
      <w:numFmt w:val="bullet"/>
      <w:lvlText w:val=""/>
      <w:lvlJc w:val="left"/>
      <w:pPr>
        <w:ind w:left="2610" w:hanging="360"/>
      </w:pPr>
      <w:rPr>
        <w:rFonts w:ascii="Symbol" w:hAnsi="Symbol" w:hint="default"/>
      </w:rPr>
    </w:lvl>
    <w:lvl w:ilvl="4" w:tplc="04090019" w:tentative="1">
      <w:start w:val="1"/>
      <w:numFmt w:val="bullet"/>
      <w:lvlText w:val="o"/>
      <w:lvlJc w:val="left"/>
      <w:pPr>
        <w:ind w:left="3330" w:hanging="360"/>
      </w:pPr>
      <w:rPr>
        <w:rFonts w:ascii="Courier New" w:hAnsi="Courier New" w:hint="default"/>
      </w:rPr>
    </w:lvl>
    <w:lvl w:ilvl="5" w:tplc="0409001B" w:tentative="1">
      <w:start w:val="1"/>
      <w:numFmt w:val="bullet"/>
      <w:lvlText w:val=""/>
      <w:lvlJc w:val="left"/>
      <w:pPr>
        <w:ind w:left="4050" w:hanging="360"/>
      </w:pPr>
      <w:rPr>
        <w:rFonts w:ascii="Wingdings" w:hAnsi="Wingdings" w:hint="default"/>
      </w:rPr>
    </w:lvl>
    <w:lvl w:ilvl="6" w:tplc="0409000F" w:tentative="1">
      <w:start w:val="1"/>
      <w:numFmt w:val="bullet"/>
      <w:lvlText w:val=""/>
      <w:lvlJc w:val="left"/>
      <w:pPr>
        <w:ind w:left="4770" w:hanging="360"/>
      </w:pPr>
      <w:rPr>
        <w:rFonts w:ascii="Symbol" w:hAnsi="Symbol" w:hint="default"/>
      </w:rPr>
    </w:lvl>
    <w:lvl w:ilvl="7" w:tplc="04090019" w:tentative="1">
      <w:start w:val="1"/>
      <w:numFmt w:val="bullet"/>
      <w:lvlText w:val="o"/>
      <w:lvlJc w:val="left"/>
      <w:pPr>
        <w:ind w:left="5490" w:hanging="360"/>
      </w:pPr>
      <w:rPr>
        <w:rFonts w:ascii="Courier New" w:hAnsi="Courier New" w:hint="default"/>
      </w:rPr>
    </w:lvl>
    <w:lvl w:ilvl="8" w:tplc="0409001B" w:tentative="1">
      <w:start w:val="1"/>
      <w:numFmt w:val="bullet"/>
      <w:lvlText w:val=""/>
      <w:lvlJc w:val="left"/>
      <w:pPr>
        <w:ind w:left="6210" w:hanging="360"/>
      </w:pPr>
      <w:rPr>
        <w:rFonts w:ascii="Wingdings" w:hAnsi="Wingdings" w:hint="default"/>
      </w:rPr>
    </w:lvl>
  </w:abstractNum>
  <w:abstractNum w:abstractNumId="21" w15:restartNumberingAfterBreak="0">
    <w:nsid w:val="45AD2E43"/>
    <w:multiLevelType w:val="hybridMultilevel"/>
    <w:tmpl w:val="0B062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D87FB3"/>
    <w:multiLevelType w:val="hybridMultilevel"/>
    <w:tmpl w:val="6F244BC6"/>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BD16531"/>
    <w:multiLevelType w:val="hybridMultilevel"/>
    <w:tmpl w:val="B1DCBA08"/>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D1209D"/>
    <w:multiLevelType w:val="hybridMultilevel"/>
    <w:tmpl w:val="CE842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F97F52"/>
    <w:multiLevelType w:val="multilevel"/>
    <w:tmpl w:val="607E295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decimal"/>
      <w:lvlText w:val="%5."/>
      <w:lvlJc w:val="left"/>
      <w:pPr>
        <w:tabs>
          <w:tab w:val="num" w:pos="1800"/>
        </w:tabs>
        <w:ind w:left="1800" w:hanging="360"/>
      </w:pPr>
      <w:rPr>
        <w:rFonts w:ascii="Calibri" w:eastAsia="Times New Roman" w:hAnsi="Calibri" w:cs="Arial"/>
        <w:color w:val="auto"/>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532A4915"/>
    <w:multiLevelType w:val="hybridMultilevel"/>
    <w:tmpl w:val="C2BC244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5184F32"/>
    <w:multiLevelType w:val="hybridMultilevel"/>
    <w:tmpl w:val="DC5C41A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236BC4"/>
    <w:multiLevelType w:val="hybridMultilevel"/>
    <w:tmpl w:val="25207E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5EF0B7E"/>
    <w:multiLevelType w:val="hybridMultilevel"/>
    <w:tmpl w:val="3B1CFE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662B7C"/>
    <w:multiLevelType w:val="hybridMultilevel"/>
    <w:tmpl w:val="F9F83FDE"/>
    <w:lvl w:ilvl="0" w:tplc="72C8C408">
      <w:start w:val="1"/>
      <w:numFmt w:val="bullet"/>
      <w:pStyle w:val="ListParagraph"/>
      <w:lvlText w:val=""/>
      <w:lvlJc w:val="left"/>
      <w:pPr>
        <w:tabs>
          <w:tab w:val="num" w:pos="720"/>
        </w:tabs>
        <w:ind w:left="720" w:hanging="72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9A0878"/>
    <w:multiLevelType w:val="multilevel"/>
    <w:tmpl w:val="6EC8649A"/>
    <w:lvl w:ilvl="0">
      <w:start w:val="1"/>
      <w:numFmt w:val="decimal"/>
      <w:pStyle w:val="NIHRHeading1"/>
      <w:lvlText w:val="%1."/>
      <w:lvlJc w:val="left"/>
      <w:pPr>
        <w:ind w:left="360" w:hanging="360"/>
      </w:pPr>
      <w:rPr>
        <w:rFonts w:cs="Times New Roman"/>
      </w:rPr>
    </w:lvl>
    <w:lvl w:ilvl="1">
      <w:start w:val="1"/>
      <w:numFmt w:val="decimal"/>
      <w:pStyle w:val="BodyText"/>
      <w:lvlText w:val="%1.%2."/>
      <w:lvlJc w:val="left"/>
      <w:pPr>
        <w:ind w:left="792" w:hanging="432"/>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58742119"/>
    <w:multiLevelType w:val="hybridMultilevel"/>
    <w:tmpl w:val="D66807CA"/>
    <w:lvl w:ilvl="0" w:tplc="3FDE920C">
      <w:start w:val="1"/>
      <w:numFmt w:val="decimal"/>
      <w:lvlText w:val="%1."/>
      <w:lvlJc w:val="left"/>
      <w:pPr>
        <w:tabs>
          <w:tab w:val="num" w:pos="360"/>
        </w:tabs>
        <w:ind w:left="360" w:hanging="360"/>
      </w:pPr>
      <w:rPr>
        <w:rFonts w:cs="Times New Roman"/>
      </w:rPr>
    </w:lvl>
    <w:lvl w:ilvl="1" w:tplc="593CBE74">
      <w:numFmt w:val="none"/>
      <w:lvlText w:val=""/>
      <w:lvlJc w:val="left"/>
      <w:pPr>
        <w:tabs>
          <w:tab w:val="num" w:pos="360"/>
        </w:tabs>
      </w:pPr>
      <w:rPr>
        <w:rFonts w:cs="Times New Roman"/>
      </w:rPr>
    </w:lvl>
    <w:lvl w:ilvl="2" w:tplc="DBC6B682">
      <w:numFmt w:val="none"/>
      <w:lvlText w:val=""/>
      <w:lvlJc w:val="left"/>
      <w:pPr>
        <w:tabs>
          <w:tab w:val="num" w:pos="360"/>
        </w:tabs>
      </w:pPr>
      <w:rPr>
        <w:rFonts w:cs="Times New Roman"/>
      </w:rPr>
    </w:lvl>
    <w:lvl w:ilvl="3" w:tplc="4AE6C3FE">
      <w:numFmt w:val="none"/>
      <w:lvlText w:val=""/>
      <w:lvlJc w:val="left"/>
      <w:pPr>
        <w:tabs>
          <w:tab w:val="num" w:pos="360"/>
        </w:tabs>
      </w:pPr>
      <w:rPr>
        <w:rFonts w:cs="Times New Roman"/>
      </w:rPr>
    </w:lvl>
    <w:lvl w:ilvl="4" w:tplc="86481C5E">
      <w:numFmt w:val="none"/>
      <w:lvlText w:val=""/>
      <w:lvlJc w:val="left"/>
      <w:pPr>
        <w:tabs>
          <w:tab w:val="num" w:pos="360"/>
        </w:tabs>
      </w:pPr>
      <w:rPr>
        <w:rFonts w:cs="Times New Roman"/>
      </w:rPr>
    </w:lvl>
    <w:lvl w:ilvl="5" w:tplc="892E4D70">
      <w:numFmt w:val="none"/>
      <w:lvlText w:val=""/>
      <w:lvlJc w:val="left"/>
      <w:pPr>
        <w:tabs>
          <w:tab w:val="num" w:pos="360"/>
        </w:tabs>
      </w:pPr>
      <w:rPr>
        <w:rFonts w:cs="Times New Roman"/>
      </w:rPr>
    </w:lvl>
    <w:lvl w:ilvl="6" w:tplc="179E8022">
      <w:numFmt w:val="none"/>
      <w:lvlText w:val=""/>
      <w:lvlJc w:val="left"/>
      <w:pPr>
        <w:tabs>
          <w:tab w:val="num" w:pos="360"/>
        </w:tabs>
      </w:pPr>
      <w:rPr>
        <w:rFonts w:cs="Times New Roman"/>
      </w:rPr>
    </w:lvl>
    <w:lvl w:ilvl="7" w:tplc="02BC2DAA">
      <w:numFmt w:val="none"/>
      <w:lvlText w:val=""/>
      <w:lvlJc w:val="left"/>
      <w:pPr>
        <w:tabs>
          <w:tab w:val="num" w:pos="360"/>
        </w:tabs>
      </w:pPr>
      <w:rPr>
        <w:rFonts w:cs="Times New Roman"/>
      </w:rPr>
    </w:lvl>
    <w:lvl w:ilvl="8" w:tplc="4B20578C">
      <w:numFmt w:val="none"/>
      <w:lvlText w:val=""/>
      <w:lvlJc w:val="left"/>
      <w:pPr>
        <w:tabs>
          <w:tab w:val="num" w:pos="360"/>
        </w:tabs>
      </w:pPr>
      <w:rPr>
        <w:rFonts w:cs="Times New Roman"/>
      </w:rPr>
    </w:lvl>
  </w:abstractNum>
  <w:abstractNum w:abstractNumId="33" w15:restartNumberingAfterBreak="0">
    <w:nsid w:val="598331A1"/>
    <w:multiLevelType w:val="hybridMultilevel"/>
    <w:tmpl w:val="43964E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B9832DD"/>
    <w:multiLevelType w:val="hybridMultilevel"/>
    <w:tmpl w:val="9288F38C"/>
    <w:lvl w:ilvl="0" w:tplc="91944F6E">
      <w:start w:val="1"/>
      <w:numFmt w:val="decimal"/>
      <w:lvlText w:val="%1."/>
      <w:lvlJc w:val="left"/>
      <w:pPr>
        <w:tabs>
          <w:tab w:val="num" w:pos="405"/>
        </w:tabs>
        <w:ind w:left="405" w:hanging="360"/>
      </w:pPr>
      <w:rPr>
        <w:rFonts w:cs="Times New Roman" w:hint="default"/>
      </w:rPr>
    </w:lvl>
    <w:lvl w:ilvl="1" w:tplc="08090019" w:tentative="1">
      <w:start w:val="1"/>
      <w:numFmt w:val="lowerLetter"/>
      <w:lvlText w:val="%2."/>
      <w:lvlJc w:val="left"/>
      <w:pPr>
        <w:tabs>
          <w:tab w:val="num" w:pos="1125"/>
        </w:tabs>
        <w:ind w:left="1125" w:hanging="360"/>
      </w:pPr>
      <w:rPr>
        <w:rFonts w:cs="Times New Roman"/>
      </w:rPr>
    </w:lvl>
    <w:lvl w:ilvl="2" w:tplc="0809001B" w:tentative="1">
      <w:start w:val="1"/>
      <w:numFmt w:val="lowerRoman"/>
      <w:lvlText w:val="%3."/>
      <w:lvlJc w:val="right"/>
      <w:pPr>
        <w:tabs>
          <w:tab w:val="num" w:pos="1845"/>
        </w:tabs>
        <w:ind w:left="1845" w:hanging="180"/>
      </w:pPr>
      <w:rPr>
        <w:rFonts w:cs="Times New Roman"/>
      </w:rPr>
    </w:lvl>
    <w:lvl w:ilvl="3" w:tplc="0809000F" w:tentative="1">
      <w:start w:val="1"/>
      <w:numFmt w:val="decimal"/>
      <w:lvlText w:val="%4."/>
      <w:lvlJc w:val="left"/>
      <w:pPr>
        <w:tabs>
          <w:tab w:val="num" w:pos="2565"/>
        </w:tabs>
        <w:ind w:left="2565" w:hanging="360"/>
      </w:pPr>
      <w:rPr>
        <w:rFonts w:cs="Times New Roman"/>
      </w:rPr>
    </w:lvl>
    <w:lvl w:ilvl="4" w:tplc="08090019" w:tentative="1">
      <w:start w:val="1"/>
      <w:numFmt w:val="lowerLetter"/>
      <w:lvlText w:val="%5."/>
      <w:lvlJc w:val="left"/>
      <w:pPr>
        <w:tabs>
          <w:tab w:val="num" w:pos="3285"/>
        </w:tabs>
        <w:ind w:left="3285" w:hanging="360"/>
      </w:pPr>
      <w:rPr>
        <w:rFonts w:cs="Times New Roman"/>
      </w:rPr>
    </w:lvl>
    <w:lvl w:ilvl="5" w:tplc="0809001B" w:tentative="1">
      <w:start w:val="1"/>
      <w:numFmt w:val="lowerRoman"/>
      <w:lvlText w:val="%6."/>
      <w:lvlJc w:val="right"/>
      <w:pPr>
        <w:tabs>
          <w:tab w:val="num" w:pos="4005"/>
        </w:tabs>
        <w:ind w:left="4005" w:hanging="180"/>
      </w:pPr>
      <w:rPr>
        <w:rFonts w:cs="Times New Roman"/>
      </w:rPr>
    </w:lvl>
    <w:lvl w:ilvl="6" w:tplc="0809000F" w:tentative="1">
      <w:start w:val="1"/>
      <w:numFmt w:val="decimal"/>
      <w:lvlText w:val="%7."/>
      <w:lvlJc w:val="left"/>
      <w:pPr>
        <w:tabs>
          <w:tab w:val="num" w:pos="4725"/>
        </w:tabs>
        <w:ind w:left="4725" w:hanging="360"/>
      </w:pPr>
      <w:rPr>
        <w:rFonts w:cs="Times New Roman"/>
      </w:rPr>
    </w:lvl>
    <w:lvl w:ilvl="7" w:tplc="08090019" w:tentative="1">
      <w:start w:val="1"/>
      <w:numFmt w:val="lowerLetter"/>
      <w:lvlText w:val="%8."/>
      <w:lvlJc w:val="left"/>
      <w:pPr>
        <w:tabs>
          <w:tab w:val="num" w:pos="5445"/>
        </w:tabs>
        <w:ind w:left="5445" w:hanging="360"/>
      </w:pPr>
      <w:rPr>
        <w:rFonts w:cs="Times New Roman"/>
      </w:rPr>
    </w:lvl>
    <w:lvl w:ilvl="8" w:tplc="0809001B" w:tentative="1">
      <w:start w:val="1"/>
      <w:numFmt w:val="lowerRoman"/>
      <w:lvlText w:val="%9."/>
      <w:lvlJc w:val="right"/>
      <w:pPr>
        <w:tabs>
          <w:tab w:val="num" w:pos="6165"/>
        </w:tabs>
        <w:ind w:left="6165" w:hanging="180"/>
      </w:pPr>
      <w:rPr>
        <w:rFonts w:cs="Times New Roman"/>
      </w:rPr>
    </w:lvl>
  </w:abstractNum>
  <w:abstractNum w:abstractNumId="35" w15:restartNumberingAfterBreak="0">
    <w:nsid w:val="5E9E2A9C"/>
    <w:multiLevelType w:val="multilevel"/>
    <w:tmpl w:val="08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6" w15:restartNumberingAfterBreak="0">
    <w:nsid w:val="61233554"/>
    <w:multiLevelType w:val="multilevel"/>
    <w:tmpl w:val="4DA2A20A"/>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32"/>
        </w:tabs>
        <w:ind w:left="432" w:hanging="360"/>
      </w:pPr>
      <w:rPr>
        <w:rFonts w:cs="Times New Roman" w:hint="default"/>
      </w:rPr>
    </w:lvl>
    <w:lvl w:ilvl="2">
      <w:start w:val="1"/>
      <w:numFmt w:val="decimal"/>
      <w:lvlText w:val="%1.%2.%3"/>
      <w:lvlJc w:val="left"/>
      <w:pPr>
        <w:tabs>
          <w:tab w:val="num" w:pos="864"/>
        </w:tabs>
        <w:ind w:left="864"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368"/>
        </w:tabs>
        <w:ind w:left="1368" w:hanging="1080"/>
      </w:pPr>
      <w:rPr>
        <w:rFonts w:cs="Times New Roman" w:hint="default"/>
      </w:rPr>
    </w:lvl>
    <w:lvl w:ilvl="5">
      <w:start w:val="1"/>
      <w:numFmt w:val="decimal"/>
      <w:lvlText w:val="%1.%2.%3.%4.%5.%6"/>
      <w:lvlJc w:val="left"/>
      <w:pPr>
        <w:tabs>
          <w:tab w:val="num" w:pos="1800"/>
        </w:tabs>
        <w:ind w:left="1800" w:hanging="1440"/>
      </w:pPr>
      <w:rPr>
        <w:rFonts w:cs="Times New Roman" w:hint="default"/>
      </w:rPr>
    </w:lvl>
    <w:lvl w:ilvl="6">
      <w:start w:val="1"/>
      <w:numFmt w:val="decimal"/>
      <w:lvlText w:val="%1.%2.%3.%4.%5.%6.%7"/>
      <w:lvlJc w:val="left"/>
      <w:pPr>
        <w:tabs>
          <w:tab w:val="num" w:pos="1872"/>
        </w:tabs>
        <w:ind w:left="1872" w:hanging="1440"/>
      </w:pPr>
      <w:rPr>
        <w:rFonts w:cs="Times New Roman" w:hint="default"/>
      </w:rPr>
    </w:lvl>
    <w:lvl w:ilvl="7">
      <w:start w:val="1"/>
      <w:numFmt w:val="decimal"/>
      <w:lvlText w:val="%1.%2.%3.%4.%5.%6.%7.%8"/>
      <w:lvlJc w:val="left"/>
      <w:pPr>
        <w:tabs>
          <w:tab w:val="num" w:pos="2304"/>
        </w:tabs>
        <w:ind w:left="2304" w:hanging="1800"/>
      </w:pPr>
      <w:rPr>
        <w:rFonts w:cs="Times New Roman" w:hint="default"/>
      </w:rPr>
    </w:lvl>
    <w:lvl w:ilvl="8">
      <w:start w:val="1"/>
      <w:numFmt w:val="decimal"/>
      <w:lvlText w:val="%1.%2.%3.%4.%5.%6.%7.%8.%9"/>
      <w:lvlJc w:val="left"/>
      <w:pPr>
        <w:tabs>
          <w:tab w:val="num" w:pos="2376"/>
        </w:tabs>
        <w:ind w:left="2376" w:hanging="1800"/>
      </w:pPr>
      <w:rPr>
        <w:rFonts w:cs="Times New Roman" w:hint="default"/>
      </w:rPr>
    </w:lvl>
  </w:abstractNum>
  <w:abstractNum w:abstractNumId="37" w15:restartNumberingAfterBreak="0">
    <w:nsid w:val="61695570"/>
    <w:multiLevelType w:val="hybridMultilevel"/>
    <w:tmpl w:val="AC98EF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3B4B25"/>
    <w:multiLevelType w:val="hybridMultilevel"/>
    <w:tmpl w:val="B80AD34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A146176"/>
    <w:multiLevelType w:val="multilevel"/>
    <w:tmpl w:val="729E740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6EA46A7A"/>
    <w:multiLevelType w:val="hybridMultilevel"/>
    <w:tmpl w:val="1966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D20096"/>
    <w:multiLevelType w:val="hybridMultilevel"/>
    <w:tmpl w:val="5A5E57E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22D7D1C"/>
    <w:multiLevelType w:val="hybridMultilevel"/>
    <w:tmpl w:val="CC9AB0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30D0183"/>
    <w:multiLevelType w:val="multilevel"/>
    <w:tmpl w:val="1D88511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decimal"/>
      <w:lvlText w:val="%5."/>
      <w:lvlJc w:val="left"/>
      <w:pPr>
        <w:tabs>
          <w:tab w:val="num" w:pos="1800"/>
        </w:tabs>
        <w:ind w:left="1800" w:hanging="360"/>
      </w:pPr>
      <w:rPr>
        <w:rFonts w:ascii="Calibri" w:eastAsia="Times New Roman" w:hAnsi="Calibri" w:cs="Arial"/>
        <w:color w:val="auto"/>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787148E5"/>
    <w:multiLevelType w:val="hybridMultilevel"/>
    <w:tmpl w:val="8BD6FB20"/>
    <w:lvl w:ilvl="0" w:tplc="08090017">
      <w:start w:val="1"/>
      <w:numFmt w:val="lowerLetter"/>
      <w:lvlText w:val="%1)"/>
      <w:lvlJc w:val="left"/>
      <w:pPr>
        <w:tabs>
          <w:tab w:val="num" w:pos="360"/>
        </w:tabs>
        <w:ind w:left="360" w:hanging="360"/>
      </w:pPr>
      <w:rPr>
        <w:rFonts w:cs="Times New Roman"/>
      </w:rPr>
    </w:lvl>
    <w:lvl w:ilvl="1" w:tplc="A38C9B4C">
      <w:start w:val="9"/>
      <w:numFmt w:val="decimal"/>
      <w:lvlText w:val="%2."/>
      <w:lvlJc w:val="left"/>
      <w:pPr>
        <w:tabs>
          <w:tab w:val="num" w:pos="1440"/>
        </w:tabs>
        <w:ind w:left="1440" w:hanging="720"/>
      </w:pPr>
      <w:rPr>
        <w:rFonts w:cs="Times New Roman" w:hint="default"/>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5" w15:restartNumberingAfterBreak="0">
    <w:nsid w:val="7B542020"/>
    <w:multiLevelType w:val="hybridMultilevel"/>
    <w:tmpl w:val="6C820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5325164">
    <w:abstractNumId w:val="35"/>
  </w:num>
  <w:num w:numId="2" w16cid:durableId="1753963789">
    <w:abstractNumId w:val="43"/>
  </w:num>
  <w:num w:numId="3" w16cid:durableId="836311303">
    <w:abstractNumId w:val="27"/>
  </w:num>
  <w:num w:numId="4" w16cid:durableId="1223642268">
    <w:abstractNumId w:val="4"/>
  </w:num>
  <w:num w:numId="5" w16cid:durableId="21051475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2297960">
    <w:abstractNumId w:val="19"/>
  </w:num>
  <w:num w:numId="7" w16cid:durableId="1681665877">
    <w:abstractNumId w:val="30"/>
  </w:num>
  <w:num w:numId="8" w16cid:durableId="1329016679">
    <w:abstractNumId w:val="17"/>
  </w:num>
  <w:num w:numId="9" w16cid:durableId="1122112080">
    <w:abstractNumId w:val="5"/>
  </w:num>
  <w:num w:numId="10" w16cid:durableId="2070879269">
    <w:abstractNumId w:val="22"/>
  </w:num>
  <w:num w:numId="11" w16cid:durableId="1723820828">
    <w:abstractNumId w:val="31"/>
  </w:num>
  <w:num w:numId="12" w16cid:durableId="1564100508">
    <w:abstractNumId w:val="11"/>
  </w:num>
  <w:num w:numId="13" w16cid:durableId="2079861049">
    <w:abstractNumId w:val="20"/>
  </w:num>
  <w:num w:numId="14" w16cid:durableId="952975037">
    <w:abstractNumId w:val="34"/>
  </w:num>
  <w:num w:numId="15" w16cid:durableId="1352757924">
    <w:abstractNumId w:val="28"/>
  </w:num>
  <w:num w:numId="16" w16cid:durableId="684787272">
    <w:abstractNumId w:val="32"/>
  </w:num>
  <w:num w:numId="17" w16cid:durableId="1127316721">
    <w:abstractNumId w:val="44"/>
  </w:num>
  <w:num w:numId="18" w16cid:durableId="1448504849">
    <w:abstractNumId w:val="25"/>
  </w:num>
  <w:num w:numId="19" w16cid:durableId="1488089290">
    <w:abstractNumId w:val="39"/>
  </w:num>
  <w:num w:numId="20" w16cid:durableId="1766030637">
    <w:abstractNumId w:val="36"/>
  </w:num>
  <w:num w:numId="21" w16cid:durableId="1143237228">
    <w:abstractNumId w:val="33"/>
  </w:num>
  <w:num w:numId="22" w16cid:durableId="1168136990">
    <w:abstractNumId w:val="9"/>
  </w:num>
  <w:num w:numId="23" w16cid:durableId="369692053">
    <w:abstractNumId w:val="16"/>
  </w:num>
  <w:num w:numId="24" w16cid:durableId="1852723416">
    <w:abstractNumId w:val="41"/>
  </w:num>
  <w:num w:numId="25" w16cid:durableId="2057729981">
    <w:abstractNumId w:val="42"/>
  </w:num>
  <w:num w:numId="26" w16cid:durableId="1027827408">
    <w:abstractNumId w:val="6"/>
  </w:num>
  <w:num w:numId="27" w16cid:durableId="1562669543">
    <w:abstractNumId w:val="38"/>
  </w:num>
  <w:num w:numId="28" w16cid:durableId="1481458829">
    <w:abstractNumId w:val="23"/>
  </w:num>
  <w:num w:numId="29" w16cid:durableId="642470363">
    <w:abstractNumId w:val="1"/>
  </w:num>
  <w:num w:numId="30" w16cid:durableId="1752963737">
    <w:abstractNumId w:val="10"/>
  </w:num>
  <w:num w:numId="31" w16cid:durableId="1093431728">
    <w:abstractNumId w:val="26"/>
  </w:num>
  <w:num w:numId="32" w16cid:durableId="1497650911">
    <w:abstractNumId w:val="13"/>
  </w:num>
  <w:num w:numId="33" w16cid:durableId="103305931">
    <w:abstractNumId w:val="37"/>
  </w:num>
  <w:num w:numId="34" w16cid:durableId="1275013898">
    <w:abstractNumId w:val="3"/>
  </w:num>
  <w:num w:numId="35" w16cid:durableId="336346896">
    <w:abstractNumId w:val="14"/>
  </w:num>
  <w:num w:numId="36" w16cid:durableId="1542941887">
    <w:abstractNumId w:val="45"/>
  </w:num>
  <w:num w:numId="37" w16cid:durableId="1134105452">
    <w:abstractNumId w:val="15"/>
  </w:num>
  <w:num w:numId="38" w16cid:durableId="1743790010">
    <w:abstractNumId w:val="8"/>
  </w:num>
  <w:num w:numId="39" w16cid:durableId="114060798">
    <w:abstractNumId w:val="21"/>
  </w:num>
  <w:num w:numId="40" w16cid:durableId="112865624">
    <w:abstractNumId w:val="29"/>
  </w:num>
  <w:num w:numId="41" w16cid:durableId="1927878412">
    <w:abstractNumId w:val="40"/>
  </w:num>
  <w:num w:numId="42" w16cid:durableId="456997785">
    <w:abstractNumId w:val="12"/>
  </w:num>
  <w:num w:numId="43" w16cid:durableId="953247837">
    <w:abstractNumId w:val="7"/>
  </w:num>
  <w:num w:numId="44" w16cid:durableId="910044701">
    <w:abstractNumId w:val="0"/>
  </w:num>
  <w:num w:numId="45" w16cid:durableId="608852590">
    <w:abstractNumId w:val="2"/>
  </w:num>
  <w:num w:numId="46" w16cid:durableId="1353453987">
    <w:abstractNumId w:val="24"/>
  </w:num>
  <w:num w:numId="47" w16cid:durableId="10638659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91"/>
    <w:rsid w:val="0000612F"/>
    <w:rsid w:val="00010EBC"/>
    <w:rsid w:val="00013029"/>
    <w:rsid w:val="00014D91"/>
    <w:rsid w:val="00015457"/>
    <w:rsid w:val="0002079C"/>
    <w:rsid w:val="0002242D"/>
    <w:rsid w:val="00027B0B"/>
    <w:rsid w:val="00033400"/>
    <w:rsid w:val="00035F05"/>
    <w:rsid w:val="00036835"/>
    <w:rsid w:val="00037A16"/>
    <w:rsid w:val="00044F4F"/>
    <w:rsid w:val="0005010E"/>
    <w:rsid w:val="00050950"/>
    <w:rsid w:val="000511AB"/>
    <w:rsid w:val="00051F26"/>
    <w:rsid w:val="0005554C"/>
    <w:rsid w:val="00066E01"/>
    <w:rsid w:val="000721BA"/>
    <w:rsid w:val="00072953"/>
    <w:rsid w:val="000730EA"/>
    <w:rsid w:val="00074A1E"/>
    <w:rsid w:val="00077A7D"/>
    <w:rsid w:val="00077FB2"/>
    <w:rsid w:val="00080D14"/>
    <w:rsid w:val="00081F0F"/>
    <w:rsid w:val="000823BD"/>
    <w:rsid w:val="00084EC5"/>
    <w:rsid w:val="0009081C"/>
    <w:rsid w:val="000A64EB"/>
    <w:rsid w:val="000B2DE0"/>
    <w:rsid w:val="000B5183"/>
    <w:rsid w:val="000B52A4"/>
    <w:rsid w:val="000B6333"/>
    <w:rsid w:val="000B69BE"/>
    <w:rsid w:val="000D6D66"/>
    <w:rsid w:val="000E327F"/>
    <w:rsid w:val="000E3291"/>
    <w:rsid w:val="000E44D1"/>
    <w:rsid w:val="000E54D1"/>
    <w:rsid w:val="000F3871"/>
    <w:rsid w:val="000F557E"/>
    <w:rsid w:val="000F7D7C"/>
    <w:rsid w:val="001024EE"/>
    <w:rsid w:val="001045B3"/>
    <w:rsid w:val="001201D2"/>
    <w:rsid w:val="00123D97"/>
    <w:rsid w:val="0012511C"/>
    <w:rsid w:val="00126AF9"/>
    <w:rsid w:val="00135862"/>
    <w:rsid w:val="00141959"/>
    <w:rsid w:val="001421D2"/>
    <w:rsid w:val="00143AB4"/>
    <w:rsid w:val="00156799"/>
    <w:rsid w:val="0016267F"/>
    <w:rsid w:val="00162990"/>
    <w:rsid w:val="00163913"/>
    <w:rsid w:val="001704E0"/>
    <w:rsid w:val="001767DE"/>
    <w:rsid w:val="0018045E"/>
    <w:rsid w:val="00181937"/>
    <w:rsid w:val="0018259F"/>
    <w:rsid w:val="001849C3"/>
    <w:rsid w:val="00192EE0"/>
    <w:rsid w:val="001A22AA"/>
    <w:rsid w:val="001A7E8F"/>
    <w:rsid w:val="001B0808"/>
    <w:rsid w:val="001B17D1"/>
    <w:rsid w:val="001B3FA2"/>
    <w:rsid w:val="001B5DEA"/>
    <w:rsid w:val="001B68C2"/>
    <w:rsid w:val="001C0DE6"/>
    <w:rsid w:val="001C19F3"/>
    <w:rsid w:val="001D08BD"/>
    <w:rsid w:val="001D6BE6"/>
    <w:rsid w:val="001D6D6B"/>
    <w:rsid w:val="001E2132"/>
    <w:rsid w:val="001F3557"/>
    <w:rsid w:val="001F547F"/>
    <w:rsid w:val="00201BFD"/>
    <w:rsid w:val="00205D81"/>
    <w:rsid w:val="00207BB8"/>
    <w:rsid w:val="002108E0"/>
    <w:rsid w:val="00211191"/>
    <w:rsid w:val="00211F06"/>
    <w:rsid w:val="00216FCF"/>
    <w:rsid w:val="002227CA"/>
    <w:rsid w:val="00225014"/>
    <w:rsid w:val="00227C26"/>
    <w:rsid w:val="00235C9A"/>
    <w:rsid w:val="00237519"/>
    <w:rsid w:val="00246179"/>
    <w:rsid w:val="002541DC"/>
    <w:rsid w:val="00255A94"/>
    <w:rsid w:val="00256EC1"/>
    <w:rsid w:val="0025768E"/>
    <w:rsid w:val="002656F9"/>
    <w:rsid w:val="00265760"/>
    <w:rsid w:val="00265888"/>
    <w:rsid w:val="00265B55"/>
    <w:rsid w:val="00277F1A"/>
    <w:rsid w:val="00280AD0"/>
    <w:rsid w:val="002832BB"/>
    <w:rsid w:val="0029022F"/>
    <w:rsid w:val="002919E9"/>
    <w:rsid w:val="00294A98"/>
    <w:rsid w:val="00294ABE"/>
    <w:rsid w:val="002A1CD4"/>
    <w:rsid w:val="002A2F48"/>
    <w:rsid w:val="002A6B20"/>
    <w:rsid w:val="002C1D82"/>
    <w:rsid w:val="002C49F0"/>
    <w:rsid w:val="002D2156"/>
    <w:rsid w:val="002D316C"/>
    <w:rsid w:val="002D48F1"/>
    <w:rsid w:val="002E0AC5"/>
    <w:rsid w:val="002E17F0"/>
    <w:rsid w:val="002E34D4"/>
    <w:rsid w:val="002E3E32"/>
    <w:rsid w:val="002E418F"/>
    <w:rsid w:val="002E569B"/>
    <w:rsid w:val="002F1710"/>
    <w:rsid w:val="002F309A"/>
    <w:rsid w:val="002F4404"/>
    <w:rsid w:val="002F469F"/>
    <w:rsid w:val="002F62ED"/>
    <w:rsid w:val="00310FD0"/>
    <w:rsid w:val="00311A88"/>
    <w:rsid w:val="00315085"/>
    <w:rsid w:val="00324699"/>
    <w:rsid w:val="00331D84"/>
    <w:rsid w:val="00334829"/>
    <w:rsid w:val="00337238"/>
    <w:rsid w:val="003431C5"/>
    <w:rsid w:val="0034770B"/>
    <w:rsid w:val="003479AC"/>
    <w:rsid w:val="00352835"/>
    <w:rsid w:val="00364375"/>
    <w:rsid w:val="00364BD2"/>
    <w:rsid w:val="00374917"/>
    <w:rsid w:val="00381B83"/>
    <w:rsid w:val="00383B20"/>
    <w:rsid w:val="003858E8"/>
    <w:rsid w:val="003904A6"/>
    <w:rsid w:val="00392AB0"/>
    <w:rsid w:val="0039643E"/>
    <w:rsid w:val="003A24C5"/>
    <w:rsid w:val="003B02E6"/>
    <w:rsid w:val="003B5EA1"/>
    <w:rsid w:val="003C0DF9"/>
    <w:rsid w:val="003C2328"/>
    <w:rsid w:val="003D0397"/>
    <w:rsid w:val="003E144B"/>
    <w:rsid w:val="003E17BA"/>
    <w:rsid w:val="003F21F5"/>
    <w:rsid w:val="0040207A"/>
    <w:rsid w:val="00403970"/>
    <w:rsid w:val="00416151"/>
    <w:rsid w:val="00421C69"/>
    <w:rsid w:val="004223E1"/>
    <w:rsid w:val="00422E1F"/>
    <w:rsid w:val="00441603"/>
    <w:rsid w:val="004466B3"/>
    <w:rsid w:val="00447E4D"/>
    <w:rsid w:val="004612DC"/>
    <w:rsid w:val="004746C0"/>
    <w:rsid w:val="00475F04"/>
    <w:rsid w:val="00494644"/>
    <w:rsid w:val="00497AFF"/>
    <w:rsid w:val="004A16DD"/>
    <w:rsid w:val="004A4A50"/>
    <w:rsid w:val="004B2993"/>
    <w:rsid w:val="004B5FC9"/>
    <w:rsid w:val="004B7504"/>
    <w:rsid w:val="004D2FF7"/>
    <w:rsid w:val="004E02BD"/>
    <w:rsid w:val="004E0C64"/>
    <w:rsid w:val="005100DD"/>
    <w:rsid w:val="005177CD"/>
    <w:rsid w:val="00524D27"/>
    <w:rsid w:val="00526F15"/>
    <w:rsid w:val="005303C2"/>
    <w:rsid w:val="00534628"/>
    <w:rsid w:val="005448BB"/>
    <w:rsid w:val="00545F59"/>
    <w:rsid w:val="005462DE"/>
    <w:rsid w:val="005674A4"/>
    <w:rsid w:val="005702B3"/>
    <w:rsid w:val="005717C2"/>
    <w:rsid w:val="00574ED1"/>
    <w:rsid w:val="005800C0"/>
    <w:rsid w:val="00580430"/>
    <w:rsid w:val="00582EB5"/>
    <w:rsid w:val="0058501C"/>
    <w:rsid w:val="0058755E"/>
    <w:rsid w:val="00587FB5"/>
    <w:rsid w:val="00591391"/>
    <w:rsid w:val="00595D2B"/>
    <w:rsid w:val="005A1E6A"/>
    <w:rsid w:val="005A23C1"/>
    <w:rsid w:val="005A2D0D"/>
    <w:rsid w:val="005A6D9C"/>
    <w:rsid w:val="005B155E"/>
    <w:rsid w:val="005B28F2"/>
    <w:rsid w:val="005C0056"/>
    <w:rsid w:val="005C049A"/>
    <w:rsid w:val="005C0BF3"/>
    <w:rsid w:val="005C2FE4"/>
    <w:rsid w:val="005C7FD7"/>
    <w:rsid w:val="005D035D"/>
    <w:rsid w:val="005D4BA4"/>
    <w:rsid w:val="005D6620"/>
    <w:rsid w:val="005E2DE3"/>
    <w:rsid w:val="005F09C8"/>
    <w:rsid w:val="005F2258"/>
    <w:rsid w:val="005F4D0A"/>
    <w:rsid w:val="005F5699"/>
    <w:rsid w:val="006054EF"/>
    <w:rsid w:val="00607AE0"/>
    <w:rsid w:val="0061058C"/>
    <w:rsid w:val="00610671"/>
    <w:rsid w:val="00612A6E"/>
    <w:rsid w:val="00616B79"/>
    <w:rsid w:val="00623549"/>
    <w:rsid w:val="00623E08"/>
    <w:rsid w:val="00625609"/>
    <w:rsid w:val="006370B2"/>
    <w:rsid w:val="0063768B"/>
    <w:rsid w:val="00642C50"/>
    <w:rsid w:val="00643962"/>
    <w:rsid w:val="00644D53"/>
    <w:rsid w:val="00645B60"/>
    <w:rsid w:val="0066647E"/>
    <w:rsid w:val="00667B8F"/>
    <w:rsid w:val="0068238B"/>
    <w:rsid w:val="0068716A"/>
    <w:rsid w:val="00687A47"/>
    <w:rsid w:val="00687A8E"/>
    <w:rsid w:val="00695A69"/>
    <w:rsid w:val="006A43BA"/>
    <w:rsid w:val="006A65E7"/>
    <w:rsid w:val="006B0287"/>
    <w:rsid w:val="006B0521"/>
    <w:rsid w:val="006B5E35"/>
    <w:rsid w:val="006C0186"/>
    <w:rsid w:val="006C1996"/>
    <w:rsid w:val="006C3750"/>
    <w:rsid w:val="006C4C39"/>
    <w:rsid w:val="006D1F4A"/>
    <w:rsid w:val="006D4030"/>
    <w:rsid w:val="006D5182"/>
    <w:rsid w:val="006D7747"/>
    <w:rsid w:val="006E2B95"/>
    <w:rsid w:val="006F3ED4"/>
    <w:rsid w:val="00702228"/>
    <w:rsid w:val="00703A2E"/>
    <w:rsid w:val="007071BA"/>
    <w:rsid w:val="00711EF5"/>
    <w:rsid w:val="007131A3"/>
    <w:rsid w:val="007147C1"/>
    <w:rsid w:val="0072132E"/>
    <w:rsid w:val="00723706"/>
    <w:rsid w:val="00735937"/>
    <w:rsid w:val="00737112"/>
    <w:rsid w:val="007378AE"/>
    <w:rsid w:val="007456B3"/>
    <w:rsid w:val="00746DED"/>
    <w:rsid w:val="00747AAB"/>
    <w:rsid w:val="007572F4"/>
    <w:rsid w:val="007619B5"/>
    <w:rsid w:val="00770C1F"/>
    <w:rsid w:val="00780D7A"/>
    <w:rsid w:val="00780FB0"/>
    <w:rsid w:val="0078701C"/>
    <w:rsid w:val="00796F9B"/>
    <w:rsid w:val="007A36F2"/>
    <w:rsid w:val="007A7AD4"/>
    <w:rsid w:val="007B3EAD"/>
    <w:rsid w:val="007C1150"/>
    <w:rsid w:val="007C18C3"/>
    <w:rsid w:val="007C19CF"/>
    <w:rsid w:val="007C4076"/>
    <w:rsid w:val="007C7688"/>
    <w:rsid w:val="007D19B8"/>
    <w:rsid w:val="007E0225"/>
    <w:rsid w:val="007E4EC6"/>
    <w:rsid w:val="007E50BA"/>
    <w:rsid w:val="007F3422"/>
    <w:rsid w:val="007F3D29"/>
    <w:rsid w:val="008048CB"/>
    <w:rsid w:val="00806338"/>
    <w:rsid w:val="008212A1"/>
    <w:rsid w:val="00823BA1"/>
    <w:rsid w:val="008363A4"/>
    <w:rsid w:val="0083756B"/>
    <w:rsid w:val="00840A77"/>
    <w:rsid w:val="00846235"/>
    <w:rsid w:val="00863E85"/>
    <w:rsid w:val="0086534F"/>
    <w:rsid w:val="008720F6"/>
    <w:rsid w:val="0087254E"/>
    <w:rsid w:val="00873111"/>
    <w:rsid w:val="008822FD"/>
    <w:rsid w:val="008852AC"/>
    <w:rsid w:val="00890E20"/>
    <w:rsid w:val="008A13A3"/>
    <w:rsid w:val="008A1DFD"/>
    <w:rsid w:val="008A1E45"/>
    <w:rsid w:val="008A2027"/>
    <w:rsid w:val="008A7E7A"/>
    <w:rsid w:val="008D55D8"/>
    <w:rsid w:val="008D7CEA"/>
    <w:rsid w:val="008E1078"/>
    <w:rsid w:val="008E4C1B"/>
    <w:rsid w:val="008F1C20"/>
    <w:rsid w:val="008F2647"/>
    <w:rsid w:val="008F3A1E"/>
    <w:rsid w:val="008F62C1"/>
    <w:rsid w:val="00901009"/>
    <w:rsid w:val="0090101A"/>
    <w:rsid w:val="00903C17"/>
    <w:rsid w:val="00907AF9"/>
    <w:rsid w:val="00914F38"/>
    <w:rsid w:val="00916288"/>
    <w:rsid w:val="00916FE2"/>
    <w:rsid w:val="00920355"/>
    <w:rsid w:val="0092454A"/>
    <w:rsid w:val="00925BFC"/>
    <w:rsid w:val="00925DF4"/>
    <w:rsid w:val="00927A22"/>
    <w:rsid w:val="009304F8"/>
    <w:rsid w:val="0093171B"/>
    <w:rsid w:val="00940B33"/>
    <w:rsid w:val="009446DB"/>
    <w:rsid w:val="00956B18"/>
    <w:rsid w:val="00960F63"/>
    <w:rsid w:val="009636D1"/>
    <w:rsid w:val="0096771D"/>
    <w:rsid w:val="00967A1E"/>
    <w:rsid w:val="00970C0A"/>
    <w:rsid w:val="00971B23"/>
    <w:rsid w:val="00975F5F"/>
    <w:rsid w:val="00976B3B"/>
    <w:rsid w:val="009776BE"/>
    <w:rsid w:val="00981AA9"/>
    <w:rsid w:val="009870DF"/>
    <w:rsid w:val="00991869"/>
    <w:rsid w:val="00991914"/>
    <w:rsid w:val="00992289"/>
    <w:rsid w:val="009A0181"/>
    <w:rsid w:val="009A1FAF"/>
    <w:rsid w:val="009A2B0C"/>
    <w:rsid w:val="009A3CB8"/>
    <w:rsid w:val="009A627A"/>
    <w:rsid w:val="009B0116"/>
    <w:rsid w:val="009B1E21"/>
    <w:rsid w:val="009C1CBC"/>
    <w:rsid w:val="009C3513"/>
    <w:rsid w:val="009D0710"/>
    <w:rsid w:val="009D5CB5"/>
    <w:rsid w:val="009D5D38"/>
    <w:rsid w:val="009E099B"/>
    <w:rsid w:val="009E541E"/>
    <w:rsid w:val="00A1314E"/>
    <w:rsid w:val="00A15781"/>
    <w:rsid w:val="00A1594B"/>
    <w:rsid w:val="00A20845"/>
    <w:rsid w:val="00A25EBE"/>
    <w:rsid w:val="00A26981"/>
    <w:rsid w:val="00A2747E"/>
    <w:rsid w:val="00A36DCF"/>
    <w:rsid w:val="00A423EB"/>
    <w:rsid w:val="00A44485"/>
    <w:rsid w:val="00A477FA"/>
    <w:rsid w:val="00A5106B"/>
    <w:rsid w:val="00A52CD8"/>
    <w:rsid w:val="00A65DAC"/>
    <w:rsid w:val="00A819D0"/>
    <w:rsid w:val="00A85B1F"/>
    <w:rsid w:val="00A86BAE"/>
    <w:rsid w:val="00A90CBF"/>
    <w:rsid w:val="00AB2807"/>
    <w:rsid w:val="00AB62E2"/>
    <w:rsid w:val="00AC5725"/>
    <w:rsid w:val="00AD1BE2"/>
    <w:rsid w:val="00AD1E38"/>
    <w:rsid w:val="00AD2966"/>
    <w:rsid w:val="00AD345F"/>
    <w:rsid w:val="00AE72BA"/>
    <w:rsid w:val="00AF0F3F"/>
    <w:rsid w:val="00AF29D7"/>
    <w:rsid w:val="00AF7F99"/>
    <w:rsid w:val="00B029F2"/>
    <w:rsid w:val="00B037AC"/>
    <w:rsid w:val="00B11154"/>
    <w:rsid w:val="00B142D4"/>
    <w:rsid w:val="00B20CF7"/>
    <w:rsid w:val="00B238A4"/>
    <w:rsid w:val="00B23EDE"/>
    <w:rsid w:val="00B243D1"/>
    <w:rsid w:val="00B35511"/>
    <w:rsid w:val="00B359BD"/>
    <w:rsid w:val="00B51F89"/>
    <w:rsid w:val="00B6167A"/>
    <w:rsid w:val="00B6274C"/>
    <w:rsid w:val="00B64688"/>
    <w:rsid w:val="00B72F9A"/>
    <w:rsid w:val="00B814B4"/>
    <w:rsid w:val="00B82550"/>
    <w:rsid w:val="00B830BD"/>
    <w:rsid w:val="00BA01FC"/>
    <w:rsid w:val="00BA2BBF"/>
    <w:rsid w:val="00BA37FA"/>
    <w:rsid w:val="00BB15F2"/>
    <w:rsid w:val="00BB44DC"/>
    <w:rsid w:val="00BB5AE4"/>
    <w:rsid w:val="00BB6933"/>
    <w:rsid w:val="00BB7732"/>
    <w:rsid w:val="00BC06E0"/>
    <w:rsid w:val="00BC2F1C"/>
    <w:rsid w:val="00BC5AF5"/>
    <w:rsid w:val="00BD0A44"/>
    <w:rsid w:val="00BD0CED"/>
    <w:rsid w:val="00BD12AA"/>
    <w:rsid w:val="00BD2AFE"/>
    <w:rsid w:val="00BE33D4"/>
    <w:rsid w:val="00BE5E6D"/>
    <w:rsid w:val="00BF4CEA"/>
    <w:rsid w:val="00BF4E25"/>
    <w:rsid w:val="00BF77DC"/>
    <w:rsid w:val="00C02F82"/>
    <w:rsid w:val="00C03AE9"/>
    <w:rsid w:val="00C10AD4"/>
    <w:rsid w:val="00C14BC7"/>
    <w:rsid w:val="00C20B66"/>
    <w:rsid w:val="00C22CE3"/>
    <w:rsid w:val="00C24D85"/>
    <w:rsid w:val="00C25BD9"/>
    <w:rsid w:val="00C40209"/>
    <w:rsid w:val="00C4080E"/>
    <w:rsid w:val="00C41732"/>
    <w:rsid w:val="00C41A39"/>
    <w:rsid w:val="00C41BE6"/>
    <w:rsid w:val="00C4281B"/>
    <w:rsid w:val="00C436AD"/>
    <w:rsid w:val="00C47941"/>
    <w:rsid w:val="00C5349C"/>
    <w:rsid w:val="00C547CC"/>
    <w:rsid w:val="00C62D4B"/>
    <w:rsid w:val="00C70419"/>
    <w:rsid w:val="00C71217"/>
    <w:rsid w:val="00C81C8F"/>
    <w:rsid w:val="00C822FD"/>
    <w:rsid w:val="00C83819"/>
    <w:rsid w:val="00C87D1F"/>
    <w:rsid w:val="00C950B7"/>
    <w:rsid w:val="00CA0C85"/>
    <w:rsid w:val="00CA18EB"/>
    <w:rsid w:val="00CA1E6D"/>
    <w:rsid w:val="00CA4F8F"/>
    <w:rsid w:val="00CA6B1D"/>
    <w:rsid w:val="00CB42CF"/>
    <w:rsid w:val="00CC0CE6"/>
    <w:rsid w:val="00CC2542"/>
    <w:rsid w:val="00CC305F"/>
    <w:rsid w:val="00CC44DC"/>
    <w:rsid w:val="00CC6967"/>
    <w:rsid w:val="00CD3F30"/>
    <w:rsid w:val="00CE309B"/>
    <w:rsid w:val="00CE6A06"/>
    <w:rsid w:val="00CF1242"/>
    <w:rsid w:val="00CF2344"/>
    <w:rsid w:val="00CF3218"/>
    <w:rsid w:val="00CF62F8"/>
    <w:rsid w:val="00D040B4"/>
    <w:rsid w:val="00D12911"/>
    <w:rsid w:val="00D1643B"/>
    <w:rsid w:val="00D16C7D"/>
    <w:rsid w:val="00D232D4"/>
    <w:rsid w:val="00D2406A"/>
    <w:rsid w:val="00D25E3F"/>
    <w:rsid w:val="00D27384"/>
    <w:rsid w:val="00D33864"/>
    <w:rsid w:val="00D36AC9"/>
    <w:rsid w:val="00D42380"/>
    <w:rsid w:val="00D435C2"/>
    <w:rsid w:val="00D44BB0"/>
    <w:rsid w:val="00D461F1"/>
    <w:rsid w:val="00D46478"/>
    <w:rsid w:val="00D466A7"/>
    <w:rsid w:val="00D53CAD"/>
    <w:rsid w:val="00D545E1"/>
    <w:rsid w:val="00D57129"/>
    <w:rsid w:val="00D61179"/>
    <w:rsid w:val="00D67476"/>
    <w:rsid w:val="00D7580A"/>
    <w:rsid w:val="00D86B13"/>
    <w:rsid w:val="00D86EA8"/>
    <w:rsid w:val="00DA3790"/>
    <w:rsid w:val="00DA7F6B"/>
    <w:rsid w:val="00DB6905"/>
    <w:rsid w:val="00DC0143"/>
    <w:rsid w:val="00DC33E3"/>
    <w:rsid w:val="00DD2481"/>
    <w:rsid w:val="00DD3D46"/>
    <w:rsid w:val="00DD3E59"/>
    <w:rsid w:val="00DD4813"/>
    <w:rsid w:val="00DD5322"/>
    <w:rsid w:val="00DE6EC8"/>
    <w:rsid w:val="00DE72FA"/>
    <w:rsid w:val="00DF0B38"/>
    <w:rsid w:val="00E00F28"/>
    <w:rsid w:val="00E05ACE"/>
    <w:rsid w:val="00E06DC4"/>
    <w:rsid w:val="00E07022"/>
    <w:rsid w:val="00E15845"/>
    <w:rsid w:val="00E233A0"/>
    <w:rsid w:val="00E23F9D"/>
    <w:rsid w:val="00E27144"/>
    <w:rsid w:val="00E34714"/>
    <w:rsid w:val="00E358C2"/>
    <w:rsid w:val="00E372B2"/>
    <w:rsid w:val="00E405FF"/>
    <w:rsid w:val="00E42831"/>
    <w:rsid w:val="00E42A4B"/>
    <w:rsid w:val="00E54BE2"/>
    <w:rsid w:val="00E55752"/>
    <w:rsid w:val="00E6034D"/>
    <w:rsid w:val="00E64C23"/>
    <w:rsid w:val="00E67A71"/>
    <w:rsid w:val="00E73DF3"/>
    <w:rsid w:val="00E75F28"/>
    <w:rsid w:val="00E81021"/>
    <w:rsid w:val="00E83D12"/>
    <w:rsid w:val="00E85D08"/>
    <w:rsid w:val="00E87DAC"/>
    <w:rsid w:val="00E927D2"/>
    <w:rsid w:val="00EA0C7E"/>
    <w:rsid w:val="00EA24C6"/>
    <w:rsid w:val="00EA5C60"/>
    <w:rsid w:val="00EA5F17"/>
    <w:rsid w:val="00EA7855"/>
    <w:rsid w:val="00EA7DCE"/>
    <w:rsid w:val="00EB09D2"/>
    <w:rsid w:val="00EB2635"/>
    <w:rsid w:val="00EC0FE5"/>
    <w:rsid w:val="00EE5448"/>
    <w:rsid w:val="00EE6115"/>
    <w:rsid w:val="00EF02B9"/>
    <w:rsid w:val="00EF27DF"/>
    <w:rsid w:val="00EF623D"/>
    <w:rsid w:val="00F002D4"/>
    <w:rsid w:val="00F07099"/>
    <w:rsid w:val="00F077B0"/>
    <w:rsid w:val="00F11B57"/>
    <w:rsid w:val="00F12003"/>
    <w:rsid w:val="00F13F19"/>
    <w:rsid w:val="00F252AF"/>
    <w:rsid w:val="00F372F6"/>
    <w:rsid w:val="00F4066B"/>
    <w:rsid w:val="00F42ABC"/>
    <w:rsid w:val="00F42E36"/>
    <w:rsid w:val="00F44EFD"/>
    <w:rsid w:val="00F45FCF"/>
    <w:rsid w:val="00F52300"/>
    <w:rsid w:val="00F56D77"/>
    <w:rsid w:val="00F61E8D"/>
    <w:rsid w:val="00F61EBB"/>
    <w:rsid w:val="00F6446F"/>
    <w:rsid w:val="00F65DBB"/>
    <w:rsid w:val="00F71BC7"/>
    <w:rsid w:val="00F71E5E"/>
    <w:rsid w:val="00F80BEB"/>
    <w:rsid w:val="00F8492C"/>
    <w:rsid w:val="00F86297"/>
    <w:rsid w:val="00F86BC0"/>
    <w:rsid w:val="00F87969"/>
    <w:rsid w:val="00F879E4"/>
    <w:rsid w:val="00F97FF5"/>
    <w:rsid w:val="00FA1714"/>
    <w:rsid w:val="00FA6767"/>
    <w:rsid w:val="00FB2C1D"/>
    <w:rsid w:val="00FB31AA"/>
    <w:rsid w:val="00FB7BD8"/>
    <w:rsid w:val="00FC27F5"/>
    <w:rsid w:val="00FD2282"/>
    <w:rsid w:val="00FD3807"/>
    <w:rsid w:val="00FD49EB"/>
    <w:rsid w:val="00FD7A8F"/>
    <w:rsid w:val="00FE04EC"/>
    <w:rsid w:val="00FE06A4"/>
    <w:rsid w:val="00FE49B1"/>
    <w:rsid w:val="00FE6B2A"/>
    <w:rsid w:val="00FF1866"/>
    <w:rsid w:val="00FF1E4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1DBC4"/>
  <w15:docId w15:val="{CC4568DB-02C9-450B-800A-09EE8965B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291"/>
    <w:rPr>
      <w:rFonts w:eastAsia="Times New Roman" w:cs="Times New Roman"/>
      <w:szCs w:val="24"/>
      <w:lang w:eastAsia="en-GB"/>
    </w:rPr>
  </w:style>
  <w:style w:type="paragraph" w:styleId="Heading1">
    <w:name w:val="heading 1"/>
    <w:basedOn w:val="Normal"/>
    <w:next w:val="Normal"/>
    <w:link w:val="Heading1Char"/>
    <w:qFormat/>
    <w:rsid w:val="002A2F48"/>
    <w:pPr>
      <w:keepNext/>
      <w:spacing w:before="240" w:after="60" w:line="360" w:lineRule="auto"/>
      <w:outlineLvl w:val="0"/>
    </w:pPr>
    <w:rPr>
      <w:rFonts w:eastAsia="Calibri" w:cs="Arial"/>
      <w:b/>
      <w:bCs/>
      <w:kern w:val="32"/>
      <w:sz w:val="32"/>
      <w:szCs w:val="32"/>
    </w:rPr>
  </w:style>
  <w:style w:type="paragraph" w:styleId="Heading2">
    <w:name w:val="heading 2"/>
    <w:basedOn w:val="Normal"/>
    <w:next w:val="Normal"/>
    <w:link w:val="Heading2Char"/>
    <w:qFormat/>
    <w:rsid w:val="002A2F48"/>
    <w:pPr>
      <w:keepNext/>
      <w:spacing w:before="240" w:after="60" w:line="360" w:lineRule="auto"/>
      <w:outlineLvl w:val="1"/>
    </w:pPr>
    <w:rPr>
      <w:rFonts w:eastAsia="Calibri" w:cs="Arial"/>
      <w:b/>
      <w:bCs/>
      <w:iCs/>
      <w:szCs w:val="28"/>
    </w:rPr>
  </w:style>
  <w:style w:type="paragraph" w:styleId="Heading3">
    <w:name w:val="heading 3"/>
    <w:basedOn w:val="Normal"/>
    <w:next w:val="Normal"/>
    <w:link w:val="Heading3Char"/>
    <w:qFormat/>
    <w:rsid w:val="002A2F48"/>
    <w:pPr>
      <w:keepNext/>
      <w:spacing w:before="240" w:after="60"/>
      <w:outlineLvl w:val="2"/>
    </w:pPr>
    <w:rPr>
      <w:rFonts w:eastAsia="Calibri" w:cs="Arial"/>
      <w:bCs/>
      <w:szCs w:val="26"/>
    </w:rPr>
  </w:style>
  <w:style w:type="paragraph" w:styleId="Heading5">
    <w:name w:val="heading 5"/>
    <w:basedOn w:val="Normal"/>
    <w:next w:val="Normal"/>
    <w:link w:val="Heading5Char"/>
    <w:qFormat/>
    <w:rsid w:val="002A2F48"/>
    <w:pPr>
      <w:spacing w:before="240" w:after="60" w:line="360" w:lineRule="auto"/>
      <w:outlineLvl w:val="4"/>
    </w:pPr>
    <w:rPr>
      <w:rFonts w:eastAsia="Calibri" w:cs="Arial"/>
      <w:b/>
      <w:bCs/>
      <w:i/>
      <w:iCs/>
      <w:sz w:val="26"/>
      <w:szCs w:val="26"/>
    </w:rPr>
  </w:style>
  <w:style w:type="paragraph" w:styleId="Heading6">
    <w:name w:val="heading 6"/>
    <w:basedOn w:val="Normal"/>
    <w:next w:val="Normal"/>
    <w:link w:val="Heading6Char"/>
    <w:qFormat/>
    <w:rsid w:val="002A2F48"/>
    <w:pPr>
      <w:spacing w:before="240" w:after="60" w:line="360" w:lineRule="auto"/>
      <w:outlineLvl w:val="5"/>
    </w:pPr>
    <w:rPr>
      <w:rFonts w:ascii="Times New Roman" w:eastAsia="Calibri"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E3291"/>
    <w:pPr>
      <w:tabs>
        <w:tab w:val="center" w:pos="4513"/>
        <w:tab w:val="right" w:pos="9026"/>
      </w:tabs>
    </w:pPr>
  </w:style>
  <w:style w:type="character" w:customStyle="1" w:styleId="HeaderChar">
    <w:name w:val="Header Char"/>
    <w:basedOn w:val="DefaultParagraphFont"/>
    <w:link w:val="Header"/>
    <w:rsid w:val="000E3291"/>
    <w:rPr>
      <w:rFonts w:eastAsia="Times New Roman" w:cs="Times New Roman"/>
      <w:szCs w:val="24"/>
      <w:lang w:eastAsia="en-GB"/>
    </w:rPr>
  </w:style>
  <w:style w:type="paragraph" w:styleId="Footer">
    <w:name w:val="footer"/>
    <w:basedOn w:val="Normal"/>
    <w:link w:val="FooterChar"/>
    <w:unhideWhenUsed/>
    <w:rsid w:val="000E3291"/>
    <w:pPr>
      <w:tabs>
        <w:tab w:val="center" w:pos="4513"/>
        <w:tab w:val="right" w:pos="9026"/>
      </w:tabs>
    </w:pPr>
  </w:style>
  <w:style w:type="character" w:customStyle="1" w:styleId="FooterChar">
    <w:name w:val="Footer Char"/>
    <w:basedOn w:val="DefaultParagraphFont"/>
    <w:link w:val="Footer"/>
    <w:uiPriority w:val="99"/>
    <w:rsid w:val="000E3291"/>
    <w:rPr>
      <w:rFonts w:eastAsia="Times New Roman" w:cs="Times New Roman"/>
      <w:szCs w:val="24"/>
      <w:lang w:eastAsia="en-GB"/>
    </w:rPr>
  </w:style>
  <w:style w:type="paragraph" w:styleId="CommentText">
    <w:name w:val="annotation text"/>
    <w:basedOn w:val="Normal"/>
    <w:link w:val="CommentTextChar"/>
    <w:uiPriority w:val="99"/>
    <w:unhideWhenUsed/>
    <w:rsid w:val="003A24C5"/>
    <w:pPr>
      <w:spacing w:line="360" w:lineRule="auto"/>
    </w:pPr>
    <w:rPr>
      <w:rFonts w:eastAsia="Calibri" w:cs="Arial"/>
      <w:sz w:val="20"/>
      <w:szCs w:val="20"/>
    </w:rPr>
  </w:style>
  <w:style w:type="character" w:customStyle="1" w:styleId="CommentTextChar">
    <w:name w:val="Comment Text Char"/>
    <w:basedOn w:val="DefaultParagraphFont"/>
    <w:link w:val="CommentText"/>
    <w:uiPriority w:val="99"/>
    <w:rsid w:val="003A24C5"/>
    <w:rPr>
      <w:rFonts w:eastAsia="Calibri" w:cs="Arial"/>
      <w:sz w:val="20"/>
      <w:szCs w:val="20"/>
      <w:lang w:eastAsia="en-GB"/>
    </w:rPr>
  </w:style>
  <w:style w:type="character" w:styleId="CommentReference">
    <w:name w:val="annotation reference"/>
    <w:uiPriority w:val="99"/>
    <w:unhideWhenUsed/>
    <w:rsid w:val="003A24C5"/>
    <w:rPr>
      <w:sz w:val="16"/>
      <w:szCs w:val="16"/>
    </w:rPr>
  </w:style>
  <w:style w:type="paragraph" w:styleId="BalloonText">
    <w:name w:val="Balloon Text"/>
    <w:basedOn w:val="Normal"/>
    <w:link w:val="BalloonTextChar"/>
    <w:semiHidden/>
    <w:unhideWhenUsed/>
    <w:rsid w:val="003A24C5"/>
    <w:rPr>
      <w:rFonts w:ascii="Tahoma" w:hAnsi="Tahoma" w:cs="Tahoma"/>
      <w:sz w:val="16"/>
      <w:szCs w:val="16"/>
    </w:rPr>
  </w:style>
  <w:style w:type="character" w:customStyle="1" w:styleId="BalloonTextChar">
    <w:name w:val="Balloon Text Char"/>
    <w:basedOn w:val="DefaultParagraphFont"/>
    <w:link w:val="BalloonText"/>
    <w:semiHidden/>
    <w:rsid w:val="003A24C5"/>
    <w:rPr>
      <w:rFonts w:ascii="Tahoma" w:eastAsia="Times New Roman" w:hAnsi="Tahoma" w:cs="Tahoma"/>
      <w:sz w:val="16"/>
      <w:szCs w:val="16"/>
      <w:lang w:eastAsia="en-GB"/>
    </w:rPr>
  </w:style>
  <w:style w:type="character" w:customStyle="1" w:styleId="Heading1Char">
    <w:name w:val="Heading 1 Char"/>
    <w:basedOn w:val="DefaultParagraphFont"/>
    <w:link w:val="Heading1"/>
    <w:rsid w:val="002A2F48"/>
    <w:rPr>
      <w:rFonts w:eastAsia="Calibri" w:cs="Arial"/>
      <w:b/>
      <w:bCs/>
      <w:kern w:val="32"/>
      <w:sz w:val="32"/>
      <w:szCs w:val="32"/>
      <w:lang w:eastAsia="en-GB"/>
    </w:rPr>
  </w:style>
  <w:style w:type="character" w:customStyle="1" w:styleId="Heading2Char">
    <w:name w:val="Heading 2 Char"/>
    <w:basedOn w:val="DefaultParagraphFont"/>
    <w:link w:val="Heading2"/>
    <w:rsid w:val="002A2F48"/>
    <w:rPr>
      <w:rFonts w:eastAsia="Calibri" w:cs="Arial"/>
      <w:b/>
      <w:bCs/>
      <w:iCs/>
      <w:szCs w:val="28"/>
      <w:lang w:eastAsia="en-GB"/>
    </w:rPr>
  </w:style>
  <w:style w:type="character" w:customStyle="1" w:styleId="Heading3Char">
    <w:name w:val="Heading 3 Char"/>
    <w:basedOn w:val="DefaultParagraphFont"/>
    <w:link w:val="Heading3"/>
    <w:rsid w:val="002A2F48"/>
    <w:rPr>
      <w:rFonts w:eastAsia="Calibri" w:cs="Arial"/>
      <w:bCs/>
      <w:szCs w:val="26"/>
      <w:lang w:eastAsia="en-GB"/>
    </w:rPr>
  </w:style>
  <w:style w:type="character" w:customStyle="1" w:styleId="Heading5Char">
    <w:name w:val="Heading 5 Char"/>
    <w:basedOn w:val="DefaultParagraphFont"/>
    <w:link w:val="Heading5"/>
    <w:rsid w:val="002A2F48"/>
    <w:rPr>
      <w:rFonts w:eastAsia="Calibri" w:cs="Arial"/>
      <w:b/>
      <w:bCs/>
      <w:i/>
      <w:iCs/>
      <w:sz w:val="26"/>
      <w:szCs w:val="26"/>
      <w:lang w:eastAsia="en-GB"/>
    </w:rPr>
  </w:style>
  <w:style w:type="character" w:customStyle="1" w:styleId="Heading6Char">
    <w:name w:val="Heading 6 Char"/>
    <w:basedOn w:val="DefaultParagraphFont"/>
    <w:link w:val="Heading6"/>
    <w:rsid w:val="002A2F48"/>
    <w:rPr>
      <w:rFonts w:ascii="Times New Roman" w:eastAsia="Calibri" w:hAnsi="Times New Roman" w:cs="Times New Roman"/>
      <w:b/>
      <w:bCs/>
      <w:sz w:val="22"/>
      <w:lang w:eastAsia="en-GB"/>
    </w:rPr>
  </w:style>
  <w:style w:type="paragraph" w:customStyle="1" w:styleId="REPORT">
    <w:name w:val="REPORT"/>
    <w:basedOn w:val="Normal"/>
    <w:rsid w:val="002A2F48"/>
    <w:pPr>
      <w:spacing w:line="360" w:lineRule="auto"/>
    </w:pPr>
    <w:rPr>
      <w:rFonts w:eastAsia="Calibri" w:cs="Arial"/>
    </w:rPr>
  </w:style>
  <w:style w:type="paragraph" w:styleId="TOC1">
    <w:name w:val="toc 1"/>
    <w:basedOn w:val="Normal"/>
    <w:next w:val="Normal"/>
    <w:autoRedefine/>
    <w:uiPriority w:val="39"/>
    <w:rsid w:val="002A2F48"/>
    <w:pPr>
      <w:tabs>
        <w:tab w:val="left" w:pos="440"/>
        <w:tab w:val="right" w:pos="7740"/>
      </w:tabs>
      <w:spacing w:after="240"/>
    </w:pPr>
    <w:rPr>
      <w:rFonts w:eastAsia="Calibri" w:cs="Arial"/>
      <w:b/>
      <w:bCs/>
      <w:noProof/>
      <w:u w:val="single"/>
      <w:lang w:eastAsia="en-US"/>
    </w:rPr>
  </w:style>
  <w:style w:type="character" w:styleId="Hyperlink">
    <w:name w:val="Hyperlink"/>
    <w:uiPriority w:val="99"/>
    <w:rsid w:val="002A2F48"/>
    <w:rPr>
      <w:rFonts w:cs="Times New Roman"/>
      <w:color w:val="0000FF"/>
      <w:u w:val="single"/>
    </w:rPr>
  </w:style>
  <w:style w:type="paragraph" w:customStyle="1" w:styleId="NumberedHeadings">
    <w:name w:val="Numbered Headings"/>
    <w:basedOn w:val="Heading1"/>
    <w:next w:val="Normal"/>
    <w:autoRedefine/>
    <w:rsid w:val="002A2F48"/>
    <w:pPr>
      <w:tabs>
        <w:tab w:val="num" w:pos="432"/>
      </w:tabs>
      <w:spacing w:before="480" w:after="240" w:line="240" w:lineRule="auto"/>
      <w:ind w:left="432" w:hanging="432"/>
    </w:pPr>
    <w:rPr>
      <w:rFonts w:cs="Times New Roman"/>
      <w:kern w:val="0"/>
      <w:sz w:val="28"/>
      <w:szCs w:val="24"/>
      <w:lang w:eastAsia="en-US"/>
    </w:rPr>
  </w:style>
  <w:style w:type="paragraph" w:customStyle="1" w:styleId="NormalParagraph">
    <w:name w:val="Normal Paragraph"/>
    <w:basedOn w:val="Normal"/>
    <w:rsid w:val="002A2F48"/>
    <w:pPr>
      <w:tabs>
        <w:tab w:val="left" w:pos="900"/>
      </w:tabs>
      <w:spacing w:after="240"/>
      <w:ind w:left="397"/>
      <w:jc w:val="both"/>
    </w:pPr>
    <w:rPr>
      <w:rFonts w:eastAsia="Calibri" w:cs="Arial"/>
      <w:sz w:val="22"/>
      <w:lang w:eastAsia="en-US"/>
    </w:rPr>
  </w:style>
  <w:style w:type="character" w:styleId="PageNumber">
    <w:name w:val="page number"/>
    <w:rsid w:val="002A2F48"/>
    <w:rPr>
      <w:rFonts w:cs="Times New Roman"/>
    </w:rPr>
  </w:style>
  <w:style w:type="paragraph" w:styleId="FootnoteText">
    <w:name w:val="footnote text"/>
    <w:basedOn w:val="Normal"/>
    <w:link w:val="FootnoteTextChar"/>
    <w:uiPriority w:val="99"/>
    <w:semiHidden/>
    <w:rsid w:val="002A2F48"/>
    <w:pPr>
      <w:spacing w:line="360" w:lineRule="auto"/>
    </w:pPr>
    <w:rPr>
      <w:rFonts w:eastAsia="Calibri" w:cs="Arial"/>
      <w:sz w:val="20"/>
      <w:szCs w:val="20"/>
    </w:rPr>
  </w:style>
  <w:style w:type="character" w:customStyle="1" w:styleId="FootnoteTextChar">
    <w:name w:val="Footnote Text Char"/>
    <w:basedOn w:val="DefaultParagraphFont"/>
    <w:link w:val="FootnoteText"/>
    <w:uiPriority w:val="99"/>
    <w:semiHidden/>
    <w:rsid w:val="002A2F48"/>
    <w:rPr>
      <w:rFonts w:eastAsia="Calibri" w:cs="Arial"/>
      <w:sz w:val="20"/>
      <w:szCs w:val="20"/>
      <w:lang w:eastAsia="en-GB"/>
    </w:rPr>
  </w:style>
  <w:style w:type="character" w:styleId="FootnoteReference">
    <w:name w:val="footnote reference"/>
    <w:uiPriority w:val="99"/>
    <w:semiHidden/>
    <w:rsid w:val="002A2F48"/>
    <w:rPr>
      <w:rFonts w:cs="Times New Roman"/>
      <w:vertAlign w:val="superscript"/>
    </w:rPr>
  </w:style>
  <w:style w:type="paragraph" w:styleId="BodyText2">
    <w:name w:val="Body Text 2"/>
    <w:basedOn w:val="Normal"/>
    <w:link w:val="BodyText2Char"/>
    <w:rsid w:val="002A2F48"/>
    <w:rPr>
      <w:rFonts w:eastAsia="Calibri" w:cs="Arial"/>
      <w:bCs/>
    </w:rPr>
  </w:style>
  <w:style w:type="character" w:customStyle="1" w:styleId="BodyText2Char">
    <w:name w:val="Body Text 2 Char"/>
    <w:basedOn w:val="DefaultParagraphFont"/>
    <w:link w:val="BodyText2"/>
    <w:rsid w:val="002A2F48"/>
    <w:rPr>
      <w:rFonts w:eastAsia="Calibri" w:cs="Arial"/>
      <w:bCs/>
      <w:szCs w:val="24"/>
      <w:lang w:eastAsia="en-GB"/>
    </w:rPr>
  </w:style>
  <w:style w:type="paragraph" w:styleId="PlainText">
    <w:name w:val="Plain Text"/>
    <w:basedOn w:val="Normal"/>
    <w:link w:val="PlainTextChar"/>
    <w:rsid w:val="002A2F48"/>
    <w:rPr>
      <w:rFonts w:ascii="Courier New" w:eastAsia="Calibri" w:hAnsi="Courier New" w:cs="Courier New"/>
      <w:sz w:val="20"/>
      <w:szCs w:val="20"/>
      <w:lang w:eastAsia="en-US"/>
    </w:rPr>
  </w:style>
  <w:style w:type="character" w:customStyle="1" w:styleId="PlainTextChar">
    <w:name w:val="Plain Text Char"/>
    <w:basedOn w:val="DefaultParagraphFont"/>
    <w:link w:val="PlainText"/>
    <w:rsid w:val="002A2F48"/>
    <w:rPr>
      <w:rFonts w:ascii="Courier New" w:eastAsia="Calibri" w:hAnsi="Courier New" w:cs="Courier New"/>
      <w:sz w:val="20"/>
      <w:szCs w:val="20"/>
    </w:rPr>
  </w:style>
  <w:style w:type="character" w:styleId="FollowedHyperlink">
    <w:name w:val="FollowedHyperlink"/>
    <w:rsid w:val="002A2F48"/>
    <w:rPr>
      <w:rFonts w:cs="Times New Roman"/>
      <w:color w:val="800080"/>
      <w:u w:val="single"/>
    </w:rPr>
  </w:style>
  <w:style w:type="paragraph" w:styleId="BodyTextIndent3">
    <w:name w:val="Body Text Indent 3"/>
    <w:basedOn w:val="Normal"/>
    <w:link w:val="BodyTextIndent3Char"/>
    <w:rsid w:val="002A2F48"/>
    <w:pPr>
      <w:spacing w:after="120" w:line="360" w:lineRule="auto"/>
      <w:ind w:left="283"/>
    </w:pPr>
    <w:rPr>
      <w:rFonts w:eastAsia="Calibri" w:cs="Arial"/>
      <w:sz w:val="16"/>
      <w:szCs w:val="16"/>
    </w:rPr>
  </w:style>
  <w:style w:type="character" w:customStyle="1" w:styleId="BodyTextIndent3Char">
    <w:name w:val="Body Text Indent 3 Char"/>
    <w:basedOn w:val="DefaultParagraphFont"/>
    <w:link w:val="BodyTextIndent3"/>
    <w:rsid w:val="002A2F48"/>
    <w:rPr>
      <w:rFonts w:eastAsia="Calibri" w:cs="Arial"/>
      <w:sz w:val="16"/>
      <w:szCs w:val="16"/>
      <w:lang w:eastAsia="en-GB"/>
    </w:rPr>
  </w:style>
  <w:style w:type="paragraph" w:styleId="BodyTextIndent">
    <w:name w:val="Body Text Indent"/>
    <w:basedOn w:val="Normal"/>
    <w:link w:val="BodyTextIndentChar"/>
    <w:rsid w:val="002A2F48"/>
    <w:pPr>
      <w:spacing w:after="120" w:line="360" w:lineRule="auto"/>
      <w:ind w:left="283"/>
    </w:pPr>
    <w:rPr>
      <w:rFonts w:eastAsia="Calibri" w:cs="Arial"/>
    </w:rPr>
  </w:style>
  <w:style w:type="character" w:customStyle="1" w:styleId="BodyTextIndentChar">
    <w:name w:val="Body Text Indent Char"/>
    <w:basedOn w:val="DefaultParagraphFont"/>
    <w:link w:val="BodyTextIndent"/>
    <w:rsid w:val="002A2F48"/>
    <w:rPr>
      <w:rFonts w:eastAsia="Calibri" w:cs="Arial"/>
      <w:szCs w:val="24"/>
      <w:lang w:eastAsia="en-GB"/>
    </w:rPr>
  </w:style>
  <w:style w:type="paragraph" w:styleId="CommentSubject">
    <w:name w:val="annotation subject"/>
    <w:basedOn w:val="CommentText"/>
    <w:next w:val="CommentText"/>
    <w:link w:val="CommentSubjectChar"/>
    <w:semiHidden/>
    <w:rsid w:val="002A2F48"/>
    <w:rPr>
      <w:b/>
      <w:bCs/>
    </w:rPr>
  </w:style>
  <w:style w:type="character" w:customStyle="1" w:styleId="CommentSubjectChar">
    <w:name w:val="Comment Subject Char"/>
    <w:basedOn w:val="CommentTextChar"/>
    <w:link w:val="CommentSubject"/>
    <w:semiHidden/>
    <w:rsid w:val="002A2F48"/>
    <w:rPr>
      <w:rFonts w:eastAsia="Calibri" w:cs="Arial"/>
      <w:b/>
      <w:bCs/>
      <w:sz w:val="20"/>
      <w:szCs w:val="20"/>
      <w:lang w:eastAsia="en-GB"/>
    </w:rPr>
  </w:style>
  <w:style w:type="paragraph" w:customStyle="1" w:styleId="Bullet">
    <w:name w:val="Bullet"/>
    <w:basedOn w:val="Normal"/>
    <w:rsid w:val="002A2F48"/>
    <w:pPr>
      <w:tabs>
        <w:tab w:val="num" w:pos="720"/>
      </w:tabs>
      <w:ind w:left="720" w:hanging="720"/>
    </w:pPr>
    <w:rPr>
      <w:rFonts w:ascii="Times New Roman" w:eastAsia="Calibri" w:hAnsi="Times New Roman"/>
    </w:rPr>
  </w:style>
  <w:style w:type="paragraph" w:customStyle="1" w:styleId="Default">
    <w:name w:val="Default"/>
    <w:rsid w:val="002A2F48"/>
    <w:pPr>
      <w:autoSpaceDE w:val="0"/>
      <w:autoSpaceDN w:val="0"/>
      <w:adjustRightInd w:val="0"/>
    </w:pPr>
    <w:rPr>
      <w:rFonts w:eastAsia="Calibri" w:cs="Arial"/>
      <w:color w:val="000000"/>
      <w:szCs w:val="24"/>
      <w:lang w:eastAsia="en-GB"/>
    </w:rPr>
  </w:style>
  <w:style w:type="paragraph" w:styleId="NormalWeb">
    <w:name w:val="Normal (Web)"/>
    <w:basedOn w:val="Normal"/>
    <w:rsid w:val="002A2F48"/>
    <w:rPr>
      <w:rFonts w:ascii="Times New Roman" w:eastAsia="Calibri" w:hAnsi="Times New Roman"/>
    </w:rPr>
  </w:style>
  <w:style w:type="paragraph" w:customStyle="1" w:styleId="ms-rteelement-p">
    <w:name w:val="ms-rteelement-p"/>
    <w:basedOn w:val="Normal"/>
    <w:rsid w:val="002A2F48"/>
    <w:pPr>
      <w:spacing w:before="100" w:beforeAutospacing="1" w:after="100" w:afterAutospacing="1"/>
    </w:pPr>
    <w:rPr>
      <w:rFonts w:ascii="Times New Roman" w:eastAsia="Calibri" w:hAnsi="Times New Roman"/>
      <w:color w:val="444444"/>
      <w:sz w:val="18"/>
      <w:szCs w:val="18"/>
    </w:rPr>
  </w:style>
  <w:style w:type="paragraph" w:styleId="ListParagraph">
    <w:name w:val="List Paragraph"/>
    <w:basedOn w:val="Normal"/>
    <w:link w:val="ListParagraphChar"/>
    <w:uiPriority w:val="34"/>
    <w:qFormat/>
    <w:rsid w:val="002A2F48"/>
    <w:pPr>
      <w:numPr>
        <w:numId w:val="7"/>
      </w:numPr>
      <w:tabs>
        <w:tab w:val="clear" w:pos="720"/>
      </w:tabs>
      <w:spacing w:after="200" w:line="276" w:lineRule="auto"/>
      <w:ind w:firstLine="0"/>
      <w:contextualSpacing/>
    </w:pPr>
    <w:rPr>
      <w:rFonts w:ascii="Calibri" w:hAnsi="Calibri"/>
      <w:sz w:val="20"/>
      <w:szCs w:val="20"/>
    </w:rPr>
  </w:style>
  <w:style w:type="character" w:customStyle="1" w:styleId="ListParagraphChar">
    <w:name w:val="List Paragraph Char"/>
    <w:link w:val="ListParagraph"/>
    <w:locked/>
    <w:rsid w:val="002A2F48"/>
    <w:rPr>
      <w:rFonts w:ascii="Calibri" w:eastAsia="Times New Roman" w:hAnsi="Calibri" w:cs="Times New Roman"/>
      <w:sz w:val="20"/>
      <w:szCs w:val="20"/>
      <w:lang w:eastAsia="en-GB"/>
    </w:rPr>
  </w:style>
  <w:style w:type="paragraph" w:customStyle="1" w:styleId="NIHRHeading1">
    <w:name w:val="NIHR Heading 1"/>
    <w:basedOn w:val="Heading1"/>
    <w:rsid w:val="002A2F48"/>
    <w:pPr>
      <w:keepLines/>
      <w:numPr>
        <w:numId w:val="11"/>
      </w:numPr>
      <w:spacing w:after="240" w:line="240" w:lineRule="auto"/>
    </w:pPr>
    <w:rPr>
      <w:rFonts w:ascii="Verdana" w:hAnsi="Verdana" w:cs="Times New Roman"/>
      <w:color w:val="000000"/>
      <w:kern w:val="0"/>
      <w:sz w:val="24"/>
      <w:szCs w:val="28"/>
      <w:lang w:val="en-US" w:eastAsia="en-US"/>
    </w:rPr>
  </w:style>
  <w:style w:type="paragraph" w:customStyle="1" w:styleId="XX">
    <w:name w:val="X.X"/>
    <w:basedOn w:val="NIHRHeading1"/>
    <w:link w:val="XXChar"/>
    <w:rsid w:val="002A2F48"/>
    <w:pPr>
      <w:keepNext w:val="0"/>
      <w:keepLines w:val="0"/>
      <w:widowControl w:val="0"/>
      <w:numPr>
        <w:numId w:val="0"/>
      </w:numPr>
      <w:tabs>
        <w:tab w:val="left" w:pos="810"/>
      </w:tabs>
      <w:spacing w:before="120"/>
      <w:ind w:left="806" w:hanging="806"/>
    </w:pPr>
    <w:rPr>
      <w:rFonts w:eastAsia="Times New Roman"/>
      <w:b w:val="0"/>
      <w:bCs w:val="0"/>
      <w:sz w:val="28"/>
      <w:szCs w:val="20"/>
      <w:lang w:eastAsia="en-GB"/>
    </w:rPr>
  </w:style>
  <w:style w:type="character" w:customStyle="1" w:styleId="XXChar">
    <w:name w:val="X.X Char"/>
    <w:link w:val="XX"/>
    <w:locked/>
    <w:rsid w:val="002A2F48"/>
    <w:rPr>
      <w:rFonts w:ascii="Verdana" w:eastAsia="Times New Roman" w:hAnsi="Verdana" w:cs="Times New Roman"/>
      <w:color w:val="000000"/>
      <w:sz w:val="28"/>
      <w:szCs w:val="20"/>
      <w:lang w:val="en-US" w:eastAsia="en-GB"/>
    </w:rPr>
  </w:style>
  <w:style w:type="paragraph" w:customStyle="1" w:styleId="alphabullets">
    <w:name w:val="alpha bullets"/>
    <w:basedOn w:val="Normal"/>
    <w:link w:val="alphabulletsChar"/>
    <w:rsid w:val="002A2F48"/>
    <w:pPr>
      <w:ind w:left="1170" w:hanging="360"/>
    </w:pPr>
    <w:rPr>
      <w:rFonts w:ascii="Verdana" w:eastAsia="Calibri" w:hAnsi="Verdana"/>
      <w:sz w:val="20"/>
      <w:szCs w:val="20"/>
      <w:lang w:val="en-US"/>
    </w:rPr>
  </w:style>
  <w:style w:type="character" w:customStyle="1" w:styleId="alphabulletsChar">
    <w:name w:val="alpha bullets Char"/>
    <w:link w:val="alphabullets"/>
    <w:locked/>
    <w:rsid w:val="002A2F48"/>
    <w:rPr>
      <w:rFonts w:ascii="Verdana" w:eastAsia="Calibri" w:hAnsi="Verdana" w:cs="Times New Roman"/>
      <w:sz w:val="20"/>
      <w:szCs w:val="20"/>
      <w:lang w:val="en-US" w:eastAsia="en-GB"/>
    </w:rPr>
  </w:style>
  <w:style w:type="paragraph" w:styleId="BodyText">
    <w:name w:val="Body Text"/>
    <w:basedOn w:val="Normal"/>
    <w:link w:val="BodyTextChar"/>
    <w:rsid w:val="002A2F48"/>
    <w:pPr>
      <w:numPr>
        <w:ilvl w:val="1"/>
        <w:numId w:val="11"/>
      </w:numPr>
      <w:spacing w:after="120" w:line="360" w:lineRule="auto"/>
      <w:ind w:left="0" w:firstLine="0"/>
    </w:pPr>
    <w:rPr>
      <w:rFonts w:eastAsia="Calibri" w:cs="Arial"/>
    </w:rPr>
  </w:style>
  <w:style w:type="character" w:customStyle="1" w:styleId="BodyTextChar">
    <w:name w:val="Body Text Char"/>
    <w:basedOn w:val="DefaultParagraphFont"/>
    <w:link w:val="BodyText"/>
    <w:rsid w:val="002A2F48"/>
    <w:rPr>
      <w:rFonts w:eastAsia="Calibri" w:cs="Arial"/>
      <w:szCs w:val="24"/>
      <w:lang w:eastAsia="en-GB"/>
    </w:rPr>
  </w:style>
  <w:style w:type="paragraph" w:customStyle="1" w:styleId="bulletsitallics">
    <w:name w:val="bullets itallics"/>
    <w:basedOn w:val="Normal"/>
    <w:rsid w:val="002A2F48"/>
    <w:pPr>
      <w:numPr>
        <w:numId w:val="12"/>
      </w:numPr>
      <w:ind w:left="450"/>
    </w:pPr>
    <w:rPr>
      <w:rFonts w:ascii="Verdana" w:hAnsi="Verdana"/>
      <w:i/>
      <w:sz w:val="20"/>
      <w:szCs w:val="22"/>
      <w:lang w:val="en-US" w:eastAsia="en-US"/>
    </w:rPr>
  </w:style>
  <w:style w:type="paragraph" w:customStyle="1" w:styleId="BULLETSNOTITALLIC">
    <w:name w:val="BULLETS NOT ITALLIC"/>
    <w:basedOn w:val="bulletsitallics"/>
    <w:link w:val="BULLETSNOTITALLICChar"/>
    <w:rsid w:val="002A2F48"/>
    <w:pPr>
      <w:ind w:left="1170"/>
    </w:pPr>
    <w:rPr>
      <w:rFonts w:eastAsia="Calibri"/>
      <w:i w:val="0"/>
      <w:szCs w:val="20"/>
      <w:lang w:eastAsia="en-GB"/>
    </w:rPr>
  </w:style>
  <w:style w:type="character" w:customStyle="1" w:styleId="BULLETSNOTITALLICChar">
    <w:name w:val="BULLETS NOT ITALLIC Char"/>
    <w:link w:val="BULLETSNOTITALLIC"/>
    <w:locked/>
    <w:rsid w:val="002A2F48"/>
    <w:rPr>
      <w:rFonts w:ascii="Verdana" w:eastAsia="Calibri" w:hAnsi="Verdana" w:cs="Times New Roman"/>
      <w:sz w:val="20"/>
      <w:szCs w:val="20"/>
      <w:lang w:val="en-US" w:eastAsia="en-GB"/>
    </w:rPr>
  </w:style>
  <w:style w:type="paragraph" w:styleId="TOCHeading">
    <w:name w:val="TOC Heading"/>
    <w:basedOn w:val="Heading1"/>
    <w:next w:val="Normal"/>
    <w:qFormat/>
    <w:rsid w:val="002A2F48"/>
    <w:pPr>
      <w:keepLines/>
      <w:spacing w:before="480" w:after="0" w:line="276" w:lineRule="auto"/>
      <w:outlineLvl w:val="9"/>
    </w:pPr>
    <w:rPr>
      <w:rFonts w:ascii="Cambria" w:hAnsi="Cambria" w:cs="Times New Roman"/>
      <w:color w:val="365F91"/>
      <w:kern w:val="0"/>
      <w:sz w:val="28"/>
      <w:szCs w:val="28"/>
      <w:lang w:val="en-US" w:eastAsia="ja-JP"/>
    </w:rPr>
  </w:style>
  <w:style w:type="paragraph" w:styleId="TOC2">
    <w:name w:val="toc 2"/>
    <w:basedOn w:val="Normal"/>
    <w:next w:val="Normal"/>
    <w:autoRedefine/>
    <w:uiPriority w:val="39"/>
    <w:rsid w:val="002A2F48"/>
    <w:pPr>
      <w:numPr>
        <w:numId w:val="13"/>
      </w:numPr>
      <w:tabs>
        <w:tab w:val="right" w:pos="8777"/>
      </w:tabs>
      <w:spacing w:after="100" w:line="276" w:lineRule="auto"/>
      <w:ind w:left="0" w:firstLine="0"/>
      <w:outlineLvl w:val="0"/>
    </w:pPr>
    <w:rPr>
      <w:rFonts w:cs="Arial"/>
      <w:noProof/>
      <w:lang w:eastAsia="en-US"/>
    </w:rPr>
  </w:style>
  <w:style w:type="paragraph" w:styleId="TOC3">
    <w:name w:val="toc 3"/>
    <w:basedOn w:val="Normal"/>
    <w:next w:val="Normal"/>
    <w:autoRedefine/>
    <w:semiHidden/>
    <w:rsid w:val="002A2F48"/>
    <w:pPr>
      <w:spacing w:after="100" w:line="276" w:lineRule="auto"/>
      <w:ind w:left="440"/>
    </w:pPr>
    <w:rPr>
      <w:rFonts w:ascii="Calibri" w:eastAsia="Calibri" w:hAnsi="Calibri"/>
      <w:sz w:val="22"/>
      <w:szCs w:val="22"/>
      <w:lang w:val="en-US" w:eastAsia="ja-JP"/>
    </w:rPr>
  </w:style>
  <w:style w:type="table" w:styleId="TableGrid">
    <w:name w:val="Table Grid"/>
    <w:basedOn w:val="TableNormal"/>
    <w:uiPriority w:val="59"/>
    <w:rsid w:val="002A2F48"/>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2A2F48"/>
    <w:pPr>
      <w:spacing w:line="276" w:lineRule="auto"/>
      <w:ind w:left="220" w:hanging="220"/>
    </w:pPr>
    <w:rPr>
      <w:rFonts w:ascii="Times New Roman" w:hAnsi="Times New Roman"/>
      <w:sz w:val="18"/>
      <w:szCs w:val="18"/>
      <w:lang w:eastAsia="en-US"/>
    </w:rPr>
  </w:style>
  <w:style w:type="paragraph" w:styleId="Index2">
    <w:name w:val="index 2"/>
    <w:basedOn w:val="Normal"/>
    <w:next w:val="Normal"/>
    <w:autoRedefine/>
    <w:semiHidden/>
    <w:rsid w:val="002A2F48"/>
    <w:pPr>
      <w:spacing w:line="276" w:lineRule="auto"/>
      <w:ind w:left="440" w:hanging="220"/>
    </w:pPr>
    <w:rPr>
      <w:rFonts w:ascii="Times New Roman" w:hAnsi="Times New Roman"/>
      <w:sz w:val="18"/>
      <w:szCs w:val="18"/>
      <w:lang w:eastAsia="en-US"/>
    </w:rPr>
  </w:style>
  <w:style w:type="paragraph" w:styleId="Index3">
    <w:name w:val="index 3"/>
    <w:basedOn w:val="Normal"/>
    <w:next w:val="Normal"/>
    <w:autoRedefine/>
    <w:semiHidden/>
    <w:rsid w:val="002A2F48"/>
    <w:pPr>
      <w:spacing w:line="276" w:lineRule="auto"/>
      <w:ind w:left="660" w:hanging="220"/>
    </w:pPr>
    <w:rPr>
      <w:rFonts w:ascii="Times New Roman" w:hAnsi="Times New Roman"/>
      <w:sz w:val="18"/>
      <w:szCs w:val="18"/>
      <w:lang w:eastAsia="en-US"/>
    </w:rPr>
  </w:style>
  <w:style w:type="paragraph" w:styleId="Index4">
    <w:name w:val="index 4"/>
    <w:basedOn w:val="Normal"/>
    <w:next w:val="Normal"/>
    <w:autoRedefine/>
    <w:semiHidden/>
    <w:rsid w:val="002A2F48"/>
    <w:pPr>
      <w:spacing w:line="276" w:lineRule="auto"/>
      <w:ind w:left="880" w:hanging="220"/>
    </w:pPr>
    <w:rPr>
      <w:rFonts w:ascii="Times New Roman" w:hAnsi="Times New Roman"/>
      <w:sz w:val="18"/>
      <w:szCs w:val="18"/>
      <w:lang w:eastAsia="en-US"/>
    </w:rPr>
  </w:style>
  <w:style w:type="paragraph" w:styleId="Index5">
    <w:name w:val="index 5"/>
    <w:basedOn w:val="Normal"/>
    <w:next w:val="Normal"/>
    <w:autoRedefine/>
    <w:semiHidden/>
    <w:rsid w:val="002A2F48"/>
    <w:pPr>
      <w:spacing w:line="276" w:lineRule="auto"/>
      <w:ind w:left="1100" w:hanging="220"/>
    </w:pPr>
    <w:rPr>
      <w:rFonts w:ascii="Times New Roman" w:hAnsi="Times New Roman"/>
      <w:sz w:val="18"/>
      <w:szCs w:val="18"/>
      <w:lang w:eastAsia="en-US"/>
    </w:rPr>
  </w:style>
  <w:style w:type="paragraph" w:styleId="Index6">
    <w:name w:val="index 6"/>
    <w:basedOn w:val="Normal"/>
    <w:next w:val="Normal"/>
    <w:autoRedefine/>
    <w:semiHidden/>
    <w:rsid w:val="002A2F48"/>
    <w:pPr>
      <w:spacing w:line="276" w:lineRule="auto"/>
      <w:ind w:left="1320" w:hanging="220"/>
    </w:pPr>
    <w:rPr>
      <w:rFonts w:ascii="Times New Roman" w:hAnsi="Times New Roman"/>
      <w:sz w:val="18"/>
      <w:szCs w:val="18"/>
      <w:lang w:eastAsia="en-US"/>
    </w:rPr>
  </w:style>
  <w:style w:type="paragraph" w:styleId="Index7">
    <w:name w:val="index 7"/>
    <w:basedOn w:val="Normal"/>
    <w:next w:val="Normal"/>
    <w:autoRedefine/>
    <w:semiHidden/>
    <w:rsid w:val="002A2F48"/>
    <w:pPr>
      <w:spacing w:line="276" w:lineRule="auto"/>
      <w:ind w:left="1540" w:hanging="220"/>
    </w:pPr>
    <w:rPr>
      <w:rFonts w:ascii="Times New Roman" w:hAnsi="Times New Roman"/>
      <w:sz w:val="18"/>
      <w:szCs w:val="18"/>
      <w:lang w:eastAsia="en-US"/>
    </w:rPr>
  </w:style>
  <w:style w:type="paragraph" w:styleId="Index8">
    <w:name w:val="index 8"/>
    <w:basedOn w:val="Normal"/>
    <w:next w:val="Normal"/>
    <w:autoRedefine/>
    <w:semiHidden/>
    <w:rsid w:val="002A2F48"/>
    <w:pPr>
      <w:spacing w:line="276" w:lineRule="auto"/>
      <w:ind w:left="1760" w:hanging="220"/>
    </w:pPr>
    <w:rPr>
      <w:rFonts w:ascii="Times New Roman" w:hAnsi="Times New Roman"/>
      <w:sz w:val="18"/>
      <w:szCs w:val="18"/>
      <w:lang w:eastAsia="en-US"/>
    </w:rPr>
  </w:style>
  <w:style w:type="paragraph" w:styleId="Index9">
    <w:name w:val="index 9"/>
    <w:basedOn w:val="Normal"/>
    <w:next w:val="Normal"/>
    <w:autoRedefine/>
    <w:semiHidden/>
    <w:rsid w:val="002A2F48"/>
    <w:pPr>
      <w:spacing w:line="276" w:lineRule="auto"/>
      <w:ind w:left="1980" w:hanging="220"/>
    </w:pPr>
    <w:rPr>
      <w:rFonts w:ascii="Times New Roman" w:hAnsi="Times New Roman"/>
      <w:sz w:val="18"/>
      <w:szCs w:val="18"/>
      <w:lang w:eastAsia="en-US"/>
    </w:rPr>
  </w:style>
  <w:style w:type="paragraph" w:styleId="IndexHeading">
    <w:name w:val="index heading"/>
    <w:basedOn w:val="Normal"/>
    <w:next w:val="Index1"/>
    <w:semiHidden/>
    <w:rsid w:val="002A2F48"/>
    <w:pPr>
      <w:spacing w:before="240" w:after="120" w:line="276" w:lineRule="auto"/>
      <w:jc w:val="center"/>
    </w:pPr>
    <w:rPr>
      <w:rFonts w:ascii="Times New Roman" w:hAnsi="Times New Roman"/>
      <w:b/>
      <w:bCs/>
      <w:sz w:val="26"/>
      <w:szCs w:val="26"/>
      <w:lang w:eastAsia="en-US"/>
    </w:rPr>
  </w:style>
  <w:style w:type="paragraph" w:styleId="Revision">
    <w:name w:val="Revision"/>
    <w:hidden/>
    <w:uiPriority w:val="99"/>
    <w:semiHidden/>
    <w:rsid w:val="00840A77"/>
    <w:rPr>
      <w:rFonts w:eastAsia="Times New Roman" w:cs="Times New Roman"/>
      <w:szCs w:val="24"/>
      <w:lang w:eastAsia="en-GB"/>
    </w:rPr>
  </w:style>
  <w:style w:type="character" w:styleId="UnresolvedMention">
    <w:name w:val="Unresolved Mention"/>
    <w:basedOn w:val="DefaultParagraphFont"/>
    <w:uiPriority w:val="99"/>
    <w:semiHidden/>
    <w:unhideWhenUsed/>
    <w:rsid w:val="00737112"/>
    <w:rPr>
      <w:color w:val="605E5C"/>
      <w:shd w:val="clear" w:color="auto" w:fill="E1DFDD"/>
    </w:rPr>
  </w:style>
  <w:style w:type="table" w:customStyle="1" w:styleId="TableGrid1">
    <w:name w:val="Table Grid1"/>
    <w:basedOn w:val="TableNormal"/>
    <w:next w:val="TableGrid"/>
    <w:uiPriority w:val="59"/>
    <w:rsid w:val="00265760"/>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22FD"/>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17831">
      <w:bodyDiv w:val="1"/>
      <w:marLeft w:val="0"/>
      <w:marRight w:val="0"/>
      <w:marTop w:val="0"/>
      <w:marBottom w:val="0"/>
      <w:divBdr>
        <w:top w:val="none" w:sz="0" w:space="0" w:color="auto"/>
        <w:left w:val="none" w:sz="0" w:space="0" w:color="auto"/>
        <w:bottom w:val="none" w:sz="0" w:space="0" w:color="auto"/>
        <w:right w:val="none" w:sz="0" w:space="0" w:color="auto"/>
      </w:divBdr>
    </w:div>
    <w:div w:id="213347515">
      <w:bodyDiv w:val="1"/>
      <w:marLeft w:val="0"/>
      <w:marRight w:val="0"/>
      <w:marTop w:val="0"/>
      <w:marBottom w:val="0"/>
      <w:divBdr>
        <w:top w:val="none" w:sz="0" w:space="0" w:color="auto"/>
        <w:left w:val="none" w:sz="0" w:space="0" w:color="auto"/>
        <w:bottom w:val="none" w:sz="0" w:space="0" w:color="auto"/>
        <w:right w:val="none" w:sz="0" w:space="0" w:color="auto"/>
      </w:divBdr>
    </w:div>
    <w:div w:id="528492946">
      <w:bodyDiv w:val="1"/>
      <w:marLeft w:val="0"/>
      <w:marRight w:val="0"/>
      <w:marTop w:val="0"/>
      <w:marBottom w:val="0"/>
      <w:divBdr>
        <w:top w:val="none" w:sz="0" w:space="0" w:color="auto"/>
        <w:left w:val="none" w:sz="0" w:space="0" w:color="auto"/>
        <w:bottom w:val="none" w:sz="0" w:space="0" w:color="auto"/>
        <w:right w:val="none" w:sz="0" w:space="0" w:color="auto"/>
      </w:divBdr>
    </w:div>
    <w:div w:id="580214029">
      <w:bodyDiv w:val="1"/>
      <w:marLeft w:val="0"/>
      <w:marRight w:val="0"/>
      <w:marTop w:val="0"/>
      <w:marBottom w:val="0"/>
      <w:divBdr>
        <w:top w:val="none" w:sz="0" w:space="0" w:color="auto"/>
        <w:left w:val="none" w:sz="0" w:space="0" w:color="auto"/>
        <w:bottom w:val="none" w:sz="0" w:space="0" w:color="auto"/>
        <w:right w:val="none" w:sz="0" w:space="0" w:color="auto"/>
      </w:divBdr>
    </w:div>
    <w:div w:id="671687233">
      <w:bodyDiv w:val="1"/>
      <w:marLeft w:val="0"/>
      <w:marRight w:val="0"/>
      <w:marTop w:val="0"/>
      <w:marBottom w:val="0"/>
      <w:divBdr>
        <w:top w:val="none" w:sz="0" w:space="0" w:color="auto"/>
        <w:left w:val="none" w:sz="0" w:space="0" w:color="auto"/>
        <w:bottom w:val="none" w:sz="0" w:space="0" w:color="auto"/>
        <w:right w:val="none" w:sz="0" w:space="0" w:color="auto"/>
      </w:divBdr>
      <w:divsChild>
        <w:div w:id="557594148">
          <w:marLeft w:val="0"/>
          <w:marRight w:val="0"/>
          <w:marTop w:val="0"/>
          <w:marBottom w:val="0"/>
          <w:divBdr>
            <w:top w:val="none" w:sz="0" w:space="0" w:color="auto"/>
            <w:left w:val="none" w:sz="0" w:space="0" w:color="auto"/>
            <w:bottom w:val="none" w:sz="0" w:space="0" w:color="auto"/>
            <w:right w:val="none" w:sz="0" w:space="0" w:color="auto"/>
          </w:divBdr>
        </w:div>
      </w:divsChild>
    </w:div>
    <w:div w:id="698049138">
      <w:bodyDiv w:val="1"/>
      <w:marLeft w:val="0"/>
      <w:marRight w:val="0"/>
      <w:marTop w:val="0"/>
      <w:marBottom w:val="0"/>
      <w:divBdr>
        <w:top w:val="none" w:sz="0" w:space="0" w:color="auto"/>
        <w:left w:val="none" w:sz="0" w:space="0" w:color="auto"/>
        <w:bottom w:val="none" w:sz="0" w:space="0" w:color="auto"/>
        <w:right w:val="none" w:sz="0" w:space="0" w:color="auto"/>
      </w:divBdr>
    </w:div>
    <w:div w:id="931888855">
      <w:bodyDiv w:val="1"/>
      <w:marLeft w:val="0"/>
      <w:marRight w:val="0"/>
      <w:marTop w:val="0"/>
      <w:marBottom w:val="0"/>
      <w:divBdr>
        <w:top w:val="none" w:sz="0" w:space="0" w:color="auto"/>
        <w:left w:val="none" w:sz="0" w:space="0" w:color="auto"/>
        <w:bottom w:val="none" w:sz="0" w:space="0" w:color="auto"/>
        <w:right w:val="none" w:sz="0" w:space="0" w:color="auto"/>
      </w:divBdr>
    </w:div>
    <w:div w:id="1120609249">
      <w:bodyDiv w:val="1"/>
      <w:marLeft w:val="0"/>
      <w:marRight w:val="0"/>
      <w:marTop w:val="0"/>
      <w:marBottom w:val="0"/>
      <w:divBdr>
        <w:top w:val="none" w:sz="0" w:space="0" w:color="auto"/>
        <w:left w:val="none" w:sz="0" w:space="0" w:color="auto"/>
        <w:bottom w:val="none" w:sz="0" w:space="0" w:color="auto"/>
        <w:right w:val="none" w:sz="0" w:space="0" w:color="auto"/>
      </w:divBdr>
    </w:div>
    <w:div w:id="1189098696">
      <w:bodyDiv w:val="1"/>
      <w:marLeft w:val="0"/>
      <w:marRight w:val="0"/>
      <w:marTop w:val="0"/>
      <w:marBottom w:val="0"/>
      <w:divBdr>
        <w:top w:val="none" w:sz="0" w:space="0" w:color="auto"/>
        <w:left w:val="none" w:sz="0" w:space="0" w:color="auto"/>
        <w:bottom w:val="none" w:sz="0" w:space="0" w:color="auto"/>
        <w:right w:val="none" w:sz="0" w:space="0" w:color="auto"/>
      </w:divBdr>
    </w:div>
    <w:div w:id="1229653741">
      <w:bodyDiv w:val="1"/>
      <w:marLeft w:val="0"/>
      <w:marRight w:val="0"/>
      <w:marTop w:val="0"/>
      <w:marBottom w:val="0"/>
      <w:divBdr>
        <w:top w:val="none" w:sz="0" w:space="0" w:color="auto"/>
        <w:left w:val="none" w:sz="0" w:space="0" w:color="auto"/>
        <w:bottom w:val="none" w:sz="0" w:space="0" w:color="auto"/>
        <w:right w:val="none" w:sz="0" w:space="0" w:color="auto"/>
      </w:divBdr>
    </w:div>
    <w:div w:id="1354066369">
      <w:bodyDiv w:val="1"/>
      <w:marLeft w:val="0"/>
      <w:marRight w:val="0"/>
      <w:marTop w:val="0"/>
      <w:marBottom w:val="0"/>
      <w:divBdr>
        <w:top w:val="none" w:sz="0" w:space="0" w:color="auto"/>
        <w:left w:val="none" w:sz="0" w:space="0" w:color="auto"/>
        <w:bottom w:val="none" w:sz="0" w:space="0" w:color="auto"/>
        <w:right w:val="none" w:sz="0" w:space="0" w:color="auto"/>
      </w:divBdr>
    </w:div>
    <w:div w:id="1406955689">
      <w:bodyDiv w:val="1"/>
      <w:marLeft w:val="0"/>
      <w:marRight w:val="0"/>
      <w:marTop w:val="0"/>
      <w:marBottom w:val="0"/>
      <w:divBdr>
        <w:top w:val="none" w:sz="0" w:space="0" w:color="auto"/>
        <w:left w:val="none" w:sz="0" w:space="0" w:color="auto"/>
        <w:bottom w:val="none" w:sz="0" w:space="0" w:color="auto"/>
        <w:right w:val="none" w:sz="0" w:space="0" w:color="auto"/>
      </w:divBdr>
      <w:divsChild>
        <w:div w:id="1479611602">
          <w:marLeft w:val="0"/>
          <w:marRight w:val="0"/>
          <w:marTop w:val="0"/>
          <w:marBottom w:val="0"/>
          <w:divBdr>
            <w:top w:val="none" w:sz="0" w:space="0" w:color="auto"/>
            <w:left w:val="none" w:sz="0" w:space="0" w:color="auto"/>
            <w:bottom w:val="none" w:sz="0" w:space="0" w:color="auto"/>
            <w:right w:val="none" w:sz="0" w:space="0" w:color="auto"/>
          </w:divBdr>
        </w:div>
      </w:divsChild>
    </w:div>
    <w:div w:id="1506165147">
      <w:bodyDiv w:val="1"/>
      <w:marLeft w:val="0"/>
      <w:marRight w:val="0"/>
      <w:marTop w:val="0"/>
      <w:marBottom w:val="0"/>
      <w:divBdr>
        <w:top w:val="none" w:sz="0" w:space="0" w:color="auto"/>
        <w:left w:val="none" w:sz="0" w:space="0" w:color="auto"/>
        <w:bottom w:val="none" w:sz="0" w:space="0" w:color="auto"/>
        <w:right w:val="none" w:sz="0" w:space="0" w:color="auto"/>
      </w:divBdr>
    </w:div>
    <w:div w:id="1509832485">
      <w:bodyDiv w:val="1"/>
      <w:marLeft w:val="0"/>
      <w:marRight w:val="0"/>
      <w:marTop w:val="0"/>
      <w:marBottom w:val="0"/>
      <w:divBdr>
        <w:top w:val="none" w:sz="0" w:space="0" w:color="auto"/>
        <w:left w:val="none" w:sz="0" w:space="0" w:color="auto"/>
        <w:bottom w:val="none" w:sz="0" w:space="0" w:color="auto"/>
        <w:right w:val="none" w:sz="0" w:space="0" w:color="auto"/>
      </w:divBdr>
    </w:div>
    <w:div w:id="1581325090">
      <w:bodyDiv w:val="1"/>
      <w:marLeft w:val="0"/>
      <w:marRight w:val="0"/>
      <w:marTop w:val="0"/>
      <w:marBottom w:val="0"/>
      <w:divBdr>
        <w:top w:val="none" w:sz="0" w:space="0" w:color="auto"/>
        <w:left w:val="none" w:sz="0" w:space="0" w:color="auto"/>
        <w:bottom w:val="none" w:sz="0" w:space="0" w:color="auto"/>
        <w:right w:val="none" w:sz="0" w:space="0" w:color="auto"/>
      </w:divBdr>
    </w:div>
    <w:div w:id="1613629283">
      <w:bodyDiv w:val="1"/>
      <w:marLeft w:val="0"/>
      <w:marRight w:val="0"/>
      <w:marTop w:val="0"/>
      <w:marBottom w:val="0"/>
      <w:divBdr>
        <w:top w:val="none" w:sz="0" w:space="0" w:color="auto"/>
        <w:left w:val="none" w:sz="0" w:space="0" w:color="auto"/>
        <w:bottom w:val="none" w:sz="0" w:space="0" w:color="auto"/>
        <w:right w:val="none" w:sz="0" w:space="0" w:color="auto"/>
      </w:divBdr>
    </w:div>
    <w:div w:id="1707676705">
      <w:bodyDiv w:val="1"/>
      <w:marLeft w:val="0"/>
      <w:marRight w:val="0"/>
      <w:marTop w:val="0"/>
      <w:marBottom w:val="0"/>
      <w:divBdr>
        <w:top w:val="none" w:sz="0" w:space="0" w:color="auto"/>
        <w:left w:val="none" w:sz="0" w:space="0" w:color="auto"/>
        <w:bottom w:val="none" w:sz="0" w:space="0" w:color="auto"/>
        <w:right w:val="none" w:sz="0" w:space="0" w:color="auto"/>
      </w:divBdr>
    </w:div>
    <w:div w:id="1713453793">
      <w:bodyDiv w:val="1"/>
      <w:marLeft w:val="0"/>
      <w:marRight w:val="0"/>
      <w:marTop w:val="0"/>
      <w:marBottom w:val="0"/>
      <w:divBdr>
        <w:top w:val="none" w:sz="0" w:space="0" w:color="auto"/>
        <w:left w:val="none" w:sz="0" w:space="0" w:color="auto"/>
        <w:bottom w:val="none" w:sz="0" w:space="0" w:color="auto"/>
        <w:right w:val="none" w:sz="0" w:space="0" w:color="auto"/>
      </w:divBdr>
    </w:div>
    <w:div w:id="1823279020">
      <w:bodyDiv w:val="1"/>
      <w:marLeft w:val="0"/>
      <w:marRight w:val="0"/>
      <w:marTop w:val="0"/>
      <w:marBottom w:val="0"/>
      <w:divBdr>
        <w:top w:val="none" w:sz="0" w:space="0" w:color="auto"/>
        <w:left w:val="none" w:sz="0" w:space="0" w:color="auto"/>
        <w:bottom w:val="none" w:sz="0" w:space="0" w:color="auto"/>
        <w:right w:val="none" w:sz="0" w:space="0" w:color="auto"/>
      </w:divBdr>
    </w:div>
    <w:div w:id="1921941236">
      <w:bodyDiv w:val="1"/>
      <w:marLeft w:val="0"/>
      <w:marRight w:val="0"/>
      <w:marTop w:val="0"/>
      <w:marBottom w:val="0"/>
      <w:divBdr>
        <w:top w:val="none" w:sz="0" w:space="0" w:color="auto"/>
        <w:left w:val="none" w:sz="0" w:space="0" w:color="auto"/>
        <w:bottom w:val="none" w:sz="0" w:space="0" w:color="auto"/>
        <w:right w:val="none" w:sz="0" w:space="0" w:color="auto"/>
      </w:divBdr>
    </w:div>
    <w:div w:id="1922055194">
      <w:bodyDiv w:val="1"/>
      <w:marLeft w:val="0"/>
      <w:marRight w:val="0"/>
      <w:marTop w:val="0"/>
      <w:marBottom w:val="0"/>
      <w:divBdr>
        <w:top w:val="none" w:sz="0" w:space="0" w:color="auto"/>
        <w:left w:val="none" w:sz="0" w:space="0" w:color="auto"/>
        <w:bottom w:val="none" w:sz="0" w:space="0" w:color="auto"/>
        <w:right w:val="none" w:sz="0" w:space="0" w:color="auto"/>
      </w:divBdr>
    </w:div>
    <w:div w:id="194453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ra.nhs.uk/planning-and-improving-research/research-planning/roles-and-responsibilities/" TargetMode="External"/><Relationship Id="rId117" Type="http://schemas.openxmlformats.org/officeDocument/2006/relationships/hyperlink" Target="https://www.hra.nhs.uk/planning-and-improving-research/best-practice/" TargetMode="External"/><Relationship Id="rId21" Type="http://schemas.openxmlformats.org/officeDocument/2006/relationships/hyperlink" Target="https://swyt.sharepoint.com/:w:/r/sites/Policy-Documents/Shared%20Documents/903.docx?d=w41e4165adfaf4fddb6a3c8b645177764&amp;csf=1&amp;web=1&amp;e=n6X4eK" TargetMode="External"/><Relationship Id="rId42" Type="http://schemas.openxmlformats.org/officeDocument/2006/relationships/hyperlink" Target="mailto:research@swyt.nhs.uk" TargetMode="External"/><Relationship Id="rId47" Type="http://schemas.openxmlformats.org/officeDocument/2006/relationships/hyperlink" Target="mailto:research@swyt.nhs.uk" TargetMode="External"/><Relationship Id="rId63" Type="http://schemas.openxmlformats.org/officeDocument/2006/relationships/hyperlink" Target="https://www.hra.nhs.uk/planning-and-improving-research/policies-standards-legislation/data-protection-and-information-governance/" TargetMode="External"/><Relationship Id="rId68" Type="http://schemas.openxmlformats.org/officeDocument/2006/relationships/hyperlink" Target="https://swyt.sharepoint.com/:w:/r/sites/Policy-Documents/_layouts/15/Doc.aspx?sourcedoc=%7B065E9EAB-E217-4FF2-AC77-E7581448BE23%7D&amp;file=984.docx&amp;action=default&amp;mobileredirect=true" TargetMode="External"/><Relationship Id="rId84" Type="http://schemas.openxmlformats.org/officeDocument/2006/relationships/hyperlink" Target="https://www.hra.nhs.uk/approvals-amendments/arrangements-handling-changes-amendments-or-closure-studies-result-dhsc-initiative-revitalise-nhs-research-portfolio/" TargetMode="External"/><Relationship Id="rId89" Type="http://schemas.openxmlformats.org/officeDocument/2006/relationships/hyperlink" Target="https://transform.england.nhs.uk/information-governance/guidance/records-management-code/" TargetMode="External"/><Relationship Id="rId112" Type="http://schemas.openxmlformats.org/officeDocument/2006/relationships/hyperlink" Target="https://www.hra.nhs.uk/planning-and-improving-research/policies-standards-legislation/uk-policy-framework-health-social-care-research/" TargetMode="External"/><Relationship Id="rId16" Type="http://schemas.openxmlformats.org/officeDocument/2006/relationships/hyperlink" Target="https://www.myresearchproject.org.uk/" TargetMode="External"/><Relationship Id="rId107" Type="http://schemas.openxmlformats.org/officeDocument/2006/relationships/hyperlink" Target="mailto:research@swyt.nhs.uk" TargetMode="External"/><Relationship Id="rId11" Type="http://schemas.openxmlformats.org/officeDocument/2006/relationships/hyperlink" Target="http://www.hra.nhs.uk/" TargetMode="External"/><Relationship Id="rId32" Type="http://schemas.openxmlformats.org/officeDocument/2006/relationships/hyperlink" Target="https://hra-decisiontools.org.uk/research/" TargetMode="External"/><Relationship Id="rId37" Type="http://schemas.openxmlformats.org/officeDocument/2006/relationships/hyperlink" Target="https://www.nihr.ac.uk/support-and-services/support-for-delivering-research/research-delivery-network/RDN-portfolio" TargetMode="External"/><Relationship Id="rId53" Type="http://schemas.openxmlformats.org/officeDocument/2006/relationships/hyperlink" Target="mailto:research@swyt.nhs.uk" TargetMode="External"/><Relationship Id="rId58" Type="http://schemas.openxmlformats.org/officeDocument/2006/relationships/hyperlink" Target="https://www.hra.nhs.uk/planning-and-improving-research/policies-standards-legislation/" TargetMode="External"/><Relationship Id="rId74" Type="http://schemas.openxmlformats.org/officeDocument/2006/relationships/hyperlink" Target="mailto:research@swyt.nhs.uk" TargetMode="External"/><Relationship Id="rId79" Type="http://schemas.openxmlformats.org/officeDocument/2006/relationships/hyperlink" Target="https://www.hra.nhs.uk/planning-and-improving-research/best-practice/research-passport/" TargetMode="External"/><Relationship Id="rId102" Type="http://schemas.openxmlformats.org/officeDocument/2006/relationships/hyperlink" Target="https://www.gov.uk/government/organisations/medicines-and-healthcare-products-regulatory-agency" TargetMode="External"/><Relationship Id="rId123"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www.legislation.gov.uk/uksi/2004/1031/contents/made" TargetMode="External"/><Relationship Id="rId82" Type="http://schemas.openxmlformats.org/officeDocument/2006/relationships/hyperlink" Target="http://www.hra.nhs.uk/research-community/during-your-research-project/amendments/" TargetMode="External"/><Relationship Id="rId90" Type="http://schemas.openxmlformats.org/officeDocument/2006/relationships/hyperlink" Target="mailto:research@swyt.nhs.uk" TargetMode="External"/><Relationship Id="rId95" Type="http://schemas.openxmlformats.org/officeDocument/2006/relationships/hyperlink" Target="https://www.nihr.ac.uk/career-development/clinical-research-courses-and-support/good-clinical-practice" TargetMode="External"/><Relationship Id="rId19" Type="http://schemas.openxmlformats.org/officeDocument/2006/relationships/hyperlink" Target="https://www.nihr.ac.uk/nihr-rdn-non-commercial-portfolio-application-service" TargetMode="External"/><Relationship Id="rId14" Type="http://schemas.openxmlformats.org/officeDocument/2006/relationships/hyperlink" Target="https://www.hra.nhs.uk/planning-and-improving-research/policies-standards-legislation/uk-policy-framework-health-social-care-research/" TargetMode="External"/><Relationship Id="rId22" Type="http://schemas.openxmlformats.org/officeDocument/2006/relationships/hyperlink" Target="https://www.myresearchproject.org.uk/help/hlphrgoodpractice.aspx" TargetMode="External"/><Relationship Id="rId27" Type="http://schemas.openxmlformats.org/officeDocument/2006/relationships/hyperlink" Target="http://www.hra.nhs.uk" TargetMode="External"/><Relationship Id="rId30" Type="http://schemas.openxmlformats.org/officeDocument/2006/relationships/hyperlink" Target="http://www.hra.nhs.uk/research-community/before-you-apply/determine-whether-your-study-is-research/" TargetMode="External"/><Relationship Id="rId35" Type="http://schemas.openxmlformats.org/officeDocument/2006/relationships/hyperlink" Target="https://swyt.sharepoint.com/sites/Qualityimprovementandassuranceteam" TargetMode="External"/><Relationship Id="rId43" Type="http://schemas.openxmlformats.org/officeDocument/2006/relationships/hyperlink" Target="mailto:research@swyt.nhs.uk" TargetMode="External"/><Relationship Id="rId48" Type="http://schemas.openxmlformats.org/officeDocument/2006/relationships/hyperlink" Target="https://www.hra.nhs.uk/planning-and-improving-research/research-planning/protocol/" TargetMode="External"/><Relationship Id="rId56" Type="http://schemas.openxmlformats.org/officeDocument/2006/relationships/hyperlink" Target="https://www.myresearchproject.org.uk/help/hlpsitespecific.aspx" TargetMode="External"/><Relationship Id="rId64" Type="http://schemas.openxmlformats.org/officeDocument/2006/relationships/hyperlink" Target="https://www.hra.nhs.uk/planning-and-improving-research/policies-standards-legislation/data-protection-and-information-governance/gdpr-guidance/what-law-says/data-controllers-and-personal-data-health-and-care-research-context/" TargetMode="External"/><Relationship Id="rId69" Type="http://schemas.openxmlformats.org/officeDocument/2006/relationships/hyperlink" Target="https://swyt.sharepoint.com/:w:/r/sites/Policy-Documents/Shared%20Documents/1275.docx?d=w9dfc2aabf4f64bdc89f2fdee17b49374&amp;csf=1&amp;web=1&amp;e=sIvVHl" TargetMode="External"/><Relationship Id="rId77" Type="http://schemas.openxmlformats.org/officeDocument/2006/relationships/hyperlink" Target="https://rdn.nihr.ac.uk/about-us" TargetMode="External"/><Relationship Id="rId100" Type="http://schemas.openxmlformats.org/officeDocument/2006/relationships/hyperlink" Target="https://www.hra.nhs.uk/about-us/news-updates/new-uk-clinical-trials-regulations-signed-into-law-implementation-period-begins/" TargetMode="External"/><Relationship Id="rId105" Type="http://schemas.openxmlformats.org/officeDocument/2006/relationships/hyperlink" Target="https://library.hee.nhs.uk/learning-academy/learning-zone/research-toolkit/research-toolkit-step-6" TargetMode="External"/><Relationship Id="rId113" Type="http://schemas.openxmlformats.org/officeDocument/2006/relationships/hyperlink" Target="https://www.gov.uk/government/publications/guidance-on-attributing-the-costs-of-health-and-social-care-research" TargetMode="External"/><Relationship Id="rId118" Type="http://schemas.openxmlformats.org/officeDocument/2006/relationships/footer" Target="footer1.xml"/><Relationship Id="rId12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mailto:research@swyt.nhs.uk" TargetMode="External"/><Relationship Id="rId72" Type="http://schemas.openxmlformats.org/officeDocument/2006/relationships/hyperlink" Target="https://swyt.sharepoint.com/:w:/r/sites/Policy-Documents/Shared%20Documents/231.doc?d=w0156679d2a3f490393e542c7243dc489&amp;csf=1&amp;web=1&amp;e=TodbzR" TargetMode="External"/><Relationship Id="rId80" Type="http://schemas.openxmlformats.org/officeDocument/2006/relationships/hyperlink" Target="http://www.hra.nhs.uk/research-community/applying-for-approvals/research-ethics-committee/" TargetMode="External"/><Relationship Id="rId85" Type="http://schemas.openxmlformats.org/officeDocument/2006/relationships/hyperlink" Target="mailto:research@swyt.nhs.uk" TargetMode="External"/><Relationship Id="rId93" Type="http://schemas.openxmlformats.org/officeDocument/2006/relationships/hyperlink" Target="https://eur-lex.europa.eu/legal-content/EN/TXT/?uri=celex%3A32022L0642" TargetMode="External"/><Relationship Id="rId98" Type="http://schemas.openxmlformats.org/officeDocument/2006/relationships/hyperlink" Target="http://www.myresearchproject.org.uk" TargetMode="External"/><Relationship Id="rId121" Type="http://schemas.openxmlformats.org/officeDocument/2006/relationships/hyperlink" Target="mailto:partnerships@swyt.nhs.uk" TargetMode="External"/><Relationship Id="rId3" Type="http://schemas.openxmlformats.org/officeDocument/2006/relationships/customXml" Target="../customXml/item3.xml"/><Relationship Id="rId12" Type="http://schemas.openxmlformats.org/officeDocument/2006/relationships/hyperlink" Target="https://www.nihr.ac.uk/" TargetMode="External"/><Relationship Id="rId17" Type="http://schemas.openxmlformats.org/officeDocument/2006/relationships/hyperlink" Target="https://www.nihr.ac.uk/support-and-services/support-for-delivering-research/research-delivery-network/RDN-portfolio" TargetMode="External"/><Relationship Id="rId25" Type="http://schemas.openxmlformats.org/officeDocument/2006/relationships/hyperlink" Target="https://www.hra.nhs.uk/planning-and-improving-research/best-practice/research-passport/" TargetMode="External"/><Relationship Id="rId33" Type="http://schemas.openxmlformats.org/officeDocument/2006/relationships/hyperlink" Target="mailto:research@swyt.nhs.uk" TargetMode="External"/><Relationship Id="rId38" Type="http://schemas.openxmlformats.org/officeDocument/2006/relationships/hyperlink" Target="https://www.nihr.ac.uk/eligibility-nihr-research-delivery-network-support" TargetMode="External"/><Relationship Id="rId46" Type="http://schemas.openxmlformats.org/officeDocument/2006/relationships/hyperlink" Target="mailto:research@swyt.nhs.uk" TargetMode="External"/><Relationship Id="rId59" Type="http://schemas.openxmlformats.org/officeDocument/2006/relationships/hyperlink" Target="http://www.legislation.gov.uk/ukpga/2005/9/contents" TargetMode="External"/><Relationship Id="rId67" Type="http://schemas.openxmlformats.org/officeDocument/2006/relationships/hyperlink" Target="https://swyt.sharepoint.com/:u:/r/sites/Policy-Documents/SitePages/Document-Store-A-Z.aspx?csf=1&amp;web=1&amp;e=cuEygK" TargetMode="External"/><Relationship Id="rId103" Type="http://schemas.openxmlformats.org/officeDocument/2006/relationships/hyperlink" Target="http://www.nihr.ac.uk/research-and-impact/nhs-research-performance/faster-easier-clinical-research.htm" TargetMode="External"/><Relationship Id="rId108" Type="http://schemas.openxmlformats.org/officeDocument/2006/relationships/hyperlink" Target="https://www.nihr.ac.uk/support-and-services/support-for-delivering-research/clinical-research-network/study-support-service" TargetMode="External"/><Relationship Id="rId116" Type="http://schemas.openxmlformats.org/officeDocument/2006/relationships/hyperlink" Target="https://s3.eu-west-2.amazonaws.com/www.hra.nhs.uk/media/documents/assess-arrange-confirm-clarifications-hra-terminology.pdf" TargetMode="External"/><Relationship Id="rId124" Type="http://schemas.openxmlformats.org/officeDocument/2006/relationships/footer" Target="footer3.xml"/><Relationship Id="rId20" Type="http://schemas.openxmlformats.org/officeDocument/2006/relationships/hyperlink" Target="https://learn.nihr.ac.uk/pluginfile.php/1200892/mod_resource/content/5/NIHR%20RDN%20Non-commercial%20Portfolio%20Application%20service%20-%20Guidance%20for%20study%20teams%20%28Version%205.1%29.pdf" TargetMode="External"/><Relationship Id="rId41" Type="http://schemas.openxmlformats.org/officeDocument/2006/relationships/hyperlink" Target="https://www.hra.nhs.uk/planning-and-improving-research/research-planning/student-research/" TargetMode="External"/><Relationship Id="rId54" Type="http://schemas.openxmlformats.org/officeDocument/2006/relationships/hyperlink" Target="https://www.hra.nhs.uk/planning-and-improving-research/best-practice/nhs-site-set-up-in-england/" TargetMode="External"/><Relationship Id="rId62" Type="http://schemas.openxmlformats.org/officeDocument/2006/relationships/hyperlink" Target="http://www.hra-decisiontools.org.uk/consent/" TargetMode="External"/><Relationship Id="rId70" Type="http://schemas.openxmlformats.org/officeDocument/2006/relationships/hyperlink" Target="https://swyt.sharepoint.com/:w:/r/sites/Policy-Documents/_layouts/15/Doc.aspx?sourcedoc=%7BC2CDCA72-7926-4E2E-AABE-A6A8F8D02AB8%7D&amp;file=571.docx&amp;action=default&amp;mobileredirect=true" TargetMode="External"/><Relationship Id="rId75" Type="http://schemas.openxmlformats.org/officeDocument/2006/relationships/hyperlink" Target="https://www.hra.nhs.uk/planning-and-improving-research/best-practice/nhs-site-set-up-in-england/" TargetMode="External"/><Relationship Id="rId83" Type="http://schemas.openxmlformats.org/officeDocument/2006/relationships/hyperlink" Target="https://www.myresearchproject.org.uk/help/hlpamendmentsresearch.aspx" TargetMode="External"/><Relationship Id="rId88" Type="http://schemas.openxmlformats.org/officeDocument/2006/relationships/hyperlink" Target="https://www.nihr.ac.uk/eligibility-nihr-research-delivery-network-support" TargetMode="External"/><Relationship Id="rId91" Type="http://schemas.openxmlformats.org/officeDocument/2006/relationships/hyperlink" Target="https://www.nihr.ac.uk/best-research-best-health-next-chapter" TargetMode="External"/><Relationship Id="rId96" Type="http://schemas.openxmlformats.org/officeDocument/2006/relationships/hyperlink" Target="http://www.hra.nhs.uk/" TargetMode="External"/><Relationship Id="rId111" Type="http://schemas.openxmlformats.org/officeDocument/2006/relationships/hyperlink" Target="https://hra-decisiontools.org.uk/research/"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ra.nhs.uk/planning-and-improving-research/policies-standards-legislation/uk-policy-framework-health-social-care-research/uk-policy-framework-health-and-social-care-research/" TargetMode="External"/><Relationship Id="rId23" Type="http://schemas.openxmlformats.org/officeDocument/2006/relationships/hyperlink" Target="https://swyt.sharepoint.com/:w:/r/sites/Policy-Documents/_layouts/15/Doc.aspx?sourcedoc=%7B149CF744-E085-4933-A4C4-C7924DCF65A9%7D&amp;file=728.docx&amp;action=default&amp;mobileredirect=true" TargetMode="External"/><Relationship Id="rId28" Type="http://schemas.openxmlformats.org/officeDocument/2006/relationships/hyperlink" Target="https://www.hra.nhs.uk/approvals-amendments/" TargetMode="External"/><Relationship Id="rId36" Type="http://schemas.openxmlformats.org/officeDocument/2006/relationships/hyperlink" Target="mailto:research@swyt.nhs.uk" TargetMode="External"/><Relationship Id="rId49" Type="http://schemas.openxmlformats.org/officeDocument/2006/relationships/hyperlink" Target="https://www.hra.nhs.uk/planning-and-improving-research/best-practice/informing-participants-and-seeking-consent/" TargetMode="External"/><Relationship Id="rId57" Type="http://schemas.openxmlformats.org/officeDocument/2006/relationships/hyperlink" Target="https://www.nihr.ac.uk/online-soecat-guidance" TargetMode="External"/><Relationship Id="rId106" Type="http://schemas.openxmlformats.org/officeDocument/2006/relationships/hyperlink" Target="https://www.hra.nhs.uk/planning-and-improving-research/policies-standards-legislation/uk-policy-framework-health-social-care-research/" TargetMode="External"/><Relationship Id="rId114" Type="http://schemas.openxmlformats.org/officeDocument/2006/relationships/hyperlink" Target="mailto:research@swyt.nhs.uk" TargetMode="External"/><Relationship Id="rId119"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www.hra.nhs.uk/approvals-amendments/what-approvals-do-i-need/" TargetMode="External"/><Relationship Id="rId44" Type="http://schemas.openxmlformats.org/officeDocument/2006/relationships/hyperlink" Target="http://www.myresearchproject.org.uk" TargetMode="External"/><Relationship Id="rId52" Type="http://schemas.openxmlformats.org/officeDocument/2006/relationships/hyperlink" Target="mailto:research@swyt.nhs.uk" TargetMode="External"/><Relationship Id="rId60" Type="http://schemas.openxmlformats.org/officeDocument/2006/relationships/hyperlink" Target="http://www.hra.nhs.uk/resources/research-legislation-and-governance/questions-and-answers-mental-capacity-act-2005/" TargetMode="External"/><Relationship Id="rId65" Type="http://schemas.openxmlformats.org/officeDocument/2006/relationships/hyperlink" Target="https://bygsystems.net/mrcrsc-lms/" TargetMode="External"/><Relationship Id="rId73" Type="http://schemas.openxmlformats.org/officeDocument/2006/relationships/hyperlink" Target="https://swyt.sharepoint.com/:w:/r/sites/Policy-Documents/Shared%20Documents/731.docx?d=w74c05beb84524798ab36775cbebeb2e3&amp;csf=1&amp;web=1&amp;e=TWpGQv" TargetMode="External"/><Relationship Id="rId78" Type="http://schemas.openxmlformats.org/officeDocument/2006/relationships/hyperlink" Target="mailto:research@swyt.nhs.uk" TargetMode="External"/><Relationship Id="rId81" Type="http://schemas.openxmlformats.org/officeDocument/2006/relationships/hyperlink" Target="mailto:research@swyt.nhs.uk" TargetMode="External"/><Relationship Id="rId86" Type="http://schemas.openxmlformats.org/officeDocument/2006/relationships/hyperlink" Target="mailto:research@swyt.nhs.uk" TargetMode="External"/><Relationship Id="rId94" Type="http://schemas.openxmlformats.org/officeDocument/2006/relationships/hyperlink" Target="https://www.hra.nhs.uk/planning-and-improving-research/policies-standards-legislation/governance-arrangement-research-ethics-committees/" TargetMode="External"/><Relationship Id="rId99" Type="http://schemas.openxmlformats.org/officeDocument/2006/relationships/hyperlink" Target="http://www.legislation.gov.uk/ukpga/2005/9/contents" TargetMode="External"/><Relationship Id="rId101" Type="http://schemas.openxmlformats.org/officeDocument/2006/relationships/hyperlink" Target="https://www.legislation.gov.uk/ukdsi/2024/9780348267167" TargetMode="External"/><Relationship Id="rId12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ihr.ac.uk/support-and-services/support-for-delivering-research/research-delivery-network" TargetMode="External"/><Relationship Id="rId18" Type="http://schemas.openxmlformats.org/officeDocument/2006/relationships/hyperlink" Target="https://www.nihr.ac.uk/eligibility-nihr-research-delivery-network-support" TargetMode="External"/><Relationship Id="rId39" Type="http://schemas.openxmlformats.org/officeDocument/2006/relationships/hyperlink" Target="mailto:research@swyt.nhs.uk" TargetMode="External"/><Relationship Id="rId109" Type="http://schemas.openxmlformats.org/officeDocument/2006/relationships/hyperlink" Target="https://www.nihr.ac.uk/what-acord" TargetMode="External"/><Relationship Id="rId34" Type="http://schemas.openxmlformats.org/officeDocument/2006/relationships/hyperlink" Target="mailto:qualitygovernanceteam@swyt.nhs.uk" TargetMode="External"/><Relationship Id="rId50" Type="http://schemas.openxmlformats.org/officeDocument/2006/relationships/hyperlink" Target="https://www.hra.nhs.uk/planning-and-improving-research/policies-standards-legislation/data-protection-and-information-governance/gdpr-guidance/templates/transparency-wording-for-all-sponsors/" TargetMode="External"/><Relationship Id="rId55" Type="http://schemas.openxmlformats.org/officeDocument/2006/relationships/hyperlink" Target="mailto:research@swyt.nhs.uk" TargetMode="External"/><Relationship Id="rId76" Type="http://schemas.openxmlformats.org/officeDocument/2006/relationships/hyperlink" Target="https://www.nihr.ac.uk/support-and-services/support-for-delivering-research/research-delivery-network/RDN-portfolio" TargetMode="External"/><Relationship Id="rId97" Type="http://schemas.openxmlformats.org/officeDocument/2006/relationships/hyperlink" Target="https://www.ich.org/page/efficacy-guidelines" TargetMode="External"/><Relationship Id="rId104" Type="http://schemas.openxmlformats.org/officeDocument/2006/relationships/hyperlink" Target="https://rdn.nihr.ac.uk/" TargetMode="External"/><Relationship Id="rId120" Type="http://schemas.openxmlformats.org/officeDocument/2006/relationships/footer" Target="footer2.xml"/><Relationship Id="rId125"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swyt.sharepoint.com/:b:/r/sites/Policy-Documents/Shared%20Documents/1179.pdf?csf=1&amp;web=1&amp;e=LkGbD6" TargetMode="External"/><Relationship Id="rId92" Type="http://schemas.openxmlformats.org/officeDocument/2006/relationships/hyperlink" Target="http://www.ct-toolkit.ac.uk" TargetMode="External"/><Relationship Id="rId2" Type="http://schemas.openxmlformats.org/officeDocument/2006/relationships/customXml" Target="../customXml/item2.xml"/><Relationship Id="rId29" Type="http://schemas.openxmlformats.org/officeDocument/2006/relationships/hyperlink" Target="mailto:research@swyt.nhs.uk" TargetMode="External"/><Relationship Id="rId24" Type="http://schemas.openxmlformats.org/officeDocument/2006/relationships/hyperlink" Target="https://www.southwestyorkshire.nhs.uk/about-us-2/research/" TargetMode="External"/><Relationship Id="rId40" Type="http://schemas.openxmlformats.org/officeDocument/2006/relationships/hyperlink" Target="https://www.hra.nhs.uk/planning-and-improving-research/research-planning/roles-and-responsibilities/" TargetMode="External"/><Relationship Id="rId45" Type="http://schemas.openxmlformats.org/officeDocument/2006/relationships/hyperlink" Target="https://www.hra.nhs.uk/planning-and-improving-research/research-planning/research-methodology/" TargetMode="External"/><Relationship Id="rId66" Type="http://schemas.openxmlformats.org/officeDocument/2006/relationships/hyperlink" Target="https://www.gov.uk/government/publications/bribery-act-2010-guidance" TargetMode="External"/><Relationship Id="rId87" Type="http://schemas.openxmlformats.org/officeDocument/2006/relationships/hyperlink" Target="https://assessmystudy.nihr.ac.uk/" TargetMode="External"/><Relationship Id="rId110" Type="http://schemas.openxmlformats.org/officeDocument/2006/relationships/hyperlink" Target="https://www.hra.nhs.uk/planning-and-improving-research/policies-standards-legislation/uk-policy-framework-health-social-care-research/" TargetMode="External"/><Relationship Id="rId115" Type="http://schemas.openxmlformats.org/officeDocument/2006/relationships/hyperlink" Target="https://www.hra.nhs.uk/planning-and-improving-research/research-planning/roles-and-responsibilitie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3dd8110-9b25-45f8-a8b9-44a116e8ad49">ZEXKAYJVUWQ7-106-215</_dlc_DocId>
    <_dlc_DocIdUrl xmlns="43dd8110-9b25-45f8-a8b9-44a116e8ad49">
      <Url>http://nww.swyt.nhs.uk/communications/_layouts/DocIdRedir.aspx?ID=ZEXKAYJVUWQ7-106-215</Url>
      <Description>ZEXKAYJVUWQ7-106-215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F284585C3E254FB2E6141BE41CE2B5" ma:contentTypeVersion="1" ma:contentTypeDescription="Create a new document." ma:contentTypeScope="" ma:versionID="bcf50bad7e826b13f11266293a264835">
  <xsd:schema xmlns:xsd="http://www.w3.org/2001/XMLSchema" xmlns:xs="http://www.w3.org/2001/XMLSchema" xmlns:p="http://schemas.microsoft.com/office/2006/metadata/properties" xmlns:ns1="http://schemas.microsoft.com/sharepoint/v3" xmlns:ns2="43dd8110-9b25-45f8-a8b9-44a116e8ad49" targetNamespace="http://schemas.microsoft.com/office/2006/metadata/properties" ma:root="true" ma:fieldsID="5f3c0c385dabc5a5c88a01196406b600" ns1:_="" ns2:_="">
    <xsd:import namespace="http://schemas.microsoft.com/sharepoint/v3"/>
    <xsd:import namespace="43dd8110-9b25-45f8-a8b9-44a116e8ad4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dd8110-9b25-45f8-a8b9-44a116e8ad49"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527E79-0312-4E97-B86C-20C542D8EB7F}">
  <ds:schemaRefs>
    <ds:schemaRef ds:uri="http://schemas.microsoft.com/sharepoint/events"/>
  </ds:schemaRefs>
</ds:datastoreItem>
</file>

<file path=customXml/itemProps2.xml><?xml version="1.0" encoding="utf-8"?>
<ds:datastoreItem xmlns:ds="http://schemas.openxmlformats.org/officeDocument/2006/customXml" ds:itemID="{13F96DC9-BB9A-4D15-815D-91EC30A8730C}">
  <ds:schemaRefs>
    <ds:schemaRef ds:uri="http://schemas.microsoft.com/office/2006/metadata/properties"/>
    <ds:schemaRef ds:uri="http://schemas.microsoft.com/office/infopath/2007/PartnerControls"/>
    <ds:schemaRef ds:uri="http://schemas.microsoft.com/sharepoint/v3"/>
    <ds:schemaRef ds:uri="43dd8110-9b25-45f8-a8b9-44a116e8ad49"/>
  </ds:schemaRefs>
</ds:datastoreItem>
</file>

<file path=customXml/itemProps3.xml><?xml version="1.0" encoding="utf-8"?>
<ds:datastoreItem xmlns:ds="http://schemas.openxmlformats.org/officeDocument/2006/customXml" ds:itemID="{5C4E07D6-5FD7-49D4-9691-4F6C2B70D646}">
  <ds:schemaRefs>
    <ds:schemaRef ds:uri="http://schemas.microsoft.com/sharepoint/v3/contenttype/forms"/>
  </ds:schemaRefs>
</ds:datastoreItem>
</file>

<file path=customXml/itemProps4.xml><?xml version="1.0" encoding="utf-8"?>
<ds:datastoreItem xmlns:ds="http://schemas.openxmlformats.org/officeDocument/2006/customXml" ds:itemID="{74DD7AAB-B715-46E0-B9F8-A3110A480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3dd8110-9b25-45f8-a8b9-44a116e8ad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14397</Words>
  <Characters>82064</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South West Yorkshire NHS Foundation Trust</Company>
  <LinksUpToDate>false</LinksUpToDate>
  <CharactersWithSpaces>96269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Cherriman-Sykes Bernie</dc:creator>
  <cp:lastModifiedBy>Rosemary Henderson</cp:lastModifiedBy>
  <cp:revision>9</cp:revision>
  <dcterms:created xsi:type="dcterms:W3CDTF">2026-06-11T11:51:00Z</dcterms:created>
  <dcterms:modified xsi:type="dcterms:W3CDTF">2026-06-11T11:58:00Z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0x0101000DF284585C3E254FB2E6141BE41CE2B5</vt:lpwstr>
  </property>
  <property fmtid="{D5CDD505-2E9C-101B-9397-08002B2CF9AE}" pid="3" name="_dlc_DocIdItemGuid">
    <vt:lpwstr>e3af3ec4-899b-434f-a0f1-7afe03b91dc6</vt:lpwstr>
  </property>
</Properties>
</file>