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2838F" w14:textId="6FF5B9DD" w:rsidR="000E400D" w:rsidRDefault="00411734" w:rsidP="000E400D">
      <w:pPr>
        <w:jc w:val="both"/>
        <w:rPr>
          <w:rFonts w:ascii="Arial" w:hAnsi="Arial" w:cs="Arial"/>
        </w:rPr>
      </w:pPr>
      <w:r>
        <w:rPr>
          <w:rFonts w:ascii="Arial" w:hAnsi="Arial" w:cs="Arial"/>
          <w:b/>
          <w:bCs/>
        </w:rPr>
        <w:t>WDES Summary 2026</w:t>
      </w:r>
    </w:p>
    <w:p w14:paraId="4A110BCC" w14:textId="77777777" w:rsidR="000E400D" w:rsidRDefault="000E400D" w:rsidP="000E400D">
      <w:pPr>
        <w:jc w:val="both"/>
        <w:rPr>
          <w:rFonts w:ascii="Arial" w:hAnsi="Arial" w:cs="Arial"/>
        </w:rPr>
      </w:pPr>
    </w:p>
    <w:p w14:paraId="7BEAD706" w14:textId="77777777" w:rsidR="00411734" w:rsidRPr="00404A4D" w:rsidRDefault="00411734" w:rsidP="00411734">
      <w:pPr>
        <w:rPr>
          <w:rFonts w:ascii="Arial" w:hAnsi="Arial" w:cs="Arial"/>
          <w:b/>
          <w:bCs/>
        </w:rPr>
      </w:pPr>
      <w:r w:rsidRPr="00404A4D">
        <w:rPr>
          <w:rFonts w:ascii="Arial" w:hAnsi="Arial" w:cs="Arial"/>
          <w:b/>
          <w:bCs/>
          <w:sz w:val="22"/>
          <w:szCs w:val="22"/>
        </w:rPr>
        <w:t>1</w:t>
      </w:r>
      <w:r w:rsidRPr="00404A4D">
        <w:rPr>
          <w:rFonts w:ascii="Arial" w:hAnsi="Arial" w:cs="Arial"/>
          <w:b/>
          <w:bCs/>
        </w:rPr>
        <w:t>.0</w:t>
      </w:r>
      <w:r w:rsidRPr="00404A4D">
        <w:rPr>
          <w:rFonts w:ascii="Arial" w:hAnsi="Arial" w:cs="Arial"/>
          <w:b/>
          <w:bCs/>
        </w:rPr>
        <w:tab/>
        <w:t xml:space="preserve">Introduction </w:t>
      </w:r>
    </w:p>
    <w:p w14:paraId="7B47FFE1" w14:textId="78329A6F" w:rsidR="00411734" w:rsidRPr="006053AC" w:rsidRDefault="00411734" w:rsidP="00411734">
      <w:pPr>
        <w:ind w:left="709" w:hanging="709"/>
        <w:jc w:val="both"/>
        <w:rPr>
          <w:rFonts w:ascii="Arial" w:hAnsi="Arial" w:cs="Arial"/>
          <w:lang w:eastAsia="en-GB"/>
        </w:rPr>
      </w:pPr>
      <w:r w:rsidRPr="006053AC">
        <w:rPr>
          <w:rFonts w:ascii="Arial" w:hAnsi="Arial" w:cs="Arial"/>
        </w:rPr>
        <w:t>1.1</w:t>
      </w:r>
      <w:r w:rsidRPr="006053AC">
        <w:rPr>
          <w:rFonts w:ascii="Arial" w:hAnsi="Arial" w:cs="Arial"/>
        </w:rPr>
        <w:tab/>
        <w:t xml:space="preserve">The NHS Workforce </w:t>
      </w:r>
      <w:r>
        <w:rPr>
          <w:rFonts w:ascii="Arial" w:hAnsi="Arial" w:cs="Arial"/>
        </w:rPr>
        <w:t>Disability</w:t>
      </w:r>
      <w:r w:rsidRPr="006053AC">
        <w:rPr>
          <w:rFonts w:ascii="Arial" w:hAnsi="Arial" w:cs="Arial"/>
        </w:rPr>
        <w:t xml:space="preserve"> Equality Standard (W</w:t>
      </w:r>
      <w:r>
        <w:rPr>
          <w:rFonts w:ascii="Arial" w:hAnsi="Arial" w:cs="Arial"/>
        </w:rPr>
        <w:t>D</w:t>
      </w:r>
      <w:r w:rsidRPr="006053AC">
        <w:rPr>
          <w:rFonts w:ascii="Arial" w:hAnsi="Arial" w:cs="Arial"/>
        </w:rPr>
        <w:t>ES) is an annual mandated collection and reporting requirement for NHS providers (via the NHS Standard Contract). The national W</w:t>
      </w:r>
      <w:r>
        <w:rPr>
          <w:rFonts w:ascii="Arial" w:hAnsi="Arial" w:cs="Arial"/>
        </w:rPr>
        <w:t>D</w:t>
      </w:r>
      <w:r w:rsidRPr="006053AC">
        <w:rPr>
          <w:rFonts w:ascii="Arial" w:hAnsi="Arial" w:cs="Arial"/>
        </w:rPr>
        <w:t xml:space="preserve">ES framework comprises </w:t>
      </w:r>
      <w:r w:rsidR="00537AEC">
        <w:rPr>
          <w:rFonts w:ascii="Arial" w:hAnsi="Arial" w:cs="Arial"/>
        </w:rPr>
        <w:t>10</w:t>
      </w:r>
      <w:r w:rsidR="00537AEC" w:rsidRPr="006053AC">
        <w:rPr>
          <w:rFonts w:ascii="Arial" w:hAnsi="Arial" w:cs="Arial"/>
        </w:rPr>
        <w:t xml:space="preserve"> </w:t>
      </w:r>
      <w:r w:rsidRPr="006053AC">
        <w:rPr>
          <w:rFonts w:ascii="Arial" w:hAnsi="Arial" w:cs="Arial"/>
        </w:rPr>
        <w:t xml:space="preserve">indicators. </w:t>
      </w:r>
    </w:p>
    <w:p w14:paraId="143060F0" w14:textId="21BE635F" w:rsidR="00411734" w:rsidRPr="006053AC" w:rsidRDefault="00411734" w:rsidP="00411734">
      <w:pPr>
        <w:ind w:left="709" w:hanging="709"/>
        <w:jc w:val="both"/>
        <w:rPr>
          <w:rFonts w:ascii="Arial" w:hAnsi="Arial" w:cs="Arial"/>
          <w:lang w:eastAsia="en-GB"/>
        </w:rPr>
      </w:pPr>
      <w:r w:rsidRPr="006053AC">
        <w:rPr>
          <w:rFonts w:ascii="Arial" w:hAnsi="Arial" w:cs="Arial"/>
        </w:rPr>
        <w:t>1.2</w:t>
      </w:r>
      <w:r w:rsidRPr="006053AC">
        <w:rPr>
          <w:rFonts w:ascii="Arial" w:hAnsi="Arial" w:cs="Arial"/>
        </w:rPr>
        <w:tab/>
        <w:t>This report sets out the data to be submitted to meet SWY</w:t>
      </w:r>
      <w:r w:rsidR="00DF2722">
        <w:rPr>
          <w:rFonts w:ascii="Arial" w:hAnsi="Arial" w:cs="Arial"/>
        </w:rPr>
        <w:t>P</w:t>
      </w:r>
      <w:r w:rsidRPr="006053AC">
        <w:rPr>
          <w:rFonts w:ascii="Arial" w:hAnsi="Arial" w:cs="Arial"/>
        </w:rPr>
        <w:t>T</w:t>
      </w:r>
      <w:r w:rsidR="003074DC">
        <w:rPr>
          <w:rFonts w:ascii="Arial" w:hAnsi="Arial" w:cs="Arial"/>
        </w:rPr>
        <w:t>T</w:t>
      </w:r>
      <w:r w:rsidRPr="006053AC">
        <w:rPr>
          <w:rFonts w:ascii="Arial" w:hAnsi="Arial" w:cs="Arial"/>
        </w:rPr>
        <w:t xml:space="preserve">’s reporting requirements across the </w:t>
      </w:r>
      <w:r>
        <w:rPr>
          <w:rFonts w:ascii="Arial" w:hAnsi="Arial" w:cs="Arial"/>
        </w:rPr>
        <w:t>10</w:t>
      </w:r>
      <w:r w:rsidRPr="006053AC">
        <w:rPr>
          <w:rFonts w:ascii="Arial" w:hAnsi="Arial" w:cs="Arial"/>
        </w:rPr>
        <w:t xml:space="preserve"> W</w:t>
      </w:r>
      <w:r>
        <w:rPr>
          <w:rFonts w:ascii="Arial" w:hAnsi="Arial" w:cs="Arial"/>
        </w:rPr>
        <w:t>D</w:t>
      </w:r>
      <w:r w:rsidRPr="006053AC">
        <w:rPr>
          <w:rFonts w:ascii="Arial" w:hAnsi="Arial" w:cs="Arial"/>
        </w:rPr>
        <w:t>ES indicators/metrics. Further analysis to inform action planning will commence after submission. Proposed actions will be brought back to PRC as part of the workplan and ahead of publication, which is due by 31</w:t>
      </w:r>
      <w:r w:rsidRPr="006053AC">
        <w:rPr>
          <w:rFonts w:ascii="Arial" w:hAnsi="Arial" w:cs="Arial"/>
          <w:vertAlign w:val="superscript"/>
        </w:rPr>
        <w:t>st</w:t>
      </w:r>
      <w:r w:rsidRPr="006053AC">
        <w:rPr>
          <w:rFonts w:ascii="Arial" w:hAnsi="Arial" w:cs="Arial"/>
        </w:rPr>
        <w:t xml:space="preserve"> October 2026.</w:t>
      </w:r>
      <w:r w:rsidR="00E6691D">
        <w:rPr>
          <w:rFonts w:ascii="Arial" w:hAnsi="Arial" w:cs="Arial"/>
        </w:rPr>
        <w:t xml:space="preserve">  In the </w:t>
      </w:r>
      <w:r w:rsidR="003074DC">
        <w:rPr>
          <w:rFonts w:ascii="Arial" w:hAnsi="Arial" w:cs="Arial"/>
        </w:rPr>
        <w:t>meantime,</w:t>
      </w:r>
      <w:r w:rsidR="00E6691D">
        <w:rPr>
          <w:rFonts w:ascii="Arial" w:hAnsi="Arial" w:cs="Arial"/>
        </w:rPr>
        <w:t xml:space="preserve"> work will continue on delivery of the EDI action plan which was developed in response to the data submission in 202</w:t>
      </w:r>
      <w:r w:rsidR="00DF2722">
        <w:rPr>
          <w:rFonts w:ascii="Arial" w:hAnsi="Arial" w:cs="Arial"/>
        </w:rPr>
        <w:t>5</w:t>
      </w:r>
      <w:r w:rsidR="00E6691D">
        <w:rPr>
          <w:rFonts w:ascii="Arial" w:hAnsi="Arial" w:cs="Arial"/>
        </w:rPr>
        <w:t>.  Progression against the actions was discussed at PRC in March 2026.</w:t>
      </w:r>
    </w:p>
    <w:p w14:paraId="1F0396F4" w14:textId="252AE4A4" w:rsidR="00411734" w:rsidRPr="006053AC" w:rsidRDefault="00411734" w:rsidP="00411734">
      <w:pPr>
        <w:ind w:left="709" w:hanging="709"/>
        <w:jc w:val="both"/>
        <w:rPr>
          <w:rFonts w:ascii="Arial" w:hAnsi="Arial" w:cs="Arial"/>
          <w:lang w:eastAsia="en-GB"/>
        </w:rPr>
      </w:pPr>
      <w:r w:rsidRPr="006053AC">
        <w:rPr>
          <w:rFonts w:ascii="Arial" w:hAnsi="Arial" w:cs="Arial"/>
        </w:rPr>
        <w:t>1.3</w:t>
      </w:r>
      <w:r w:rsidRPr="006053AC">
        <w:rPr>
          <w:rFonts w:ascii="Arial" w:hAnsi="Arial" w:cs="Arial"/>
        </w:rPr>
        <w:tab/>
        <w:t xml:space="preserve">Indicators 1–4 and </w:t>
      </w:r>
      <w:r>
        <w:rPr>
          <w:rFonts w:ascii="Arial" w:hAnsi="Arial" w:cs="Arial"/>
        </w:rPr>
        <w:t>1</w:t>
      </w:r>
      <w:r w:rsidRPr="006053AC">
        <w:rPr>
          <w:rFonts w:ascii="Arial" w:hAnsi="Arial" w:cs="Arial"/>
        </w:rPr>
        <w:t>0 are derived from workforce data held in the Electronic Staff Record (ESR). Indicators 5–</w:t>
      </w:r>
      <w:r>
        <w:rPr>
          <w:rFonts w:ascii="Arial" w:hAnsi="Arial" w:cs="Arial"/>
        </w:rPr>
        <w:t>9a</w:t>
      </w:r>
      <w:r w:rsidRPr="006053AC">
        <w:rPr>
          <w:rFonts w:ascii="Arial" w:hAnsi="Arial" w:cs="Arial"/>
        </w:rPr>
        <w:t xml:space="preserve"> are taken from the NHS Staff Survey.</w:t>
      </w:r>
    </w:p>
    <w:p w14:paraId="6CE37958" w14:textId="77777777" w:rsidR="00411734" w:rsidRPr="00C27AA0" w:rsidRDefault="00411734" w:rsidP="00411734">
      <w:pPr>
        <w:pStyle w:val="Heading1"/>
        <w:jc w:val="both"/>
        <w:rPr>
          <w:rFonts w:ascii="Arial" w:hAnsi="Arial" w:cs="Arial"/>
          <w:b/>
          <w:bCs/>
          <w:color w:val="auto"/>
          <w:sz w:val="24"/>
          <w:szCs w:val="24"/>
        </w:rPr>
      </w:pPr>
      <w:bookmarkStart w:id="0" w:name="_Toc228177394"/>
      <w:r w:rsidRPr="00C27AA0">
        <w:rPr>
          <w:rFonts w:ascii="Arial" w:hAnsi="Arial" w:cs="Arial"/>
          <w:b/>
          <w:bCs/>
          <w:color w:val="auto"/>
          <w:sz w:val="24"/>
          <w:szCs w:val="24"/>
        </w:rPr>
        <w:t>2.0</w:t>
      </w:r>
      <w:r w:rsidRPr="00C27AA0">
        <w:rPr>
          <w:rFonts w:ascii="Arial" w:hAnsi="Arial" w:cs="Arial"/>
          <w:b/>
          <w:bCs/>
          <w:color w:val="auto"/>
          <w:sz w:val="24"/>
          <w:szCs w:val="24"/>
        </w:rPr>
        <w:tab/>
        <w:t>Key dates</w:t>
      </w:r>
    </w:p>
    <w:tbl>
      <w:tblPr>
        <w:tblStyle w:val="TableGrid"/>
        <w:tblW w:w="0" w:type="auto"/>
        <w:tblLook w:val="04A0" w:firstRow="1" w:lastRow="0" w:firstColumn="1" w:lastColumn="0" w:noHBand="0" w:noVBand="1"/>
      </w:tblPr>
      <w:tblGrid>
        <w:gridCol w:w="2122"/>
        <w:gridCol w:w="6894"/>
      </w:tblGrid>
      <w:tr w:rsidR="00A24ED9" w:rsidRPr="000E400D" w14:paraId="47068A69" w14:textId="77777777" w:rsidTr="009F4800">
        <w:trPr>
          <w:trHeight w:val="280"/>
        </w:trPr>
        <w:tc>
          <w:tcPr>
            <w:tcW w:w="2122" w:type="dxa"/>
          </w:tcPr>
          <w:bookmarkEnd w:id="0"/>
          <w:p w14:paraId="1A60CDD7" w14:textId="214FAE7A" w:rsidR="00A24ED9" w:rsidRPr="000E400D" w:rsidRDefault="0019795D" w:rsidP="000E400D">
            <w:pPr>
              <w:autoSpaceDN w:val="0"/>
              <w:spacing w:after="160" w:line="276" w:lineRule="auto"/>
              <w:jc w:val="both"/>
              <w:rPr>
                <w:rFonts w:ascii="Arial" w:hAnsi="Arial" w:cs="Arial"/>
              </w:rPr>
            </w:pPr>
            <w:r>
              <w:rPr>
                <w:rFonts w:ascii="Arial" w:hAnsi="Arial" w:cs="Arial"/>
              </w:rPr>
              <w:t>Date</w:t>
            </w:r>
          </w:p>
        </w:tc>
        <w:tc>
          <w:tcPr>
            <w:tcW w:w="6894" w:type="dxa"/>
          </w:tcPr>
          <w:p w14:paraId="0EC56D80" w14:textId="77777777" w:rsidR="00A24ED9" w:rsidRPr="000E400D" w:rsidRDefault="00A24ED9" w:rsidP="000E400D">
            <w:pPr>
              <w:autoSpaceDN w:val="0"/>
              <w:spacing w:after="160" w:line="276" w:lineRule="auto"/>
              <w:jc w:val="both"/>
              <w:rPr>
                <w:rFonts w:ascii="Arial" w:hAnsi="Arial" w:cs="Arial"/>
              </w:rPr>
            </w:pPr>
            <w:r w:rsidRPr="000E400D">
              <w:rPr>
                <w:rFonts w:ascii="Arial" w:hAnsi="Arial" w:cs="Arial"/>
              </w:rPr>
              <w:t xml:space="preserve">Action </w:t>
            </w:r>
          </w:p>
        </w:tc>
      </w:tr>
      <w:tr w:rsidR="00A24ED9" w:rsidRPr="000E400D" w14:paraId="59C698D0" w14:textId="77777777" w:rsidTr="00DF08BF">
        <w:tc>
          <w:tcPr>
            <w:tcW w:w="2122" w:type="dxa"/>
          </w:tcPr>
          <w:p w14:paraId="60F8BFD9" w14:textId="77777777" w:rsidR="00A24ED9" w:rsidRPr="002072F8" w:rsidRDefault="00A24ED9" w:rsidP="000E400D">
            <w:pPr>
              <w:autoSpaceDN w:val="0"/>
              <w:spacing w:after="160" w:line="276" w:lineRule="auto"/>
              <w:jc w:val="both"/>
              <w:rPr>
                <w:rFonts w:ascii="Arial" w:hAnsi="Arial" w:cs="Arial"/>
              </w:rPr>
            </w:pPr>
            <w:r w:rsidRPr="002072F8">
              <w:rPr>
                <w:rFonts w:ascii="Arial" w:hAnsi="Arial" w:cs="Arial"/>
              </w:rPr>
              <w:t xml:space="preserve">31 March </w:t>
            </w:r>
          </w:p>
        </w:tc>
        <w:tc>
          <w:tcPr>
            <w:tcW w:w="6894" w:type="dxa"/>
          </w:tcPr>
          <w:p w14:paraId="04D77C42" w14:textId="27D53FB3" w:rsidR="009F4800" w:rsidRPr="009F4800" w:rsidRDefault="00A24ED9" w:rsidP="000E400D">
            <w:pPr>
              <w:autoSpaceDN w:val="0"/>
              <w:spacing w:after="160" w:line="276" w:lineRule="auto"/>
              <w:jc w:val="both"/>
              <w:rPr>
                <w:rFonts w:ascii="Arial" w:hAnsi="Arial" w:cs="Arial"/>
                <w:sz w:val="18"/>
                <w:szCs w:val="18"/>
              </w:rPr>
            </w:pPr>
            <w:r w:rsidRPr="002072F8">
              <w:rPr>
                <w:rFonts w:ascii="Arial" w:hAnsi="Arial" w:cs="Arial"/>
              </w:rPr>
              <w:t>Annual data collection point (snapshot date) 01 April – 31</w:t>
            </w:r>
            <w:r w:rsidRPr="000E400D">
              <w:rPr>
                <w:rFonts w:ascii="Arial" w:hAnsi="Arial" w:cs="Arial"/>
              </w:rPr>
              <w:t>st</w:t>
            </w:r>
            <w:r w:rsidRPr="002072F8">
              <w:rPr>
                <w:rFonts w:ascii="Arial" w:hAnsi="Arial" w:cs="Arial"/>
              </w:rPr>
              <w:t xml:space="preserve"> March each year</w:t>
            </w:r>
          </w:p>
        </w:tc>
      </w:tr>
      <w:tr w:rsidR="00A24ED9" w:rsidRPr="000E400D" w14:paraId="328BF601" w14:textId="77777777" w:rsidTr="00DF08BF">
        <w:tc>
          <w:tcPr>
            <w:tcW w:w="2122" w:type="dxa"/>
          </w:tcPr>
          <w:p w14:paraId="32E13D2E" w14:textId="77777777" w:rsidR="00A24ED9" w:rsidRPr="002072F8" w:rsidRDefault="00A24ED9" w:rsidP="000E400D">
            <w:pPr>
              <w:autoSpaceDN w:val="0"/>
              <w:spacing w:after="160" w:line="276" w:lineRule="auto"/>
              <w:jc w:val="both"/>
              <w:rPr>
                <w:rFonts w:ascii="Arial" w:hAnsi="Arial" w:cs="Arial"/>
              </w:rPr>
            </w:pPr>
            <w:r w:rsidRPr="002072F8">
              <w:rPr>
                <w:rFonts w:ascii="Arial" w:hAnsi="Arial" w:cs="Arial"/>
              </w:rPr>
              <w:t xml:space="preserve">01 April – 30 May  </w:t>
            </w:r>
          </w:p>
        </w:tc>
        <w:tc>
          <w:tcPr>
            <w:tcW w:w="6894" w:type="dxa"/>
          </w:tcPr>
          <w:p w14:paraId="1B089013" w14:textId="45FD7744" w:rsidR="009F4800" w:rsidRPr="002072F8" w:rsidRDefault="00A24ED9" w:rsidP="000E400D">
            <w:pPr>
              <w:autoSpaceDN w:val="0"/>
              <w:spacing w:after="160" w:line="276" w:lineRule="auto"/>
              <w:jc w:val="both"/>
              <w:rPr>
                <w:rFonts w:ascii="Arial" w:hAnsi="Arial" w:cs="Arial"/>
              </w:rPr>
            </w:pPr>
            <w:r w:rsidRPr="002072F8">
              <w:rPr>
                <w:rFonts w:ascii="Arial" w:hAnsi="Arial" w:cs="Arial"/>
              </w:rPr>
              <w:t>Internal data validation and sign-off; reporting to EMT and PRC</w:t>
            </w:r>
          </w:p>
        </w:tc>
      </w:tr>
      <w:tr w:rsidR="00A24ED9" w:rsidRPr="000E400D" w14:paraId="59ADF93C" w14:textId="77777777" w:rsidTr="00DF08BF">
        <w:tc>
          <w:tcPr>
            <w:tcW w:w="2122" w:type="dxa"/>
          </w:tcPr>
          <w:p w14:paraId="3E695AAE" w14:textId="77777777" w:rsidR="00A24ED9" w:rsidRPr="002072F8" w:rsidRDefault="00A24ED9" w:rsidP="000E400D">
            <w:pPr>
              <w:autoSpaceDN w:val="0"/>
              <w:spacing w:after="160" w:line="276" w:lineRule="auto"/>
              <w:jc w:val="both"/>
              <w:rPr>
                <w:rFonts w:ascii="Arial" w:hAnsi="Arial" w:cs="Arial"/>
              </w:rPr>
            </w:pPr>
            <w:r w:rsidRPr="002072F8">
              <w:rPr>
                <w:rFonts w:ascii="Arial" w:hAnsi="Arial" w:cs="Arial"/>
              </w:rPr>
              <w:t xml:space="preserve">31 May </w:t>
            </w:r>
          </w:p>
        </w:tc>
        <w:tc>
          <w:tcPr>
            <w:tcW w:w="6894" w:type="dxa"/>
          </w:tcPr>
          <w:p w14:paraId="2EFA76D8" w14:textId="460EEF41" w:rsidR="009F4800" w:rsidRPr="002072F8" w:rsidRDefault="00A24ED9" w:rsidP="000E400D">
            <w:pPr>
              <w:autoSpaceDN w:val="0"/>
              <w:spacing w:after="160" w:line="276" w:lineRule="auto"/>
              <w:jc w:val="both"/>
              <w:rPr>
                <w:rFonts w:ascii="Arial" w:hAnsi="Arial" w:cs="Arial"/>
              </w:rPr>
            </w:pPr>
            <w:r w:rsidRPr="002072F8">
              <w:rPr>
                <w:rFonts w:ascii="Arial" w:hAnsi="Arial" w:cs="Arial"/>
              </w:rPr>
              <w:t>National submission deadline</w:t>
            </w:r>
          </w:p>
        </w:tc>
      </w:tr>
      <w:tr w:rsidR="00A24ED9" w:rsidRPr="000E400D" w14:paraId="3007FA07" w14:textId="77777777" w:rsidTr="00DF08BF">
        <w:tc>
          <w:tcPr>
            <w:tcW w:w="2122" w:type="dxa"/>
          </w:tcPr>
          <w:p w14:paraId="023F588E" w14:textId="77777777" w:rsidR="00A24ED9" w:rsidRPr="002072F8" w:rsidRDefault="00A24ED9" w:rsidP="000E400D">
            <w:pPr>
              <w:autoSpaceDN w:val="0"/>
              <w:spacing w:after="160" w:line="276" w:lineRule="auto"/>
              <w:jc w:val="both"/>
              <w:rPr>
                <w:rFonts w:ascii="Arial" w:hAnsi="Arial" w:cs="Arial"/>
              </w:rPr>
            </w:pPr>
            <w:r w:rsidRPr="002072F8">
              <w:rPr>
                <w:rFonts w:ascii="Arial" w:hAnsi="Arial" w:cs="Arial"/>
              </w:rPr>
              <w:t xml:space="preserve">01 June – 30 Oct </w:t>
            </w:r>
          </w:p>
        </w:tc>
        <w:tc>
          <w:tcPr>
            <w:tcW w:w="6894" w:type="dxa"/>
          </w:tcPr>
          <w:p w14:paraId="2F74D479" w14:textId="1B8485D5" w:rsidR="009F4800" w:rsidRPr="002072F8" w:rsidRDefault="00A24ED9" w:rsidP="000E400D">
            <w:pPr>
              <w:autoSpaceDN w:val="0"/>
              <w:spacing w:after="160" w:line="276" w:lineRule="auto"/>
              <w:jc w:val="both"/>
              <w:rPr>
                <w:rFonts w:ascii="Arial" w:hAnsi="Arial" w:cs="Arial"/>
              </w:rPr>
            </w:pPr>
            <w:r w:rsidRPr="002072F8">
              <w:rPr>
                <w:rFonts w:ascii="Arial" w:hAnsi="Arial" w:cs="Arial"/>
              </w:rPr>
              <w:t>Action planning and development of improvement plan</w:t>
            </w:r>
          </w:p>
        </w:tc>
      </w:tr>
      <w:tr w:rsidR="00A24ED9" w:rsidRPr="000E400D" w14:paraId="0FE670D6" w14:textId="77777777" w:rsidTr="00DF08BF">
        <w:tc>
          <w:tcPr>
            <w:tcW w:w="2122" w:type="dxa"/>
          </w:tcPr>
          <w:p w14:paraId="3D0FB0BD" w14:textId="77777777" w:rsidR="00A24ED9" w:rsidRPr="002072F8" w:rsidRDefault="00A24ED9" w:rsidP="000E400D">
            <w:pPr>
              <w:autoSpaceDN w:val="0"/>
              <w:spacing w:after="160" w:line="276" w:lineRule="auto"/>
              <w:jc w:val="both"/>
              <w:rPr>
                <w:rFonts w:ascii="Arial" w:hAnsi="Arial" w:cs="Arial"/>
              </w:rPr>
            </w:pPr>
            <w:r w:rsidRPr="002072F8">
              <w:rPr>
                <w:rFonts w:ascii="Arial" w:hAnsi="Arial" w:cs="Arial"/>
              </w:rPr>
              <w:t xml:space="preserve">31 Oct </w:t>
            </w:r>
          </w:p>
        </w:tc>
        <w:tc>
          <w:tcPr>
            <w:tcW w:w="6894" w:type="dxa"/>
          </w:tcPr>
          <w:p w14:paraId="6D5C7AF8" w14:textId="51EA106A" w:rsidR="009F4800" w:rsidRPr="002072F8" w:rsidRDefault="00A24ED9" w:rsidP="000E400D">
            <w:pPr>
              <w:autoSpaceDN w:val="0"/>
              <w:spacing w:after="160" w:line="276" w:lineRule="auto"/>
              <w:jc w:val="both"/>
              <w:rPr>
                <w:rFonts w:ascii="Arial" w:hAnsi="Arial" w:cs="Arial"/>
              </w:rPr>
            </w:pPr>
            <w:r w:rsidRPr="002072F8">
              <w:rPr>
                <w:rFonts w:ascii="Arial" w:hAnsi="Arial" w:cs="Arial"/>
              </w:rPr>
              <w:t>Publication of data and action plan (internal and external)</w:t>
            </w:r>
          </w:p>
        </w:tc>
      </w:tr>
    </w:tbl>
    <w:p w14:paraId="5CAB1BF8" w14:textId="77777777" w:rsidR="00A24ED9" w:rsidRDefault="00A24ED9" w:rsidP="000E400D">
      <w:pPr>
        <w:jc w:val="both"/>
        <w:rPr>
          <w:rFonts w:ascii="Arial" w:hAnsi="Arial" w:cs="Arial"/>
        </w:rPr>
      </w:pPr>
    </w:p>
    <w:p w14:paraId="728E0257" w14:textId="0887E532" w:rsidR="00411734" w:rsidRPr="00C27AA0" w:rsidRDefault="00411734" w:rsidP="00411734">
      <w:pPr>
        <w:jc w:val="both"/>
        <w:rPr>
          <w:rFonts w:ascii="Arial" w:hAnsi="Arial" w:cs="Arial"/>
          <w:b/>
          <w:bCs/>
        </w:rPr>
      </w:pPr>
      <w:r w:rsidRPr="00C27AA0">
        <w:rPr>
          <w:rFonts w:ascii="Arial" w:hAnsi="Arial" w:cs="Arial"/>
          <w:b/>
          <w:bCs/>
        </w:rPr>
        <w:t>3.0</w:t>
      </w:r>
      <w:r w:rsidRPr="00C27AA0">
        <w:rPr>
          <w:rFonts w:ascii="Arial" w:hAnsi="Arial" w:cs="Arial"/>
          <w:b/>
          <w:bCs/>
        </w:rPr>
        <w:tab/>
        <w:t>10 WDES indicators</w:t>
      </w:r>
    </w:p>
    <w:tbl>
      <w:tblPr>
        <w:tblStyle w:val="TableGrid"/>
        <w:tblW w:w="0" w:type="auto"/>
        <w:tblLook w:val="04A0" w:firstRow="1" w:lastRow="0" w:firstColumn="1" w:lastColumn="0" w:noHBand="0" w:noVBand="1"/>
      </w:tblPr>
      <w:tblGrid>
        <w:gridCol w:w="1129"/>
        <w:gridCol w:w="7887"/>
      </w:tblGrid>
      <w:tr w:rsidR="00A24ED9" w:rsidRPr="000E400D" w14:paraId="24251DD8" w14:textId="77777777" w:rsidTr="00A24ED9">
        <w:tc>
          <w:tcPr>
            <w:tcW w:w="1129" w:type="dxa"/>
          </w:tcPr>
          <w:p w14:paraId="76F8195C" w14:textId="10CA4A9D" w:rsidR="00A24ED9" w:rsidRPr="000E400D" w:rsidRDefault="00A24ED9" w:rsidP="000E400D">
            <w:pPr>
              <w:autoSpaceDN w:val="0"/>
              <w:spacing w:after="160" w:line="276" w:lineRule="auto"/>
              <w:jc w:val="both"/>
              <w:rPr>
                <w:rFonts w:ascii="Arial" w:hAnsi="Arial" w:cs="Arial"/>
              </w:rPr>
            </w:pPr>
            <w:r w:rsidRPr="000E400D">
              <w:rPr>
                <w:rFonts w:ascii="Arial" w:eastAsia="Aptos" w:hAnsi="Arial" w:cs="Arial"/>
                <w:kern w:val="3"/>
                <w14:ligatures w14:val="none"/>
              </w:rPr>
              <w:t xml:space="preserve">Metric </w:t>
            </w:r>
          </w:p>
        </w:tc>
        <w:tc>
          <w:tcPr>
            <w:tcW w:w="7887" w:type="dxa"/>
          </w:tcPr>
          <w:p w14:paraId="26F1C527" w14:textId="663148BE" w:rsidR="00A24ED9" w:rsidRPr="000E400D" w:rsidRDefault="00A24ED9" w:rsidP="000E400D">
            <w:pPr>
              <w:autoSpaceDN w:val="0"/>
              <w:spacing w:after="160" w:line="276" w:lineRule="auto"/>
              <w:jc w:val="both"/>
              <w:rPr>
                <w:rFonts w:ascii="Arial" w:hAnsi="Arial" w:cs="Arial"/>
              </w:rPr>
            </w:pPr>
            <w:r w:rsidRPr="000E400D">
              <w:rPr>
                <w:rFonts w:ascii="Arial" w:hAnsi="Arial" w:cs="Arial"/>
              </w:rPr>
              <w:t xml:space="preserve">Indicator </w:t>
            </w:r>
          </w:p>
        </w:tc>
      </w:tr>
      <w:tr w:rsidR="00A24ED9" w:rsidRPr="000E400D" w14:paraId="766A005A" w14:textId="77777777" w:rsidTr="009F4800">
        <w:trPr>
          <w:trHeight w:val="704"/>
        </w:trPr>
        <w:tc>
          <w:tcPr>
            <w:tcW w:w="1129" w:type="dxa"/>
          </w:tcPr>
          <w:p w14:paraId="726D8361" w14:textId="4A4E1FB5" w:rsidR="00A24ED9" w:rsidRPr="000E400D" w:rsidRDefault="00A24ED9" w:rsidP="000E400D">
            <w:pPr>
              <w:autoSpaceDN w:val="0"/>
              <w:spacing w:after="160" w:line="276" w:lineRule="auto"/>
              <w:jc w:val="both"/>
              <w:rPr>
                <w:rFonts w:ascii="Arial" w:hAnsi="Arial" w:cs="Arial"/>
              </w:rPr>
            </w:pPr>
            <w:r w:rsidRPr="000E400D">
              <w:rPr>
                <w:rFonts w:ascii="Arial" w:hAnsi="Arial" w:cs="Arial"/>
              </w:rPr>
              <w:t>1</w:t>
            </w:r>
          </w:p>
        </w:tc>
        <w:tc>
          <w:tcPr>
            <w:tcW w:w="7887" w:type="dxa"/>
          </w:tcPr>
          <w:p w14:paraId="6E560E28" w14:textId="3AF98142" w:rsidR="00A24ED9" w:rsidRPr="009F4800" w:rsidRDefault="00C73348" w:rsidP="009F4800">
            <w:pPr>
              <w:jc w:val="both"/>
              <w:rPr>
                <w:lang w:eastAsia="en-GB"/>
              </w:rPr>
            </w:pPr>
            <w:r>
              <w:rPr>
                <w:rFonts w:ascii="Arial" w:hAnsi="Arial" w:cs="Arial"/>
              </w:rPr>
              <w:t>Percentage and number of staff in the Trust by disability status (AfC Bands 1-9 and VSM)</w:t>
            </w:r>
          </w:p>
        </w:tc>
      </w:tr>
      <w:tr w:rsidR="00A24ED9" w:rsidRPr="000E400D" w14:paraId="4BD60F2F" w14:textId="77777777" w:rsidTr="009F4800">
        <w:trPr>
          <w:trHeight w:val="702"/>
        </w:trPr>
        <w:tc>
          <w:tcPr>
            <w:tcW w:w="1129" w:type="dxa"/>
            <w:vAlign w:val="center"/>
          </w:tcPr>
          <w:p w14:paraId="3ACDF3DC" w14:textId="55D971A4" w:rsidR="00A24ED9" w:rsidRPr="000E400D" w:rsidRDefault="00A24ED9" w:rsidP="000E400D">
            <w:pPr>
              <w:autoSpaceDN w:val="0"/>
              <w:spacing w:after="160" w:line="276" w:lineRule="auto"/>
              <w:jc w:val="both"/>
              <w:rPr>
                <w:rFonts w:ascii="Arial" w:hAnsi="Arial" w:cs="Arial"/>
              </w:rPr>
            </w:pPr>
            <w:r w:rsidRPr="000E400D">
              <w:rPr>
                <w:rFonts w:ascii="Arial" w:hAnsi="Arial" w:cs="Arial"/>
              </w:rPr>
              <w:t>2</w:t>
            </w:r>
          </w:p>
        </w:tc>
        <w:tc>
          <w:tcPr>
            <w:tcW w:w="7887" w:type="dxa"/>
            <w:vAlign w:val="center"/>
          </w:tcPr>
          <w:p w14:paraId="0A11116C" w14:textId="65275C12" w:rsidR="00A24ED9" w:rsidRPr="009F4800" w:rsidRDefault="00C73348" w:rsidP="009F4800">
            <w:pPr>
              <w:jc w:val="both"/>
              <w:rPr>
                <w:lang w:eastAsia="en-GB"/>
              </w:rPr>
            </w:pPr>
            <w:r>
              <w:rPr>
                <w:rFonts w:ascii="Arial" w:hAnsi="Arial" w:cs="Arial"/>
              </w:rPr>
              <w:t>Relative likelihood of non-disabled candidates compared to disabled candidates being appointed from shortlisting across all posts</w:t>
            </w:r>
          </w:p>
        </w:tc>
      </w:tr>
      <w:tr w:rsidR="00A24ED9" w:rsidRPr="000E400D" w14:paraId="658B62F1" w14:textId="77777777" w:rsidTr="009F4800">
        <w:trPr>
          <w:trHeight w:val="1135"/>
        </w:trPr>
        <w:tc>
          <w:tcPr>
            <w:tcW w:w="1129" w:type="dxa"/>
            <w:vAlign w:val="center"/>
          </w:tcPr>
          <w:p w14:paraId="11181F79" w14:textId="2F5FA360" w:rsidR="00A24ED9" w:rsidRPr="000E400D" w:rsidRDefault="00A24ED9" w:rsidP="000E400D">
            <w:pPr>
              <w:autoSpaceDN w:val="0"/>
              <w:spacing w:after="160" w:line="276" w:lineRule="auto"/>
              <w:jc w:val="both"/>
              <w:rPr>
                <w:rFonts w:ascii="Arial" w:hAnsi="Arial" w:cs="Arial"/>
              </w:rPr>
            </w:pPr>
            <w:r w:rsidRPr="000E400D">
              <w:rPr>
                <w:rFonts w:ascii="Arial" w:hAnsi="Arial" w:cs="Arial"/>
              </w:rPr>
              <w:t>3</w:t>
            </w:r>
          </w:p>
        </w:tc>
        <w:tc>
          <w:tcPr>
            <w:tcW w:w="7887" w:type="dxa"/>
            <w:vAlign w:val="center"/>
          </w:tcPr>
          <w:p w14:paraId="657C1DAD" w14:textId="715BBF1F" w:rsidR="00A24ED9" w:rsidRPr="009F4800" w:rsidRDefault="00C73348" w:rsidP="009F4800">
            <w:pPr>
              <w:jc w:val="both"/>
              <w:rPr>
                <w:lang w:eastAsia="en-GB"/>
              </w:rPr>
            </w:pPr>
            <w:r>
              <w:rPr>
                <w:rFonts w:ascii="Arial" w:hAnsi="Arial" w:cs="Arial"/>
              </w:rPr>
              <w:t>Relative likelihood of disabled staff compared to non-disabled staff entering the formal capability process, as measured by entry into the formal capability procedure.</w:t>
            </w:r>
          </w:p>
        </w:tc>
      </w:tr>
      <w:tr w:rsidR="00A24ED9" w:rsidRPr="000E400D" w14:paraId="3E740BA4" w14:textId="77777777" w:rsidTr="009F4800">
        <w:trPr>
          <w:trHeight w:val="3093"/>
        </w:trPr>
        <w:tc>
          <w:tcPr>
            <w:tcW w:w="1129" w:type="dxa"/>
            <w:vAlign w:val="center"/>
          </w:tcPr>
          <w:p w14:paraId="0C99B6EA" w14:textId="04EF586B" w:rsidR="00A24ED9" w:rsidRPr="000E400D" w:rsidRDefault="00A24ED9" w:rsidP="000E400D">
            <w:pPr>
              <w:autoSpaceDN w:val="0"/>
              <w:spacing w:after="160" w:line="276" w:lineRule="auto"/>
              <w:jc w:val="both"/>
              <w:rPr>
                <w:rFonts w:ascii="Arial" w:hAnsi="Arial" w:cs="Arial"/>
              </w:rPr>
            </w:pPr>
            <w:r w:rsidRPr="000E400D">
              <w:rPr>
                <w:rFonts w:ascii="Arial" w:hAnsi="Arial" w:cs="Arial"/>
              </w:rPr>
              <w:lastRenderedPageBreak/>
              <w:t>4</w:t>
            </w:r>
          </w:p>
        </w:tc>
        <w:tc>
          <w:tcPr>
            <w:tcW w:w="7887" w:type="dxa"/>
            <w:vAlign w:val="center"/>
          </w:tcPr>
          <w:p w14:paraId="6D944E39" w14:textId="77777777" w:rsidR="00C73348" w:rsidRDefault="00C73348">
            <w:pPr>
              <w:jc w:val="both"/>
              <w:rPr>
                <w:lang w:eastAsia="en-GB"/>
              </w:rPr>
            </w:pPr>
            <w:r>
              <w:rPr>
                <w:rFonts w:ascii="Arial" w:hAnsi="Arial" w:cs="Arial"/>
              </w:rPr>
              <w:t>Percentage of disabled staff compared to non-disabled staff experiencing harassment, bullying or abuse from:</w:t>
            </w:r>
          </w:p>
          <w:p w14:paraId="370F0E6D" w14:textId="0BD46188" w:rsidR="00A24ED9" w:rsidRPr="000E400D" w:rsidRDefault="00A24ED9" w:rsidP="000E400D">
            <w:pPr>
              <w:autoSpaceDN w:val="0"/>
              <w:spacing w:after="160" w:line="276" w:lineRule="auto"/>
              <w:jc w:val="both"/>
              <w:rPr>
                <w:rFonts w:ascii="Arial" w:hAnsi="Arial" w:cs="Arial"/>
              </w:rPr>
            </w:pPr>
            <w:r w:rsidRPr="000E400D">
              <w:rPr>
                <w:rFonts w:ascii="Arial" w:hAnsi="Arial" w:cs="Arial"/>
              </w:rPr>
              <w:t xml:space="preserve">patients/service users, their </w:t>
            </w:r>
            <w:r w:rsidR="00106DCD" w:rsidRPr="000E400D">
              <w:rPr>
                <w:rFonts w:ascii="Arial" w:hAnsi="Arial" w:cs="Arial"/>
              </w:rPr>
              <w:t>relatives,</w:t>
            </w:r>
            <w:r w:rsidRPr="000E400D">
              <w:rPr>
                <w:rFonts w:ascii="Arial" w:hAnsi="Arial" w:cs="Arial"/>
              </w:rPr>
              <w:t xml:space="preserve"> or other members of the public</w:t>
            </w:r>
          </w:p>
          <w:p w14:paraId="57A94B0E" w14:textId="77777777" w:rsidR="00A24ED9" w:rsidRPr="000E400D" w:rsidRDefault="00A24ED9" w:rsidP="000E400D">
            <w:pPr>
              <w:autoSpaceDN w:val="0"/>
              <w:spacing w:after="160" w:line="276" w:lineRule="auto"/>
              <w:jc w:val="both"/>
              <w:rPr>
                <w:rFonts w:ascii="Arial" w:hAnsi="Arial" w:cs="Arial"/>
              </w:rPr>
            </w:pPr>
            <w:r w:rsidRPr="000E400D">
              <w:rPr>
                <w:rFonts w:ascii="Arial" w:hAnsi="Arial" w:cs="Arial"/>
              </w:rPr>
              <w:t>managers</w:t>
            </w:r>
          </w:p>
          <w:p w14:paraId="14B141AA" w14:textId="77777777" w:rsidR="00A24ED9" w:rsidRPr="000E400D" w:rsidRDefault="00A24ED9" w:rsidP="000E400D">
            <w:pPr>
              <w:autoSpaceDN w:val="0"/>
              <w:spacing w:after="160" w:line="276" w:lineRule="auto"/>
              <w:jc w:val="both"/>
              <w:rPr>
                <w:rFonts w:ascii="Arial" w:hAnsi="Arial" w:cs="Arial"/>
              </w:rPr>
            </w:pPr>
            <w:r w:rsidRPr="000E400D">
              <w:rPr>
                <w:rFonts w:ascii="Arial" w:hAnsi="Arial" w:cs="Arial"/>
              </w:rPr>
              <w:t>other colleagues</w:t>
            </w:r>
          </w:p>
          <w:p w14:paraId="000AEEB3" w14:textId="4C420492" w:rsidR="00A24ED9" w:rsidRPr="009F4800" w:rsidRDefault="00C73348" w:rsidP="009F4800">
            <w:pPr>
              <w:jc w:val="both"/>
              <w:rPr>
                <w:lang w:eastAsia="en-GB"/>
              </w:rPr>
            </w:pPr>
            <w:r>
              <w:rPr>
                <w:rFonts w:ascii="Arial" w:hAnsi="Arial" w:cs="Arial"/>
              </w:rPr>
              <w:t>Percentage of disabled staff compared to non-disabled staff saying that the last time they experienced harassment, bullying or abuse at work, they or a colleague reported it.</w:t>
            </w:r>
          </w:p>
        </w:tc>
      </w:tr>
      <w:tr w:rsidR="00A24ED9" w:rsidRPr="000E400D" w14:paraId="3D366FC4" w14:textId="77777777" w:rsidTr="009F4800">
        <w:trPr>
          <w:trHeight w:val="1139"/>
        </w:trPr>
        <w:tc>
          <w:tcPr>
            <w:tcW w:w="1129" w:type="dxa"/>
            <w:vAlign w:val="center"/>
          </w:tcPr>
          <w:p w14:paraId="4B3220B1" w14:textId="0A6C9F94" w:rsidR="00A24ED9" w:rsidRPr="000E400D" w:rsidRDefault="00A24ED9" w:rsidP="000E400D">
            <w:pPr>
              <w:autoSpaceDN w:val="0"/>
              <w:spacing w:after="160" w:line="276" w:lineRule="auto"/>
              <w:jc w:val="both"/>
              <w:rPr>
                <w:rFonts w:ascii="Arial" w:hAnsi="Arial" w:cs="Arial"/>
              </w:rPr>
            </w:pPr>
            <w:r w:rsidRPr="000E400D">
              <w:rPr>
                <w:rFonts w:ascii="Arial" w:hAnsi="Arial" w:cs="Arial"/>
              </w:rPr>
              <w:t>5</w:t>
            </w:r>
            <w:r w:rsidR="002072F8" w:rsidRPr="000E400D">
              <w:rPr>
                <w:rFonts w:ascii="Arial" w:hAnsi="Arial" w:cs="Arial"/>
              </w:rPr>
              <w:t>*</w:t>
            </w:r>
          </w:p>
        </w:tc>
        <w:tc>
          <w:tcPr>
            <w:tcW w:w="7887" w:type="dxa"/>
            <w:vAlign w:val="center"/>
          </w:tcPr>
          <w:p w14:paraId="5D1D042F" w14:textId="1E53AB16" w:rsidR="00A24ED9" w:rsidRPr="009F4800" w:rsidRDefault="00C73348" w:rsidP="009F4800">
            <w:pPr>
              <w:jc w:val="both"/>
              <w:rPr>
                <w:lang w:eastAsia="en-GB"/>
              </w:rPr>
            </w:pPr>
            <w:r>
              <w:rPr>
                <w:rFonts w:ascii="Arial" w:hAnsi="Arial" w:cs="Arial"/>
              </w:rPr>
              <w:t>Percentage of disabled staff compared to non-disabled staff believing that the Trust provides equal opportunities for career progression or promotion.</w:t>
            </w:r>
          </w:p>
        </w:tc>
      </w:tr>
      <w:tr w:rsidR="00A24ED9" w:rsidRPr="000E400D" w14:paraId="7F59C453" w14:textId="77777777" w:rsidTr="009F4800">
        <w:trPr>
          <w:trHeight w:val="972"/>
        </w:trPr>
        <w:tc>
          <w:tcPr>
            <w:tcW w:w="1129" w:type="dxa"/>
            <w:vAlign w:val="center"/>
          </w:tcPr>
          <w:p w14:paraId="6B418FC1" w14:textId="04329D80" w:rsidR="00A24ED9" w:rsidRPr="000E400D" w:rsidRDefault="00A24ED9" w:rsidP="000E400D">
            <w:pPr>
              <w:autoSpaceDN w:val="0"/>
              <w:spacing w:after="160" w:line="276" w:lineRule="auto"/>
              <w:jc w:val="both"/>
              <w:rPr>
                <w:rFonts w:ascii="Arial" w:hAnsi="Arial" w:cs="Arial"/>
              </w:rPr>
            </w:pPr>
            <w:r w:rsidRPr="000E400D">
              <w:rPr>
                <w:rFonts w:ascii="Arial" w:hAnsi="Arial" w:cs="Arial"/>
              </w:rPr>
              <w:t>6</w:t>
            </w:r>
            <w:r w:rsidR="002072F8" w:rsidRPr="000E400D">
              <w:rPr>
                <w:rFonts w:ascii="Arial" w:hAnsi="Arial" w:cs="Arial"/>
              </w:rPr>
              <w:t>*</w:t>
            </w:r>
          </w:p>
        </w:tc>
        <w:tc>
          <w:tcPr>
            <w:tcW w:w="7887" w:type="dxa"/>
            <w:vAlign w:val="center"/>
          </w:tcPr>
          <w:p w14:paraId="4D34D846" w14:textId="7851C32F" w:rsidR="00A24ED9" w:rsidRPr="009F4800" w:rsidRDefault="00C73348" w:rsidP="009F4800">
            <w:pPr>
              <w:jc w:val="both"/>
              <w:rPr>
                <w:lang w:eastAsia="en-GB"/>
              </w:rPr>
            </w:pPr>
            <w:r>
              <w:rPr>
                <w:rFonts w:ascii="Arial" w:hAnsi="Arial" w:cs="Arial"/>
              </w:rPr>
              <w:t>Percentage of disabled staff compared to non-disabled staff saying that they have felt pressure from their manager to come to work, despite not feeling well enough to perform their duties.</w:t>
            </w:r>
          </w:p>
        </w:tc>
      </w:tr>
      <w:tr w:rsidR="00A24ED9" w:rsidRPr="000E400D" w14:paraId="2B7CDC22" w14:textId="77777777" w:rsidTr="009F4800">
        <w:trPr>
          <w:trHeight w:val="985"/>
        </w:trPr>
        <w:tc>
          <w:tcPr>
            <w:tcW w:w="1129" w:type="dxa"/>
            <w:vAlign w:val="center"/>
          </w:tcPr>
          <w:p w14:paraId="5A283C5C" w14:textId="24D0FBD6" w:rsidR="00A24ED9" w:rsidRPr="000E400D" w:rsidRDefault="00A24ED9" w:rsidP="000E400D">
            <w:pPr>
              <w:autoSpaceDN w:val="0"/>
              <w:spacing w:after="160" w:line="276" w:lineRule="auto"/>
              <w:jc w:val="both"/>
              <w:rPr>
                <w:rFonts w:ascii="Arial" w:hAnsi="Arial" w:cs="Arial"/>
              </w:rPr>
            </w:pPr>
            <w:r w:rsidRPr="000E400D">
              <w:rPr>
                <w:rFonts w:ascii="Arial" w:hAnsi="Arial" w:cs="Arial"/>
              </w:rPr>
              <w:t>7</w:t>
            </w:r>
            <w:r w:rsidR="002072F8" w:rsidRPr="000E400D">
              <w:rPr>
                <w:rFonts w:ascii="Arial" w:hAnsi="Arial" w:cs="Arial"/>
              </w:rPr>
              <w:t>*</w:t>
            </w:r>
          </w:p>
        </w:tc>
        <w:tc>
          <w:tcPr>
            <w:tcW w:w="7887" w:type="dxa"/>
            <w:vAlign w:val="center"/>
          </w:tcPr>
          <w:p w14:paraId="54A07A33" w14:textId="01BBBDAB" w:rsidR="00A24ED9" w:rsidRPr="009F4800" w:rsidRDefault="00C73348" w:rsidP="009F4800">
            <w:pPr>
              <w:jc w:val="both"/>
              <w:rPr>
                <w:lang w:eastAsia="en-GB"/>
              </w:rPr>
            </w:pPr>
            <w:r>
              <w:rPr>
                <w:rFonts w:ascii="Arial" w:hAnsi="Arial" w:cs="Arial"/>
              </w:rPr>
              <w:t>Percentage of disabled staff compared to non-disabled staff saying that they are satisfied with the extent to which their organisation values their work.</w:t>
            </w:r>
          </w:p>
        </w:tc>
      </w:tr>
      <w:tr w:rsidR="002072F8" w:rsidRPr="000E400D" w14:paraId="01F9DCA2" w14:textId="77777777" w:rsidTr="009F4800">
        <w:trPr>
          <w:trHeight w:val="844"/>
        </w:trPr>
        <w:tc>
          <w:tcPr>
            <w:tcW w:w="1129" w:type="dxa"/>
            <w:vAlign w:val="center"/>
          </w:tcPr>
          <w:p w14:paraId="0A41E575" w14:textId="005A0D66" w:rsidR="002072F8" w:rsidRPr="000E400D" w:rsidRDefault="002072F8" w:rsidP="000E400D">
            <w:pPr>
              <w:autoSpaceDN w:val="0"/>
              <w:spacing w:after="160" w:line="276" w:lineRule="auto"/>
              <w:jc w:val="both"/>
              <w:rPr>
                <w:rFonts w:ascii="Arial" w:hAnsi="Arial" w:cs="Arial"/>
              </w:rPr>
            </w:pPr>
            <w:r w:rsidRPr="000E400D">
              <w:rPr>
                <w:rFonts w:ascii="Arial" w:hAnsi="Arial" w:cs="Arial"/>
              </w:rPr>
              <w:t>8*</w:t>
            </w:r>
          </w:p>
        </w:tc>
        <w:tc>
          <w:tcPr>
            <w:tcW w:w="7887" w:type="dxa"/>
            <w:vAlign w:val="center"/>
          </w:tcPr>
          <w:p w14:paraId="1D0C7539" w14:textId="52BC05F4" w:rsidR="002072F8" w:rsidRPr="009F4800" w:rsidRDefault="00C73348" w:rsidP="009F4800">
            <w:pPr>
              <w:jc w:val="both"/>
              <w:rPr>
                <w:lang w:eastAsia="en-GB"/>
              </w:rPr>
            </w:pPr>
            <w:r>
              <w:rPr>
                <w:rFonts w:ascii="Arial" w:hAnsi="Arial" w:cs="Arial"/>
              </w:rPr>
              <w:t xml:space="preserve">Percentage of disabled staff saying that their employer has made reasonable adjustment(s) to enable them to </w:t>
            </w:r>
            <w:r w:rsidR="00106DCD">
              <w:rPr>
                <w:rFonts w:ascii="Arial" w:hAnsi="Arial" w:cs="Arial"/>
              </w:rPr>
              <w:t>conduct</w:t>
            </w:r>
            <w:r>
              <w:rPr>
                <w:rFonts w:ascii="Arial" w:hAnsi="Arial" w:cs="Arial"/>
              </w:rPr>
              <w:t xml:space="preserve"> their work.</w:t>
            </w:r>
          </w:p>
        </w:tc>
      </w:tr>
      <w:tr w:rsidR="002072F8" w:rsidRPr="000E400D" w14:paraId="485C88A2" w14:textId="77777777" w:rsidTr="009F4800">
        <w:trPr>
          <w:trHeight w:val="842"/>
        </w:trPr>
        <w:tc>
          <w:tcPr>
            <w:tcW w:w="1129" w:type="dxa"/>
            <w:vAlign w:val="center"/>
          </w:tcPr>
          <w:p w14:paraId="7C2D6B72" w14:textId="2D662AD5" w:rsidR="002072F8" w:rsidRPr="000E400D" w:rsidRDefault="002072F8" w:rsidP="000E400D">
            <w:pPr>
              <w:autoSpaceDN w:val="0"/>
              <w:spacing w:after="160" w:line="276" w:lineRule="auto"/>
              <w:jc w:val="both"/>
              <w:rPr>
                <w:rFonts w:ascii="Arial" w:hAnsi="Arial" w:cs="Arial"/>
              </w:rPr>
            </w:pPr>
            <w:r w:rsidRPr="000E400D">
              <w:rPr>
                <w:rFonts w:ascii="Arial" w:hAnsi="Arial" w:cs="Arial"/>
              </w:rPr>
              <w:t>9a*</w:t>
            </w:r>
          </w:p>
        </w:tc>
        <w:tc>
          <w:tcPr>
            <w:tcW w:w="7887" w:type="dxa"/>
            <w:vAlign w:val="center"/>
          </w:tcPr>
          <w:p w14:paraId="757FF164" w14:textId="2C6EBD0E" w:rsidR="002072F8" w:rsidRPr="009F4800" w:rsidRDefault="00C73348" w:rsidP="009F4800">
            <w:pPr>
              <w:jc w:val="both"/>
              <w:rPr>
                <w:lang w:eastAsia="en-GB"/>
              </w:rPr>
            </w:pPr>
            <w:r>
              <w:rPr>
                <w:rFonts w:ascii="Arial" w:hAnsi="Arial" w:cs="Arial"/>
              </w:rPr>
              <w:t>The staff engagement score for disabled staff, compared to non-disabled staff.</w:t>
            </w:r>
          </w:p>
        </w:tc>
      </w:tr>
      <w:tr w:rsidR="002072F8" w:rsidRPr="000E400D" w14:paraId="013EA436" w14:textId="77777777" w:rsidTr="000C5FE0">
        <w:tc>
          <w:tcPr>
            <w:tcW w:w="1129" w:type="dxa"/>
            <w:vAlign w:val="center"/>
          </w:tcPr>
          <w:p w14:paraId="3D3B864A" w14:textId="4385F4EF" w:rsidR="002072F8" w:rsidRPr="000E400D" w:rsidRDefault="002072F8" w:rsidP="000E400D">
            <w:pPr>
              <w:autoSpaceDN w:val="0"/>
              <w:spacing w:after="160" w:line="276" w:lineRule="auto"/>
              <w:jc w:val="both"/>
              <w:rPr>
                <w:rFonts w:ascii="Arial" w:hAnsi="Arial" w:cs="Arial"/>
              </w:rPr>
            </w:pPr>
            <w:r w:rsidRPr="000E400D">
              <w:rPr>
                <w:rFonts w:ascii="Arial" w:hAnsi="Arial" w:cs="Arial"/>
              </w:rPr>
              <w:t>9b*</w:t>
            </w:r>
          </w:p>
        </w:tc>
        <w:tc>
          <w:tcPr>
            <w:tcW w:w="7887" w:type="dxa"/>
            <w:vAlign w:val="center"/>
          </w:tcPr>
          <w:p w14:paraId="4C1F5501" w14:textId="77777777" w:rsidR="002072F8" w:rsidRDefault="00C73348" w:rsidP="009F4800">
            <w:pPr>
              <w:jc w:val="both"/>
            </w:pPr>
            <w:r>
              <w:rPr>
                <w:rFonts w:ascii="Arial" w:hAnsi="Arial" w:cs="Arial"/>
              </w:rPr>
              <w:t>Has your Trust taken action to facilitate the voices of disabled staff in your organisation to be heard (Yes or No)?</w:t>
            </w:r>
          </w:p>
          <w:p w14:paraId="2F9BA611" w14:textId="263E2E8F" w:rsidR="009F4800" w:rsidRPr="009F4800" w:rsidRDefault="009F4800" w:rsidP="009F4800">
            <w:pPr>
              <w:jc w:val="both"/>
              <w:rPr>
                <w:lang w:eastAsia="en-GB"/>
              </w:rPr>
            </w:pPr>
          </w:p>
        </w:tc>
      </w:tr>
      <w:tr w:rsidR="002072F8" w:rsidRPr="000E400D" w14:paraId="308176A9" w14:textId="77777777" w:rsidTr="009F4800">
        <w:trPr>
          <w:trHeight w:val="1263"/>
        </w:trPr>
        <w:tc>
          <w:tcPr>
            <w:tcW w:w="1129" w:type="dxa"/>
            <w:vAlign w:val="center"/>
          </w:tcPr>
          <w:p w14:paraId="7F0E10EA" w14:textId="54B3C1FF" w:rsidR="002072F8" w:rsidRPr="000E400D" w:rsidRDefault="002072F8" w:rsidP="000E400D">
            <w:pPr>
              <w:autoSpaceDN w:val="0"/>
              <w:spacing w:after="160" w:line="276" w:lineRule="auto"/>
              <w:jc w:val="both"/>
              <w:rPr>
                <w:rFonts w:ascii="Arial" w:hAnsi="Arial" w:cs="Arial"/>
              </w:rPr>
            </w:pPr>
            <w:r w:rsidRPr="000E400D">
              <w:rPr>
                <w:rFonts w:ascii="Arial" w:hAnsi="Arial" w:cs="Arial"/>
              </w:rPr>
              <w:t>10</w:t>
            </w:r>
          </w:p>
        </w:tc>
        <w:tc>
          <w:tcPr>
            <w:tcW w:w="7887" w:type="dxa"/>
            <w:vAlign w:val="center"/>
          </w:tcPr>
          <w:p w14:paraId="31343E49" w14:textId="77777777" w:rsidR="002072F8" w:rsidRPr="000E400D" w:rsidRDefault="002072F8" w:rsidP="009F4800">
            <w:pPr>
              <w:autoSpaceDN w:val="0"/>
              <w:jc w:val="both"/>
              <w:rPr>
                <w:rFonts w:ascii="Arial" w:hAnsi="Arial" w:cs="Arial"/>
              </w:rPr>
            </w:pPr>
            <w:r w:rsidRPr="000E400D">
              <w:rPr>
                <w:rFonts w:ascii="Arial" w:hAnsi="Arial" w:cs="Arial"/>
              </w:rPr>
              <w:t>Percentage difference between the organisation’s board voting membership and its organisation’s overall workforce, disaggregated:</w:t>
            </w:r>
          </w:p>
          <w:p w14:paraId="3C463263" w14:textId="77777777" w:rsidR="002072F8" w:rsidRPr="000E400D" w:rsidRDefault="002072F8" w:rsidP="009F4800">
            <w:pPr>
              <w:autoSpaceDN w:val="0"/>
              <w:jc w:val="both"/>
              <w:rPr>
                <w:rFonts w:ascii="Arial" w:hAnsi="Arial" w:cs="Arial"/>
              </w:rPr>
            </w:pPr>
            <w:r w:rsidRPr="000E400D">
              <w:rPr>
                <w:rFonts w:ascii="Arial" w:hAnsi="Arial" w:cs="Arial"/>
              </w:rPr>
              <w:t>by voting and non-voting membership of the board</w:t>
            </w:r>
          </w:p>
          <w:p w14:paraId="59ABD7C5" w14:textId="04037CD7" w:rsidR="009F4800" w:rsidRPr="000E400D" w:rsidRDefault="002072F8" w:rsidP="009F4800">
            <w:pPr>
              <w:autoSpaceDN w:val="0"/>
              <w:jc w:val="both"/>
              <w:rPr>
                <w:rFonts w:ascii="Arial" w:hAnsi="Arial" w:cs="Arial"/>
              </w:rPr>
            </w:pPr>
            <w:r w:rsidRPr="000E400D">
              <w:rPr>
                <w:rFonts w:ascii="Arial" w:hAnsi="Arial" w:cs="Arial"/>
              </w:rPr>
              <w:t>by executive and non-exec membership of the board.</w:t>
            </w:r>
          </w:p>
        </w:tc>
      </w:tr>
    </w:tbl>
    <w:p w14:paraId="7172DBC7" w14:textId="77777777" w:rsidR="007D6461" w:rsidRDefault="007D6461">
      <w:pPr>
        <w:jc w:val="both"/>
        <w:rPr>
          <w:kern w:val="2"/>
          <w:lang w:eastAsia="en-GB"/>
          <w14:ligatures w14:val="standardContextual"/>
        </w:rPr>
      </w:pPr>
      <w:bookmarkStart w:id="1" w:name="_Toc227936234"/>
      <w:r>
        <w:rPr>
          <w:rFonts w:ascii="Arial" w:hAnsi="Arial" w:cs="Arial"/>
        </w:rPr>
        <w:t>*Please note that metrics 5 to 9b are sourced from the NHS Staff Survey.</w:t>
      </w:r>
    </w:p>
    <w:bookmarkEnd w:id="1"/>
    <w:p w14:paraId="50CFC0DB" w14:textId="76F5EC13" w:rsidR="00C27AA0" w:rsidRPr="00DF2722" w:rsidRDefault="00411734" w:rsidP="00C27AA0">
      <w:pPr>
        <w:pStyle w:val="Heading1"/>
        <w:jc w:val="both"/>
        <w:rPr>
          <w:rFonts w:ascii="Arial" w:hAnsi="Arial" w:cs="Arial"/>
          <w:color w:val="auto"/>
          <w:sz w:val="24"/>
          <w:szCs w:val="24"/>
        </w:rPr>
      </w:pPr>
      <w:r w:rsidRPr="006053AC">
        <w:rPr>
          <w:rFonts w:ascii="Arial" w:hAnsi="Arial" w:cs="Arial"/>
          <w:color w:val="auto"/>
          <w:sz w:val="24"/>
          <w:szCs w:val="24"/>
        </w:rPr>
        <w:t>3.1</w:t>
      </w:r>
      <w:r w:rsidRPr="006053AC">
        <w:rPr>
          <w:rFonts w:ascii="Arial" w:hAnsi="Arial" w:cs="Arial"/>
          <w:color w:val="auto"/>
          <w:sz w:val="24"/>
          <w:szCs w:val="24"/>
        </w:rPr>
        <w:tab/>
      </w:r>
      <w:r w:rsidR="00C27AA0" w:rsidRPr="00F05CE8">
        <w:rPr>
          <w:rFonts w:ascii="Arial" w:hAnsi="Arial" w:cs="Arial"/>
          <w:b/>
          <w:bCs/>
          <w:color w:val="auto"/>
          <w:sz w:val="24"/>
          <w:szCs w:val="24"/>
          <w:u w:val="single"/>
        </w:rPr>
        <w:t>Overall Workforce data with variation</w:t>
      </w:r>
    </w:p>
    <w:p w14:paraId="4D266301" w14:textId="7378AECE" w:rsidR="00C27AA0" w:rsidRPr="006053AC" w:rsidRDefault="00C27AA0" w:rsidP="00C27AA0">
      <w:pPr>
        <w:ind w:left="709" w:firstLine="11"/>
        <w:jc w:val="both"/>
        <w:rPr>
          <w:lang w:eastAsia="en-GB"/>
        </w:rPr>
      </w:pPr>
      <w:r w:rsidRPr="001D5F51">
        <w:rPr>
          <w:rFonts w:ascii="Arial" w:hAnsi="Arial" w:cs="Arial"/>
        </w:rPr>
        <w:t>The table below shows a comparison between</w:t>
      </w:r>
      <w:r w:rsidR="003074DC">
        <w:rPr>
          <w:rFonts w:ascii="Arial" w:hAnsi="Arial" w:cs="Arial"/>
        </w:rPr>
        <w:t xml:space="preserve"> total Trust workforce from</w:t>
      </w:r>
      <w:r w:rsidRPr="001D5F51">
        <w:rPr>
          <w:rFonts w:ascii="Arial" w:hAnsi="Arial" w:cs="Arial"/>
        </w:rPr>
        <w:t xml:space="preserve"> 2024/5 </w:t>
      </w:r>
      <w:r w:rsidR="003074DC">
        <w:rPr>
          <w:rFonts w:ascii="Arial" w:hAnsi="Arial" w:cs="Arial"/>
        </w:rPr>
        <w:t>to</w:t>
      </w:r>
      <w:r w:rsidRPr="001D5F51">
        <w:rPr>
          <w:rFonts w:ascii="Arial" w:hAnsi="Arial" w:cs="Arial"/>
        </w:rPr>
        <w:t xml:space="preserve"> 2025/6. The data for 2025/26 is </w:t>
      </w:r>
      <w:r w:rsidR="003074DC">
        <w:rPr>
          <w:rFonts w:ascii="Arial" w:hAnsi="Arial" w:cs="Arial"/>
        </w:rPr>
        <w:t>as of</w:t>
      </w:r>
      <w:r w:rsidRPr="001D5F51">
        <w:rPr>
          <w:rFonts w:ascii="Arial" w:hAnsi="Arial" w:cs="Arial"/>
        </w:rPr>
        <w:t xml:space="preserve"> 31 March 2026,</w:t>
      </w:r>
      <w:r w:rsidR="003074DC">
        <w:rPr>
          <w:rFonts w:ascii="Arial" w:hAnsi="Arial" w:cs="Arial"/>
        </w:rPr>
        <w:t xml:space="preserve"> where</w:t>
      </w:r>
      <w:r w:rsidRPr="001D5F51">
        <w:rPr>
          <w:rFonts w:ascii="Arial" w:hAnsi="Arial" w:cs="Arial"/>
        </w:rPr>
        <w:t xml:space="preserve"> the Trust employed</w:t>
      </w:r>
      <w:r w:rsidR="003074DC">
        <w:rPr>
          <w:rFonts w:ascii="Arial" w:hAnsi="Arial" w:cs="Arial"/>
        </w:rPr>
        <w:t xml:space="preserve"> a total number of</w:t>
      </w:r>
      <w:r w:rsidRPr="001D5F51">
        <w:rPr>
          <w:rFonts w:ascii="Arial" w:hAnsi="Arial" w:cs="Arial"/>
        </w:rPr>
        <w:t xml:space="preserve"> 5,509 staff. Of these, 4</w:t>
      </w:r>
      <w:r>
        <w:rPr>
          <w:rFonts w:ascii="Arial" w:hAnsi="Arial" w:cs="Arial"/>
        </w:rPr>
        <w:t>678</w:t>
      </w:r>
      <w:r w:rsidRPr="001D5F51">
        <w:rPr>
          <w:rFonts w:ascii="Arial" w:hAnsi="Arial" w:cs="Arial"/>
        </w:rPr>
        <w:t xml:space="preserve"> (8</w:t>
      </w:r>
      <w:r>
        <w:rPr>
          <w:rFonts w:ascii="Arial" w:hAnsi="Arial" w:cs="Arial"/>
        </w:rPr>
        <w:t>4</w:t>
      </w:r>
      <w:r w:rsidRPr="001D5F51">
        <w:rPr>
          <w:rFonts w:ascii="Arial" w:hAnsi="Arial" w:cs="Arial"/>
        </w:rPr>
        <w:t>.</w:t>
      </w:r>
      <w:r>
        <w:rPr>
          <w:rFonts w:ascii="Arial" w:hAnsi="Arial" w:cs="Arial"/>
        </w:rPr>
        <w:t>92</w:t>
      </w:r>
      <w:r w:rsidRPr="001D5F51">
        <w:rPr>
          <w:rFonts w:ascii="Arial" w:hAnsi="Arial" w:cs="Arial"/>
        </w:rPr>
        <w:t>%) identified as</w:t>
      </w:r>
      <w:r>
        <w:rPr>
          <w:rFonts w:ascii="Arial" w:hAnsi="Arial" w:cs="Arial"/>
        </w:rPr>
        <w:t xml:space="preserve"> not living with a disability</w:t>
      </w:r>
      <w:r w:rsidR="003074DC">
        <w:rPr>
          <w:rFonts w:ascii="Arial" w:hAnsi="Arial" w:cs="Arial"/>
        </w:rPr>
        <w:t xml:space="preserve"> and</w:t>
      </w:r>
      <w:r>
        <w:rPr>
          <w:rFonts w:ascii="Arial" w:hAnsi="Arial" w:cs="Arial"/>
        </w:rPr>
        <w:t xml:space="preserve"> 626</w:t>
      </w:r>
      <w:r w:rsidRPr="001D5F51">
        <w:rPr>
          <w:rFonts w:ascii="Arial" w:hAnsi="Arial" w:cs="Arial"/>
        </w:rPr>
        <w:t xml:space="preserve"> (</w:t>
      </w:r>
      <w:r>
        <w:rPr>
          <w:rFonts w:ascii="Arial" w:hAnsi="Arial" w:cs="Arial"/>
        </w:rPr>
        <w:t>11</w:t>
      </w:r>
      <w:r w:rsidRPr="001D5F51">
        <w:rPr>
          <w:rFonts w:ascii="Arial" w:hAnsi="Arial" w:cs="Arial"/>
        </w:rPr>
        <w:t>.</w:t>
      </w:r>
      <w:r>
        <w:rPr>
          <w:rFonts w:ascii="Arial" w:hAnsi="Arial" w:cs="Arial"/>
        </w:rPr>
        <w:t>36</w:t>
      </w:r>
      <w:r w:rsidRPr="001D5F51">
        <w:rPr>
          <w:rFonts w:ascii="Arial" w:hAnsi="Arial" w:cs="Arial"/>
        </w:rPr>
        <w:t>%)</w:t>
      </w:r>
      <w:r w:rsidR="003074DC">
        <w:rPr>
          <w:rFonts w:ascii="Arial" w:hAnsi="Arial" w:cs="Arial"/>
        </w:rPr>
        <w:t xml:space="preserve"> with a disability</w:t>
      </w:r>
      <w:r>
        <w:rPr>
          <w:rFonts w:ascii="Arial" w:hAnsi="Arial" w:cs="Arial"/>
        </w:rPr>
        <w:t xml:space="preserve">. </w:t>
      </w:r>
      <w:r w:rsidRPr="001D5F51">
        <w:rPr>
          <w:rFonts w:ascii="Arial" w:hAnsi="Arial" w:cs="Arial"/>
        </w:rPr>
        <w:t xml:space="preserve">A further </w:t>
      </w:r>
      <w:r>
        <w:rPr>
          <w:rFonts w:ascii="Arial" w:hAnsi="Arial" w:cs="Arial"/>
        </w:rPr>
        <w:t>205</w:t>
      </w:r>
      <w:r w:rsidRPr="001D5F51">
        <w:rPr>
          <w:rFonts w:ascii="Arial" w:hAnsi="Arial" w:cs="Arial"/>
        </w:rPr>
        <w:t xml:space="preserve"> staff (</w:t>
      </w:r>
      <w:r>
        <w:rPr>
          <w:rFonts w:ascii="Arial" w:hAnsi="Arial" w:cs="Arial"/>
        </w:rPr>
        <w:t>3.72</w:t>
      </w:r>
      <w:r w:rsidRPr="001D5F51">
        <w:rPr>
          <w:rFonts w:ascii="Arial" w:hAnsi="Arial" w:cs="Arial"/>
        </w:rPr>
        <w:t>%%) were recorded as ‘Unknown’.</w:t>
      </w:r>
    </w:p>
    <w:p w14:paraId="21FBB808" w14:textId="77777777" w:rsidR="00C27AA0" w:rsidRDefault="00C27AA0">
      <w:pPr>
        <w:jc w:val="both"/>
        <w:rPr>
          <w:rFonts w:ascii="Arial" w:hAnsi="Arial" w:cs="Arial"/>
        </w:rPr>
      </w:pPr>
    </w:p>
    <w:tbl>
      <w:tblPr>
        <w:tblStyle w:val="TableGrid"/>
        <w:tblW w:w="5000" w:type="pct"/>
        <w:tblLook w:val="04A0" w:firstRow="1" w:lastRow="0" w:firstColumn="1" w:lastColumn="0" w:noHBand="0" w:noVBand="1"/>
      </w:tblPr>
      <w:tblGrid>
        <w:gridCol w:w="974"/>
        <w:gridCol w:w="893"/>
        <w:gridCol w:w="1233"/>
        <w:gridCol w:w="1210"/>
        <w:gridCol w:w="1233"/>
        <w:gridCol w:w="1221"/>
        <w:gridCol w:w="1221"/>
        <w:gridCol w:w="1031"/>
      </w:tblGrid>
      <w:tr w:rsidR="00C27AA0" w:rsidRPr="000B4EB4" w14:paraId="0D9AB4F0" w14:textId="77777777" w:rsidTr="00E07978">
        <w:trPr>
          <w:trHeight w:val="506"/>
          <w:tblHeader/>
        </w:trPr>
        <w:tc>
          <w:tcPr>
            <w:tcW w:w="540" w:type="pct"/>
            <w:tcBorders>
              <w:bottom w:val="single" w:sz="4" w:space="0" w:color="auto"/>
            </w:tcBorders>
            <w:shd w:val="clear" w:color="auto" w:fill="0070C0"/>
            <w:noWrap/>
            <w:hideMark/>
          </w:tcPr>
          <w:p w14:paraId="406BB66B" w14:textId="77777777" w:rsidR="00C27AA0" w:rsidRPr="004C5883" w:rsidRDefault="00C27AA0" w:rsidP="00E07978">
            <w:pPr>
              <w:rPr>
                <w:rFonts w:ascii="Arial" w:hAnsi="Arial" w:cs="Arial"/>
                <w:b/>
                <w:bCs/>
                <w:color w:val="FFFFFF" w:themeColor="background1"/>
                <w:sz w:val="22"/>
                <w:szCs w:val="22"/>
              </w:rPr>
            </w:pPr>
          </w:p>
        </w:tc>
        <w:tc>
          <w:tcPr>
            <w:tcW w:w="495" w:type="pct"/>
            <w:tcBorders>
              <w:bottom w:val="single" w:sz="4" w:space="0" w:color="auto"/>
            </w:tcBorders>
            <w:shd w:val="clear" w:color="auto" w:fill="0070C0"/>
            <w:vAlign w:val="center"/>
          </w:tcPr>
          <w:p w14:paraId="7F4203EE" w14:textId="77777777" w:rsidR="00C27AA0" w:rsidRPr="004C5883" w:rsidRDefault="00C27AA0" w:rsidP="00E07978">
            <w:pPr>
              <w:jc w:val="center"/>
              <w:rPr>
                <w:rFonts w:ascii="Arial" w:hAnsi="Arial" w:cs="Arial"/>
                <w:b/>
                <w:bCs/>
                <w:color w:val="FFFFFF" w:themeColor="background1"/>
                <w:sz w:val="16"/>
                <w:szCs w:val="16"/>
              </w:rPr>
            </w:pPr>
            <w:r w:rsidRPr="004C5883">
              <w:rPr>
                <w:rFonts w:ascii="Arial" w:hAnsi="Arial" w:cs="Arial"/>
                <w:b/>
                <w:bCs/>
                <w:color w:val="FFFFFF" w:themeColor="background1"/>
                <w:sz w:val="16"/>
                <w:szCs w:val="16"/>
              </w:rPr>
              <w:t>None</w:t>
            </w:r>
          </w:p>
        </w:tc>
        <w:tc>
          <w:tcPr>
            <w:tcW w:w="684" w:type="pct"/>
            <w:tcBorders>
              <w:bottom w:val="single" w:sz="4" w:space="0" w:color="auto"/>
            </w:tcBorders>
            <w:shd w:val="clear" w:color="auto" w:fill="0070C0"/>
            <w:vAlign w:val="center"/>
          </w:tcPr>
          <w:p w14:paraId="229DB23B" w14:textId="77777777" w:rsidR="00C27AA0" w:rsidRPr="004C5883" w:rsidRDefault="00C27AA0" w:rsidP="00E07978">
            <w:pPr>
              <w:jc w:val="center"/>
              <w:rPr>
                <w:rFonts w:ascii="Arial" w:hAnsi="Arial" w:cs="Arial"/>
                <w:b/>
                <w:bCs/>
                <w:color w:val="FFFFFF" w:themeColor="background1"/>
                <w:sz w:val="16"/>
                <w:szCs w:val="16"/>
              </w:rPr>
            </w:pPr>
            <w:r w:rsidRPr="004C5883">
              <w:rPr>
                <w:rFonts w:ascii="Arial" w:hAnsi="Arial" w:cs="Arial"/>
                <w:b/>
                <w:bCs/>
                <w:color w:val="FFFFFF" w:themeColor="background1"/>
                <w:sz w:val="16"/>
                <w:szCs w:val="16"/>
              </w:rPr>
              <w:t>% None</w:t>
            </w:r>
          </w:p>
        </w:tc>
        <w:tc>
          <w:tcPr>
            <w:tcW w:w="671" w:type="pct"/>
            <w:tcBorders>
              <w:bottom w:val="single" w:sz="4" w:space="0" w:color="auto"/>
            </w:tcBorders>
            <w:shd w:val="clear" w:color="auto" w:fill="0070C0"/>
            <w:vAlign w:val="center"/>
          </w:tcPr>
          <w:p w14:paraId="16CB4326" w14:textId="77777777" w:rsidR="00C27AA0" w:rsidRPr="004C5883" w:rsidRDefault="00C27AA0" w:rsidP="00E07978">
            <w:pPr>
              <w:rPr>
                <w:rFonts w:ascii="Arial" w:hAnsi="Arial" w:cs="Arial"/>
                <w:b/>
                <w:bCs/>
                <w:color w:val="FFFFFF" w:themeColor="background1"/>
                <w:sz w:val="16"/>
                <w:szCs w:val="16"/>
              </w:rPr>
            </w:pPr>
            <w:r w:rsidRPr="004C5883">
              <w:rPr>
                <w:rFonts w:ascii="Arial" w:hAnsi="Arial" w:cs="Arial"/>
                <w:b/>
                <w:bCs/>
                <w:color w:val="FFFFFF" w:themeColor="background1"/>
                <w:sz w:val="16"/>
                <w:szCs w:val="16"/>
              </w:rPr>
              <w:t>Disability</w:t>
            </w:r>
          </w:p>
        </w:tc>
        <w:tc>
          <w:tcPr>
            <w:tcW w:w="684" w:type="pct"/>
            <w:tcBorders>
              <w:bottom w:val="single" w:sz="4" w:space="0" w:color="auto"/>
            </w:tcBorders>
            <w:shd w:val="clear" w:color="auto" w:fill="0070C0"/>
            <w:vAlign w:val="center"/>
          </w:tcPr>
          <w:p w14:paraId="0EDBC7BF" w14:textId="77777777" w:rsidR="00C27AA0" w:rsidRPr="004C5883" w:rsidRDefault="00C27AA0" w:rsidP="00E07978">
            <w:pPr>
              <w:jc w:val="center"/>
              <w:rPr>
                <w:rFonts w:ascii="Arial" w:hAnsi="Arial" w:cs="Arial"/>
                <w:b/>
                <w:bCs/>
                <w:color w:val="FFFFFF" w:themeColor="background1"/>
                <w:sz w:val="16"/>
                <w:szCs w:val="16"/>
              </w:rPr>
            </w:pPr>
            <w:r w:rsidRPr="004C5883">
              <w:rPr>
                <w:rFonts w:ascii="Arial" w:hAnsi="Arial" w:cs="Arial"/>
                <w:b/>
                <w:bCs/>
                <w:color w:val="FFFFFF" w:themeColor="background1"/>
                <w:sz w:val="16"/>
                <w:szCs w:val="16"/>
              </w:rPr>
              <w:t>% Disability</w:t>
            </w:r>
          </w:p>
        </w:tc>
        <w:tc>
          <w:tcPr>
            <w:tcW w:w="677" w:type="pct"/>
            <w:tcBorders>
              <w:bottom w:val="single" w:sz="4" w:space="0" w:color="auto"/>
            </w:tcBorders>
            <w:shd w:val="clear" w:color="auto" w:fill="0070C0"/>
            <w:vAlign w:val="center"/>
          </w:tcPr>
          <w:p w14:paraId="208AB40B" w14:textId="77777777" w:rsidR="00C27AA0" w:rsidRPr="004C5883" w:rsidRDefault="00C27AA0" w:rsidP="00E07978">
            <w:pPr>
              <w:jc w:val="center"/>
              <w:rPr>
                <w:rFonts w:ascii="Arial" w:hAnsi="Arial" w:cs="Arial"/>
                <w:b/>
                <w:bCs/>
                <w:color w:val="FFFFFF" w:themeColor="background1"/>
                <w:sz w:val="16"/>
                <w:szCs w:val="16"/>
              </w:rPr>
            </w:pPr>
            <w:r w:rsidRPr="004C5883">
              <w:rPr>
                <w:rFonts w:ascii="Arial" w:hAnsi="Arial" w:cs="Arial"/>
                <w:b/>
                <w:bCs/>
                <w:color w:val="FFFFFF" w:themeColor="background1"/>
                <w:sz w:val="16"/>
                <w:szCs w:val="16"/>
              </w:rPr>
              <w:t>Unknown</w:t>
            </w:r>
          </w:p>
        </w:tc>
        <w:tc>
          <w:tcPr>
            <w:tcW w:w="677" w:type="pct"/>
            <w:tcBorders>
              <w:bottom w:val="single" w:sz="4" w:space="0" w:color="auto"/>
            </w:tcBorders>
            <w:shd w:val="clear" w:color="auto" w:fill="0070C0"/>
            <w:vAlign w:val="center"/>
          </w:tcPr>
          <w:p w14:paraId="0429D2AE" w14:textId="77777777" w:rsidR="00C27AA0" w:rsidRPr="004C5883" w:rsidRDefault="00C27AA0" w:rsidP="00E07978">
            <w:pPr>
              <w:jc w:val="center"/>
              <w:rPr>
                <w:rFonts w:ascii="Arial" w:hAnsi="Arial" w:cs="Arial"/>
                <w:b/>
                <w:bCs/>
                <w:color w:val="FFFFFF" w:themeColor="background1"/>
                <w:sz w:val="16"/>
                <w:szCs w:val="16"/>
              </w:rPr>
            </w:pPr>
            <w:r w:rsidRPr="004C5883">
              <w:rPr>
                <w:rFonts w:ascii="Arial" w:hAnsi="Arial" w:cs="Arial"/>
                <w:b/>
                <w:bCs/>
                <w:color w:val="FFFFFF" w:themeColor="background1"/>
                <w:sz w:val="16"/>
                <w:szCs w:val="16"/>
              </w:rPr>
              <w:t>% Unknown</w:t>
            </w:r>
          </w:p>
        </w:tc>
        <w:tc>
          <w:tcPr>
            <w:tcW w:w="572" w:type="pct"/>
            <w:tcBorders>
              <w:bottom w:val="single" w:sz="4" w:space="0" w:color="auto"/>
            </w:tcBorders>
            <w:shd w:val="clear" w:color="auto" w:fill="0070C0"/>
            <w:vAlign w:val="center"/>
          </w:tcPr>
          <w:p w14:paraId="53841807" w14:textId="77777777" w:rsidR="00C27AA0" w:rsidRPr="004C5883" w:rsidRDefault="00C27AA0" w:rsidP="00E07978">
            <w:pPr>
              <w:jc w:val="center"/>
              <w:rPr>
                <w:rFonts w:ascii="Arial" w:hAnsi="Arial" w:cs="Arial"/>
                <w:b/>
                <w:bCs/>
                <w:color w:val="FFFFFF" w:themeColor="background1"/>
                <w:sz w:val="16"/>
                <w:szCs w:val="16"/>
              </w:rPr>
            </w:pPr>
            <w:r w:rsidRPr="004C5883">
              <w:rPr>
                <w:rFonts w:ascii="Arial" w:hAnsi="Arial" w:cs="Arial"/>
                <w:b/>
                <w:bCs/>
                <w:color w:val="FFFFFF" w:themeColor="background1"/>
                <w:sz w:val="16"/>
                <w:szCs w:val="16"/>
              </w:rPr>
              <w:t>Total</w:t>
            </w:r>
          </w:p>
        </w:tc>
      </w:tr>
      <w:tr w:rsidR="00C27AA0" w:rsidRPr="00A51011" w14:paraId="066F81E8" w14:textId="77777777" w:rsidTr="00E07978">
        <w:trPr>
          <w:trHeight w:val="318"/>
        </w:trPr>
        <w:tc>
          <w:tcPr>
            <w:tcW w:w="540" w:type="pct"/>
            <w:tcBorders>
              <w:top w:val="single" w:sz="4" w:space="0" w:color="auto"/>
            </w:tcBorders>
          </w:tcPr>
          <w:p w14:paraId="031C205A" w14:textId="77777777" w:rsidR="00C27AA0" w:rsidRPr="004C5883" w:rsidRDefault="00C27AA0" w:rsidP="00E07978">
            <w:pPr>
              <w:rPr>
                <w:rFonts w:ascii="Arial" w:hAnsi="Arial" w:cs="Arial"/>
                <w:sz w:val="22"/>
                <w:szCs w:val="22"/>
              </w:rPr>
            </w:pPr>
            <w:r w:rsidRPr="004C5883">
              <w:rPr>
                <w:rFonts w:ascii="Arial" w:hAnsi="Arial" w:cs="Arial"/>
                <w:sz w:val="22"/>
                <w:szCs w:val="22"/>
              </w:rPr>
              <w:t>2024/5</w:t>
            </w:r>
          </w:p>
        </w:tc>
        <w:tc>
          <w:tcPr>
            <w:tcW w:w="495" w:type="pct"/>
            <w:tcBorders>
              <w:top w:val="single" w:sz="4" w:space="0" w:color="auto"/>
            </w:tcBorders>
            <w:vAlign w:val="center"/>
          </w:tcPr>
          <w:p w14:paraId="6911C2E8" w14:textId="77777777" w:rsidR="00C27AA0" w:rsidRPr="004C5883" w:rsidRDefault="00C27AA0" w:rsidP="00E07978">
            <w:pPr>
              <w:jc w:val="center"/>
              <w:rPr>
                <w:rFonts w:ascii="Arial" w:hAnsi="Arial" w:cs="Arial"/>
                <w:sz w:val="22"/>
                <w:szCs w:val="22"/>
              </w:rPr>
            </w:pPr>
            <w:r w:rsidRPr="004C5883">
              <w:rPr>
                <w:rFonts w:ascii="Arial" w:hAnsi="Arial" w:cs="Arial"/>
                <w:sz w:val="22"/>
                <w:szCs w:val="22"/>
              </w:rPr>
              <w:t>4518</w:t>
            </w:r>
          </w:p>
        </w:tc>
        <w:tc>
          <w:tcPr>
            <w:tcW w:w="684" w:type="pct"/>
            <w:tcBorders>
              <w:top w:val="single" w:sz="4" w:space="0" w:color="auto"/>
            </w:tcBorders>
            <w:vAlign w:val="center"/>
          </w:tcPr>
          <w:p w14:paraId="696F308C" w14:textId="77777777" w:rsidR="00C27AA0" w:rsidRPr="004C5883" w:rsidRDefault="00C27AA0" w:rsidP="00E07978">
            <w:pPr>
              <w:jc w:val="center"/>
              <w:rPr>
                <w:rFonts w:ascii="Arial" w:hAnsi="Arial" w:cs="Arial"/>
                <w:sz w:val="22"/>
                <w:szCs w:val="22"/>
              </w:rPr>
            </w:pPr>
            <w:r w:rsidRPr="004C5883">
              <w:rPr>
                <w:rFonts w:ascii="Arial" w:hAnsi="Arial" w:cs="Arial"/>
                <w:sz w:val="22"/>
                <w:szCs w:val="22"/>
              </w:rPr>
              <w:t>85.63%</w:t>
            </w:r>
          </w:p>
        </w:tc>
        <w:tc>
          <w:tcPr>
            <w:tcW w:w="671" w:type="pct"/>
            <w:tcBorders>
              <w:top w:val="single" w:sz="4" w:space="0" w:color="auto"/>
            </w:tcBorders>
            <w:vAlign w:val="center"/>
          </w:tcPr>
          <w:p w14:paraId="69A65BC6" w14:textId="77777777" w:rsidR="00C27AA0" w:rsidRPr="004C5883" w:rsidRDefault="00C27AA0" w:rsidP="00E07978">
            <w:pPr>
              <w:jc w:val="center"/>
              <w:rPr>
                <w:rFonts w:ascii="Arial" w:hAnsi="Arial" w:cs="Arial"/>
                <w:sz w:val="22"/>
                <w:szCs w:val="22"/>
              </w:rPr>
            </w:pPr>
            <w:r w:rsidRPr="004C5883">
              <w:rPr>
                <w:rFonts w:ascii="Arial" w:hAnsi="Arial" w:cs="Arial"/>
                <w:sz w:val="22"/>
                <w:szCs w:val="22"/>
              </w:rPr>
              <w:t>552</w:t>
            </w:r>
          </w:p>
        </w:tc>
        <w:tc>
          <w:tcPr>
            <w:tcW w:w="684" w:type="pct"/>
            <w:tcBorders>
              <w:top w:val="single" w:sz="4" w:space="0" w:color="auto"/>
            </w:tcBorders>
            <w:vAlign w:val="center"/>
          </w:tcPr>
          <w:p w14:paraId="2E1BB0DE" w14:textId="77777777" w:rsidR="00C27AA0" w:rsidRPr="004C5883" w:rsidRDefault="00C27AA0" w:rsidP="00E07978">
            <w:pPr>
              <w:jc w:val="center"/>
              <w:rPr>
                <w:rFonts w:ascii="Arial" w:hAnsi="Arial" w:cs="Arial"/>
                <w:sz w:val="22"/>
                <w:szCs w:val="22"/>
              </w:rPr>
            </w:pPr>
            <w:r w:rsidRPr="004C5883">
              <w:rPr>
                <w:rFonts w:ascii="Arial" w:hAnsi="Arial" w:cs="Arial"/>
                <w:sz w:val="22"/>
                <w:szCs w:val="22"/>
              </w:rPr>
              <w:t>10.46%</w:t>
            </w:r>
          </w:p>
        </w:tc>
        <w:tc>
          <w:tcPr>
            <w:tcW w:w="677" w:type="pct"/>
            <w:tcBorders>
              <w:top w:val="single" w:sz="4" w:space="0" w:color="auto"/>
            </w:tcBorders>
            <w:vAlign w:val="center"/>
          </w:tcPr>
          <w:p w14:paraId="775D0ABD" w14:textId="77777777" w:rsidR="00C27AA0" w:rsidRPr="004C5883" w:rsidRDefault="00C27AA0" w:rsidP="00E07978">
            <w:pPr>
              <w:jc w:val="center"/>
              <w:rPr>
                <w:rFonts w:ascii="Arial" w:hAnsi="Arial" w:cs="Arial"/>
                <w:sz w:val="22"/>
                <w:szCs w:val="22"/>
              </w:rPr>
            </w:pPr>
            <w:r w:rsidRPr="004C5883">
              <w:rPr>
                <w:rFonts w:ascii="Arial" w:hAnsi="Arial" w:cs="Arial"/>
                <w:sz w:val="22"/>
                <w:szCs w:val="22"/>
              </w:rPr>
              <w:t>206</w:t>
            </w:r>
          </w:p>
        </w:tc>
        <w:tc>
          <w:tcPr>
            <w:tcW w:w="677" w:type="pct"/>
            <w:tcBorders>
              <w:top w:val="single" w:sz="4" w:space="0" w:color="auto"/>
            </w:tcBorders>
            <w:vAlign w:val="center"/>
          </w:tcPr>
          <w:p w14:paraId="4771E98C" w14:textId="77777777" w:rsidR="00C27AA0" w:rsidRPr="004C5883" w:rsidRDefault="00C27AA0" w:rsidP="00E07978">
            <w:pPr>
              <w:jc w:val="center"/>
              <w:rPr>
                <w:rFonts w:ascii="Arial" w:hAnsi="Arial" w:cs="Arial"/>
                <w:sz w:val="22"/>
                <w:szCs w:val="22"/>
              </w:rPr>
            </w:pPr>
            <w:r w:rsidRPr="004C5883">
              <w:rPr>
                <w:rFonts w:ascii="Arial" w:hAnsi="Arial" w:cs="Arial"/>
                <w:sz w:val="22"/>
                <w:szCs w:val="22"/>
              </w:rPr>
              <w:t>3.90%</w:t>
            </w:r>
          </w:p>
        </w:tc>
        <w:tc>
          <w:tcPr>
            <w:tcW w:w="572" w:type="pct"/>
            <w:tcBorders>
              <w:top w:val="single" w:sz="4" w:space="0" w:color="auto"/>
            </w:tcBorders>
            <w:vAlign w:val="center"/>
          </w:tcPr>
          <w:p w14:paraId="7819877B" w14:textId="6579AAD4" w:rsidR="00C27AA0" w:rsidRPr="004C5883" w:rsidRDefault="00C27AA0" w:rsidP="00E07978">
            <w:pPr>
              <w:jc w:val="center"/>
              <w:rPr>
                <w:rFonts w:ascii="Arial" w:hAnsi="Arial" w:cs="Arial"/>
                <w:sz w:val="22"/>
                <w:szCs w:val="22"/>
              </w:rPr>
            </w:pPr>
            <w:r w:rsidRPr="004C5883">
              <w:rPr>
                <w:rFonts w:ascii="Arial" w:hAnsi="Arial" w:cs="Arial"/>
                <w:sz w:val="22"/>
                <w:szCs w:val="22"/>
              </w:rPr>
              <w:t>527</w:t>
            </w:r>
            <w:r w:rsidR="00580869">
              <w:rPr>
                <w:rFonts w:ascii="Arial" w:hAnsi="Arial" w:cs="Arial"/>
                <w:sz w:val="22"/>
                <w:szCs w:val="22"/>
              </w:rPr>
              <w:t>6</w:t>
            </w:r>
          </w:p>
        </w:tc>
      </w:tr>
      <w:tr w:rsidR="00C27AA0" w:rsidRPr="00A51011" w14:paraId="5BFAB391" w14:textId="77777777" w:rsidTr="00E07978">
        <w:trPr>
          <w:trHeight w:val="318"/>
        </w:trPr>
        <w:tc>
          <w:tcPr>
            <w:tcW w:w="540" w:type="pct"/>
          </w:tcPr>
          <w:p w14:paraId="7ED75D72" w14:textId="77777777" w:rsidR="00C27AA0" w:rsidRPr="004C5883" w:rsidRDefault="00C27AA0" w:rsidP="00E07978">
            <w:pPr>
              <w:rPr>
                <w:rFonts w:ascii="Arial" w:hAnsi="Arial" w:cs="Arial"/>
                <w:sz w:val="22"/>
                <w:szCs w:val="22"/>
              </w:rPr>
            </w:pPr>
            <w:r w:rsidRPr="004C5883">
              <w:rPr>
                <w:rFonts w:ascii="Arial" w:hAnsi="Arial" w:cs="Arial"/>
                <w:sz w:val="22"/>
                <w:szCs w:val="22"/>
              </w:rPr>
              <w:t>2025/6</w:t>
            </w:r>
          </w:p>
        </w:tc>
        <w:tc>
          <w:tcPr>
            <w:tcW w:w="495" w:type="pct"/>
            <w:vAlign w:val="center"/>
          </w:tcPr>
          <w:p w14:paraId="2728D926" w14:textId="2D844F4D" w:rsidR="00C27AA0" w:rsidRPr="004C5883" w:rsidRDefault="00C27AA0" w:rsidP="00E07978">
            <w:pPr>
              <w:jc w:val="center"/>
              <w:rPr>
                <w:rFonts w:ascii="Arial" w:hAnsi="Arial" w:cs="Arial"/>
                <w:sz w:val="22"/>
                <w:szCs w:val="22"/>
              </w:rPr>
            </w:pPr>
            <w:r>
              <w:rPr>
                <w:rFonts w:ascii="Arial" w:hAnsi="Arial" w:cs="Arial"/>
                <w:sz w:val="22"/>
                <w:szCs w:val="22"/>
              </w:rPr>
              <w:t>4678</w:t>
            </w:r>
          </w:p>
        </w:tc>
        <w:tc>
          <w:tcPr>
            <w:tcW w:w="684" w:type="pct"/>
            <w:vAlign w:val="center"/>
          </w:tcPr>
          <w:p w14:paraId="651F4EA9" w14:textId="15B5E021" w:rsidR="00C27AA0" w:rsidRPr="004C5883" w:rsidRDefault="00C27AA0" w:rsidP="00E07978">
            <w:pPr>
              <w:jc w:val="center"/>
              <w:rPr>
                <w:rFonts w:ascii="Arial" w:hAnsi="Arial" w:cs="Arial"/>
                <w:sz w:val="22"/>
                <w:szCs w:val="22"/>
              </w:rPr>
            </w:pPr>
            <w:r>
              <w:rPr>
                <w:rFonts w:ascii="Arial" w:hAnsi="Arial" w:cs="Arial"/>
                <w:sz w:val="22"/>
                <w:szCs w:val="22"/>
              </w:rPr>
              <w:t>84.92</w:t>
            </w:r>
          </w:p>
        </w:tc>
        <w:tc>
          <w:tcPr>
            <w:tcW w:w="671" w:type="pct"/>
            <w:vAlign w:val="center"/>
          </w:tcPr>
          <w:p w14:paraId="7D198AA6" w14:textId="4C5062F2" w:rsidR="00C27AA0" w:rsidRPr="004C5883" w:rsidRDefault="00C27AA0" w:rsidP="00E07978">
            <w:pPr>
              <w:jc w:val="center"/>
              <w:rPr>
                <w:rFonts w:ascii="Arial" w:hAnsi="Arial" w:cs="Arial"/>
                <w:sz w:val="22"/>
                <w:szCs w:val="22"/>
              </w:rPr>
            </w:pPr>
            <w:r>
              <w:rPr>
                <w:rFonts w:ascii="Arial" w:hAnsi="Arial" w:cs="Arial"/>
                <w:sz w:val="22"/>
                <w:szCs w:val="22"/>
              </w:rPr>
              <w:t>626</w:t>
            </w:r>
          </w:p>
        </w:tc>
        <w:tc>
          <w:tcPr>
            <w:tcW w:w="684" w:type="pct"/>
            <w:vAlign w:val="center"/>
          </w:tcPr>
          <w:p w14:paraId="57E8F9AA" w14:textId="262C7D5A" w:rsidR="00C27AA0" w:rsidRPr="004C5883" w:rsidRDefault="00C27AA0" w:rsidP="00E07978">
            <w:pPr>
              <w:jc w:val="center"/>
              <w:rPr>
                <w:rFonts w:ascii="Arial" w:hAnsi="Arial" w:cs="Arial"/>
                <w:sz w:val="22"/>
                <w:szCs w:val="22"/>
              </w:rPr>
            </w:pPr>
            <w:r>
              <w:rPr>
                <w:rFonts w:ascii="Arial" w:hAnsi="Arial" w:cs="Arial"/>
                <w:sz w:val="22"/>
                <w:szCs w:val="22"/>
              </w:rPr>
              <w:t>11.36%</w:t>
            </w:r>
          </w:p>
        </w:tc>
        <w:tc>
          <w:tcPr>
            <w:tcW w:w="677" w:type="pct"/>
            <w:vAlign w:val="center"/>
          </w:tcPr>
          <w:p w14:paraId="1FBED63C" w14:textId="325DD7DB" w:rsidR="00C27AA0" w:rsidRPr="004C5883" w:rsidRDefault="00C27AA0" w:rsidP="00E07978">
            <w:pPr>
              <w:jc w:val="center"/>
              <w:rPr>
                <w:rFonts w:ascii="Arial" w:hAnsi="Arial" w:cs="Arial"/>
                <w:sz w:val="22"/>
                <w:szCs w:val="22"/>
              </w:rPr>
            </w:pPr>
            <w:r>
              <w:rPr>
                <w:rFonts w:ascii="Arial" w:hAnsi="Arial" w:cs="Arial"/>
                <w:sz w:val="22"/>
                <w:szCs w:val="22"/>
              </w:rPr>
              <w:t>205</w:t>
            </w:r>
          </w:p>
        </w:tc>
        <w:tc>
          <w:tcPr>
            <w:tcW w:w="677" w:type="pct"/>
            <w:vAlign w:val="center"/>
          </w:tcPr>
          <w:p w14:paraId="772D8FB7" w14:textId="1428F4BF" w:rsidR="00C27AA0" w:rsidRPr="004C5883" w:rsidRDefault="00C27AA0" w:rsidP="00E07978">
            <w:pPr>
              <w:jc w:val="center"/>
              <w:rPr>
                <w:rFonts w:ascii="Arial" w:hAnsi="Arial" w:cs="Arial"/>
                <w:sz w:val="22"/>
                <w:szCs w:val="22"/>
              </w:rPr>
            </w:pPr>
            <w:r>
              <w:rPr>
                <w:rFonts w:ascii="Arial" w:hAnsi="Arial" w:cs="Arial"/>
                <w:sz w:val="22"/>
                <w:szCs w:val="22"/>
              </w:rPr>
              <w:t>3.72</w:t>
            </w:r>
          </w:p>
        </w:tc>
        <w:tc>
          <w:tcPr>
            <w:tcW w:w="572" w:type="pct"/>
            <w:vAlign w:val="center"/>
          </w:tcPr>
          <w:p w14:paraId="29EF4A1B" w14:textId="30FBFC78" w:rsidR="00C27AA0" w:rsidRPr="004C5883" w:rsidRDefault="00C27AA0" w:rsidP="00E07978">
            <w:pPr>
              <w:jc w:val="center"/>
              <w:rPr>
                <w:rFonts w:ascii="Arial" w:hAnsi="Arial" w:cs="Arial"/>
                <w:sz w:val="22"/>
                <w:szCs w:val="22"/>
              </w:rPr>
            </w:pPr>
            <w:r>
              <w:rPr>
                <w:rFonts w:ascii="Arial" w:hAnsi="Arial" w:cs="Arial"/>
                <w:sz w:val="22"/>
                <w:szCs w:val="22"/>
              </w:rPr>
              <w:t>5509*</w:t>
            </w:r>
          </w:p>
        </w:tc>
      </w:tr>
    </w:tbl>
    <w:p w14:paraId="24F129F6" w14:textId="77777777" w:rsidR="00C27AA0" w:rsidRDefault="00C27AA0" w:rsidP="00C27AA0">
      <w:pPr>
        <w:jc w:val="both"/>
        <w:rPr>
          <w:rFonts w:ascii="Arial" w:hAnsi="Arial" w:cs="Arial"/>
          <w:b/>
          <w:bCs/>
          <w:color w:val="000000" w:themeColor="text1"/>
          <w:sz w:val="12"/>
          <w:szCs w:val="12"/>
        </w:rPr>
      </w:pPr>
      <w:r>
        <w:rPr>
          <w:rFonts w:ascii="Arial" w:hAnsi="Arial" w:cs="Arial"/>
          <w:b/>
          <w:bCs/>
          <w:color w:val="000000" w:themeColor="text1"/>
          <w:sz w:val="12"/>
          <w:szCs w:val="12"/>
        </w:rPr>
        <w:t xml:space="preserve">* Please note that these figures do not include bank which is reportable in other reports such as gender pay gap. 5509 figure excludes CPH non AfC this aligns with the guidance. </w:t>
      </w:r>
    </w:p>
    <w:p w14:paraId="2BD791A1" w14:textId="436C52A7" w:rsidR="00802AEB" w:rsidRPr="003074DC" w:rsidRDefault="00802AEB">
      <w:pPr>
        <w:jc w:val="both"/>
        <w:rPr>
          <w:rFonts w:ascii="Arial" w:hAnsi="Arial" w:cs="Arial"/>
        </w:rPr>
      </w:pPr>
      <w:r w:rsidRPr="003074DC">
        <w:rPr>
          <w:rFonts w:ascii="Arial" w:hAnsi="Arial" w:cs="Arial"/>
        </w:rPr>
        <w:t xml:space="preserve">There has been a </w:t>
      </w:r>
      <w:r w:rsidR="00CE37D1" w:rsidRPr="003074DC">
        <w:rPr>
          <w:rFonts w:ascii="Arial" w:hAnsi="Arial" w:cs="Arial"/>
        </w:rPr>
        <w:t>year-on-year</w:t>
      </w:r>
      <w:r w:rsidRPr="003074DC">
        <w:rPr>
          <w:rFonts w:ascii="Arial" w:hAnsi="Arial" w:cs="Arial"/>
        </w:rPr>
        <w:t xml:space="preserve"> increase in the proportion and number of staff who identify as disabled from 10.46% to 1</w:t>
      </w:r>
      <w:r w:rsidR="00C27AA0" w:rsidRPr="003074DC">
        <w:rPr>
          <w:rFonts w:ascii="Arial" w:hAnsi="Arial" w:cs="Arial"/>
        </w:rPr>
        <w:t>1</w:t>
      </w:r>
      <w:r w:rsidRPr="003074DC">
        <w:rPr>
          <w:rFonts w:ascii="Arial" w:hAnsi="Arial" w:cs="Arial"/>
        </w:rPr>
        <w:t>.</w:t>
      </w:r>
      <w:r w:rsidR="00C27AA0" w:rsidRPr="003074DC">
        <w:rPr>
          <w:rFonts w:ascii="Arial" w:hAnsi="Arial" w:cs="Arial"/>
        </w:rPr>
        <w:t>3</w:t>
      </w:r>
      <w:r w:rsidRPr="003074DC">
        <w:rPr>
          <w:rFonts w:ascii="Arial" w:hAnsi="Arial" w:cs="Arial"/>
        </w:rPr>
        <w:t xml:space="preserve">6% as of 31 March 2026. </w:t>
      </w:r>
    </w:p>
    <w:p w14:paraId="4D724E69" w14:textId="586610AF" w:rsidR="00802AEB" w:rsidRPr="003074DC" w:rsidRDefault="00802AEB">
      <w:pPr>
        <w:jc w:val="both"/>
        <w:rPr>
          <w:rFonts w:ascii="Arial" w:hAnsi="Arial" w:cs="Arial"/>
        </w:rPr>
      </w:pPr>
      <w:r w:rsidRPr="003074DC">
        <w:rPr>
          <w:rFonts w:ascii="Arial" w:hAnsi="Arial" w:cs="Arial"/>
        </w:rPr>
        <w:t xml:space="preserve">Despite improvements, the Trust workforce disability </w:t>
      </w:r>
      <w:r w:rsidR="00CE37D1" w:rsidRPr="003074DC">
        <w:rPr>
          <w:rFonts w:ascii="Arial" w:hAnsi="Arial" w:cs="Arial"/>
        </w:rPr>
        <w:t xml:space="preserve">representation remains significant below the local population rate of 20%. This indicated that disabled people are still underrepresented in employment relative to the community the Trust serves. </w:t>
      </w:r>
    </w:p>
    <w:p w14:paraId="780D3FED" w14:textId="58A2B890" w:rsidR="00CE37D1" w:rsidRPr="003074DC" w:rsidRDefault="00CE37D1">
      <w:pPr>
        <w:jc w:val="both"/>
        <w:rPr>
          <w:rFonts w:ascii="Arial" w:hAnsi="Arial" w:cs="Arial"/>
        </w:rPr>
      </w:pPr>
      <w:r w:rsidRPr="003074DC">
        <w:rPr>
          <w:rFonts w:ascii="Arial" w:hAnsi="Arial" w:cs="Arial"/>
        </w:rPr>
        <w:t xml:space="preserve">Trust and transparency around disability disclosure appears to be strengthening as we have seen a decrease in the “unknown” category. </w:t>
      </w:r>
    </w:p>
    <w:p w14:paraId="1820AE33" w14:textId="63BA0E5E" w:rsidR="00CE37D1" w:rsidRDefault="00CE37D1">
      <w:pPr>
        <w:jc w:val="both"/>
        <w:rPr>
          <w:rFonts w:ascii="Arial" w:hAnsi="Arial" w:cs="Arial"/>
        </w:rPr>
      </w:pPr>
      <w:r w:rsidRPr="003074DC">
        <w:rPr>
          <w:rFonts w:ascii="Arial" w:hAnsi="Arial" w:cs="Arial"/>
        </w:rPr>
        <w:t>In conclusion, growth and inclusion are occurring together which is an encouraging indicator for sustainable growth.</w:t>
      </w:r>
      <w:r>
        <w:rPr>
          <w:rFonts w:ascii="Arial" w:hAnsi="Arial" w:cs="Arial"/>
        </w:rPr>
        <w:t xml:space="preserve"> </w:t>
      </w:r>
    </w:p>
    <w:p w14:paraId="44DDFEBA" w14:textId="77777777" w:rsidR="00411734" w:rsidRPr="006053AC" w:rsidRDefault="00411734" w:rsidP="00411734">
      <w:pPr>
        <w:pStyle w:val="Heading1"/>
        <w:ind w:left="709" w:hanging="709"/>
        <w:jc w:val="both"/>
        <w:rPr>
          <w:rFonts w:ascii="Arial" w:hAnsi="Arial" w:cs="Arial"/>
          <w:color w:val="auto"/>
          <w:sz w:val="24"/>
          <w:szCs w:val="24"/>
          <w:u w:val="single"/>
        </w:rPr>
      </w:pPr>
      <w:bookmarkStart w:id="2" w:name="_Toc228177397"/>
      <w:r w:rsidRPr="006053AC">
        <w:rPr>
          <w:rFonts w:ascii="Arial" w:hAnsi="Arial" w:cs="Arial"/>
          <w:b/>
          <w:bCs/>
          <w:color w:val="auto"/>
          <w:sz w:val="24"/>
          <w:szCs w:val="24"/>
        </w:rPr>
        <w:t>3.2</w:t>
      </w:r>
      <w:r w:rsidRPr="006053AC">
        <w:rPr>
          <w:rFonts w:ascii="Arial" w:hAnsi="Arial" w:cs="Arial"/>
          <w:b/>
          <w:bCs/>
          <w:color w:val="auto"/>
          <w:sz w:val="24"/>
          <w:szCs w:val="24"/>
        </w:rPr>
        <w:tab/>
      </w:r>
      <w:r w:rsidRPr="001A61D7">
        <w:rPr>
          <w:rFonts w:asciiTheme="majorHAnsi" w:hAnsiTheme="majorHAnsi" w:cs="Arial"/>
          <w:b/>
          <w:bCs/>
          <w:color w:val="auto"/>
          <w:sz w:val="24"/>
          <w:szCs w:val="24"/>
          <w:u w:val="single"/>
        </w:rPr>
        <w:t>Metric 1: Percentage and number of staff in the Trust by ethnicity (AfC Bands 1–9 and VSM) 2025–2026</w:t>
      </w:r>
      <w:bookmarkEnd w:id="2"/>
    </w:p>
    <w:tbl>
      <w:tblPr>
        <w:tblStyle w:val="TableGrid"/>
        <w:tblW w:w="5000" w:type="pct"/>
        <w:tblLayout w:type="fixed"/>
        <w:tblLook w:val="04A0" w:firstRow="1" w:lastRow="0" w:firstColumn="1" w:lastColumn="0" w:noHBand="0" w:noVBand="1"/>
      </w:tblPr>
      <w:tblGrid>
        <w:gridCol w:w="3131"/>
        <w:gridCol w:w="692"/>
        <w:gridCol w:w="995"/>
        <w:gridCol w:w="707"/>
        <w:gridCol w:w="849"/>
        <w:gridCol w:w="709"/>
        <w:gridCol w:w="1134"/>
        <w:gridCol w:w="799"/>
      </w:tblGrid>
      <w:tr w:rsidR="00C27AA0" w:rsidRPr="000B4EB4" w14:paraId="2EB9C9F3" w14:textId="77777777" w:rsidTr="00E07978">
        <w:trPr>
          <w:trHeight w:val="303"/>
          <w:tblHeader/>
        </w:trPr>
        <w:tc>
          <w:tcPr>
            <w:tcW w:w="1736" w:type="pct"/>
            <w:vMerge w:val="restart"/>
            <w:shd w:val="clear" w:color="auto" w:fill="0070C0"/>
            <w:noWrap/>
            <w:vAlign w:val="center"/>
          </w:tcPr>
          <w:p w14:paraId="218B2E3E" w14:textId="77777777" w:rsidR="00C27AA0" w:rsidRPr="00943DFC" w:rsidRDefault="00C27AA0" w:rsidP="00E07978">
            <w:pPr>
              <w:jc w:val="center"/>
              <w:rPr>
                <w:rFonts w:ascii="Arial" w:hAnsi="Arial" w:cs="Arial"/>
                <w:b/>
                <w:bCs/>
                <w:color w:val="FFFFFF" w:themeColor="background1"/>
                <w:sz w:val="22"/>
                <w:szCs w:val="22"/>
              </w:rPr>
            </w:pPr>
          </w:p>
        </w:tc>
        <w:tc>
          <w:tcPr>
            <w:tcW w:w="936" w:type="pct"/>
            <w:gridSpan w:val="2"/>
            <w:shd w:val="clear" w:color="auto" w:fill="0070C0"/>
            <w:vAlign w:val="center"/>
          </w:tcPr>
          <w:p w14:paraId="7379C0E2" w14:textId="77777777" w:rsidR="00C27AA0" w:rsidRPr="000B4EB4" w:rsidRDefault="00C27AA0" w:rsidP="00E07978">
            <w:pPr>
              <w:jc w:val="center"/>
              <w:rPr>
                <w:rFonts w:ascii="Arial" w:hAnsi="Arial" w:cs="Arial"/>
                <w:b/>
                <w:bCs/>
                <w:color w:val="FFFFFF" w:themeColor="background1"/>
                <w:sz w:val="14"/>
                <w:szCs w:val="14"/>
              </w:rPr>
            </w:pPr>
            <w:r w:rsidRPr="00450C4E">
              <w:rPr>
                <w:rFonts w:ascii="Arial" w:hAnsi="Arial" w:cs="Arial"/>
                <w:b/>
                <w:bCs/>
                <w:color w:val="FFFFFF" w:themeColor="background1"/>
                <w:sz w:val="14"/>
                <w:szCs w:val="14"/>
              </w:rPr>
              <w:t>Disabled staff</w:t>
            </w:r>
          </w:p>
        </w:tc>
        <w:tc>
          <w:tcPr>
            <w:tcW w:w="863" w:type="pct"/>
            <w:gridSpan w:val="2"/>
            <w:shd w:val="clear" w:color="auto" w:fill="0070C0"/>
            <w:vAlign w:val="center"/>
          </w:tcPr>
          <w:p w14:paraId="20E99F6E" w14:textId="77777777" w:rsidR="00C27AA0" w:rsidRPr="000B4EB4" w:rsidRDefault="00C27AA0" w:rsidP="00E07978">
            <w:pPr>
              <w:jc w:val="center"/>
              <w:rPr>
                <w:rFonts w:ascii="Arial" w:hAnsi="Arial" w:cs="Arial"/>
                <w:b/>
                <w:bCs/>
                <w:color w:val="FFFFFF" w:themeColor="background1"/>
                <w:sz w:val="14"/>
                <w:szCs w:val="14"/>
              </w:rPr>
            </w:pPr>
            <w:r w:rsidRPr="00450C4E">
              <w:rPr>
                <w:rFonts w:ascii="Arial" w:hAnsi="Arial" w:cs="Arial"/>
                <w:b/>
                <w:bCs/>
                <w:color w:val="FFFFFF" w:themeColor="background1"/>
                <w:sz w:val="14"/>
                <w:szCs w:val="14"/>
              </w:rPr>
              <w:t>Non-disabled staff</w:t>
            </w:r>
          </w:p>
        </w:tc>
        <w:tc>
          <w:tcPr>
            <w:tcW w:w="1022" w:type="pct"/>
            <w:gridSpan w:val="2"/>
            <w:shd w:val="clear" w:color="auto" w:fill="0070C0"/>
            <w:vAlign w:val="center"/>
          </w:tcPr>
          <w:p w14:paraId="3D960638" w14:textId="77777777" w:rsidR="00C27AA0" w:rsidRPr="000B4EB4" w:rsidRDefault="00C27AA0" w:rsidP="00E07978">
            <w:pPr>
              <w:jc w:val="center"/>
              <w:rPr>
                <w:rFonts w:ascii="Arial" w:hAnsi="Arial" w:cs="Arial"/>
                <w:b/>
                <w:bCs/>
                <w:color w:val="FFFFFF" w:themeColor="background1"/>
                <w:sz w:val="14"/>
                <w:szCs w:val="14"/>
              </w:rPr>
            </w:pPr>
            <w:r w:rsidRPr="00450C4E">
              <w:rPr>
                <w:rFonts w:ascii="Arial" w:hAnsi="Arial" w:cs="Arial"/>
                <w:b/>
                <w:bCs/>
                <w:color w:val="FFFFFF" w:themeColor="background1"/>
                <w:sz w:val="14"/>
                <w:szCs w:val="14"/>
              </w:rPr>
              <w:t>Disability Unknown or Null</w:t>
            </w:r>
          </w:p>
        </w:tc>
        <w:tc>
          <w:tcPr>
            <w:tcW w:w="443" w:type="pct"/>
            <w:shd w:val="clear" w:color="auto" w:fill="0070C0"/>
            <w:vAlign w:val="center"/>
          </w:tcPr>
          <w:p w14:paraId="3F796238" w14:textId="77777777" w:rsidR="00C27AA0" w:rsidRPr="000B4EB4" w:rsidRDefault="00C27AA0" w:rsidP="00E07978">
            <w:pPr>
              <w:jc w:val="center"/>
              <w:rPr>
                <w:rFonts w:ascii="Arial" w:hAnsi="Arial" w:cs="Arial"/>
                <w:b/>
                <w:bCs/>
                <w:color w:val="FFFFFF" w:themeColor="background1"/>
                <w:sz w:val="14"/>
                <w:szCs w:val="14"/>
              </w:rPr>
            </w:pPr>
            <w:r w:rsidRPr="00450C4E">
              <w:rPr>
                <w:rFonts w:ascii="Arial" w:hAnsi="Arial" w:cs="Arial"/>
                <w:b/>
                <w:bCs/>
                <w:color w:val="FFFFFF" w:themeColor="background1"/>
                <w:sz w:val="14"/>
                <w:szCs w:val="14"/>
              </w:rPr>
              <w:t>Overall</w:t>
            </w:r>
          </w:p>
        </w:tc>
      </w:tr>
      <w:tr w:rsidR="00C27AA0" w:rsidRPr="000B4EB4" w14:paraId="1E5C0960" w14:textId="77777777" w:rsidTr="00E07978">
        <w:trPr>
          <w:trHeight w:val="506"/>
          <w:tblHeader/>
        </w:trPr>
        <w:tc>
          <w:tcPr>
            <w:tcW w:w="1736" w:type="pct"/>
            <w:vMerge/>
            <w:tcBorders>
              <w:bottom w:val="single" w:sz="4" w:space="0" w:color="auto"/>
            </w:tcBorders>
            <w:shd w:val="clear" w:color="auto" w:fill="0070C0"/>
            <w:noWrap/>
            <w:hideMark/>
          </w:tcPr>
          <w:p w14:paraId="28852D52" w14:textId="77777777" w:rsidR="00C27AA0" w:rsidRPr="00943DFC" w:rsidRDefault="00C27AA0" w:rsidP="00E07978">
            <w:pPr>
              <w:rPr>
                <w:rFonts w:ascii="Arial" w:hAnsi="Arial" w:cs="Arial"/>
                <w:b/>
                <w:bCs/>
                <w:color w:val="FFFFFF" w:themeColor="background1"/>
                <w:sz w:val="22"/>
                <w:szCs w:val="22"/>
              </w:rPr>
            </w:pPr>
          </w:p>
        </w:tc>
        <w:tc>
          <w:tcPr>
            <w:tcW w:w="384" w:type="pct"/>
            <w:tcBorders>
              <w:bottom w:val="single" w:sz="4" w:space="0" w:color="auto"/>
            </w:tcBorders>
            <w:shd w:val="clear" w:color="auto" w:fill="0070C0"/>
            <w:vAlign w:val="center"/>
            <w:hideMark/>
          </w:tcPr>
          <w:p w14:paraId="1828658E" w14:textId="77777777" w:rsidR="00C27AA0" w:rsidRPr="000B4EB4" w:rsidRDefault="00C27AA0" w:rsidP="00E07978">
            <w:pPr>
              <w:rPr>
                <w:rFonts w:ascii="Arial" w:hAnsi="Arial" w:cs="Arial"/>
                <w:b/>
                <w:bCs/>
                <w:color w:val="FFFFFF" w:themeColor="background1"/>
                <w:sz w:val="14"/>
                <w:szCs w:val="14"/>
              </w:rPr>
            </w:pPr>
            <w:r w:rsidRPr="00450C4E">
              <w:rPr>
                <w:rFonts w:ascii="Arial" w:hAnsi="Arial" w:cs="Arial"/>
                <w:b/>
                <w:bCs/>
                <w:color w:val="FFFFFF" w:themeColor="background1"/>
                <w:sz w:val="14"/>
                <w:szCs w:val="14"/>
              </w:rPr>
              <w:t>Disabled</w:t>
            </w:r>
          </w:p>
        </w:tc>
        <w:tc>
          <w:tcPr>
            <w:tcW w:w="552" w:type="pct"/>
            <w:tcBorders>
              <w:bottom w:val="single" w:sz="4" w:space="0" w:color="auto"/>
            </w:tcBorders>
            <w:shd w:val="clear" w:color="auto" w:fill="0070C0"/>
            <w:vAlign w:val="center"/>
            <w:hideMark/>
          </w:tcPr>
          <w:p w14:paraId="60CCA5FE" w14:textId="77777777" w:rsidR="00C27AA0" w:rsidRPr="000B4EB4" w:rsidRDefault="00C27AA0" w:rsidP="00E07978">
            <w:pPr>
              <w:jc w:val="center"/>
              <w:rPr>
                <w:rFonts w:ascii="Arial" w:hAnsi="Arial" w:cs="Arial"/>
                <w:b/>
                <w:bCs/>
                <w:color w:val="FFFFFF" w:themeColor="background1"/>
                <w:sz w:val="14"/>
                <w:szCs w:val="14"/>
              </w:rPr>
            </w:pPr>
            <w:r>
              <w:rPr>
                <w:rFonts w:ascii="Arial" w:hAnsi="Arial" w:cs="Arial"/>
                <w:b/>
                <w:bCs/>
                <w:color w:val="FFFFFF" w:themeColor="background1"/>
                <w:sz w:val="14"/>
                <w:szCs w:val="14"/>
              </w:rPr>
              <w:t xml:space="preserve">% </w:t>
            </w:r>
            <w:r w:rsidRPr="00450C4E">
              <w:rPr>
                <w:rFonts w:ascii="Arial" w:hAnsi="Arial" w:cs="Arial"/>
                <w:b/>
                <w:bCs/>
                <w:color w:val="FFFFFF" w:themeColor="background1"/>
                <w:sz w:val="14"/>
                <w:szCs w:val="14"/>
              </w:rPr>
              <w:t>Non-disabled</w:t>
            </w:r>
          </w:p>
        </w:tc>
        <w:tc>
          <w:tcPr>
            <w:tcW w:w="392" w:type="pct"/>
            <w:tcBorders>
              <w:bottom w:val="single" w:sz="4" w:space="0" w:color="auto"/>
            </w:tcBorders>
            <w:shd w:val="clear" w:color="auto" w:fill="0070C0"/>
            <w:vAlign w:val="center"/>
            <w:hideMark/>
          </w:tcPr>
          <w:p w14:paraId="2608DDF6" w14:textId="77777777" w:rsidR="00C27AA0" w:rsidRPr="000B4EB4" w:rsidRDefault="00C27AA0" w:rsidP="00E07978">
            <w:pPr>
              <w:jc w:val="center"/>
              <w:rPr>
                <w:rFonts w:ascii="Arial" w:hAnsi="Arial" w:cs="Arial"/>
                <w:b/>
                <w:bCs/>
                <w:color w:val="FFFFFF" w:themeColor="background1"/>
                <w:sz w:val="14"/>
                <w:szCs w:val="14"/>
              </w:rPr>
            </w:pPr>
            <w:r>
              <w:rPr>
                <w:rFonts w:ascii="Arial" w:hAnsi="Arial" w:cs="Arial"/>
                <w:b/>
                <w:bCs/>
                <w:color w:val="FFFFFF" w:themeColor="background1"/>
                <w:sz w:val="14"/>
                <w:szCs w:val="14"/>
              </w:rPr>
              <w:t>Non-disabled</w:t>
            </w:r>
          </w:p>
        </w:tc>
        <w:tc>
          <w:tcPr>
            <w:tcW w:w="471" w:type="pct"/>
            <w:tcBorders>
              <w:bottom w:val="single" w:sz="4" w:space="0" w:color="auto"/>
            </w:tcBorders>
            <w:shd w:val="clear" w:color="auto" w:fill="0070C0"/>
            <w:vAlign w:val="center"/>
            <w:hideMark/>
          </w:tcPr>
          <w:p w14:paraId="3D37F44B" w14:textId="77777777" w:rsidR="00C27AA0" w:rsidRPr="000B4EB4" w:rsidRDefault="00C27AA0" w:rsidP="00E07978">
            <w:pPr>
              <w:jc w:val="center"/>
              <w:rPr>
                <w:rFonts w:ascii="Arial" w:hAnsi="Arial" w:cs="Arial"/>
                <w:b/>
                <w:bCs/>
                <w:color w:val="FFFFFF" w:themeColor="background1"/>
                <w:sz w:val="14"/>
                <w:szCs w:val="14"/>
              </w:rPr>
            </w:pPr>
            <w:r>
              <w:rPr>
                <w:rFonts w:ascii="Arial" w:hAnsi="Arial" w:cs="Arial"/>
                <w:b/>
                <w:bCs/>
                <w:color w:val="FFFFFF" w:themeColor="background1"/>
                <w:sz w:val="14"/>
                <w:szCs w:val="14"/>
              </w:rPr>
              <w:t>% Non-disabled</w:t>
            </w:r>
          </w:p>
        </w:tc>
        <w:tc>
          <w:tcPr>
            <w:tcW w:w="393" w:type="pct"/>
            <w:tcBorders>
              <w:bottom w:val="single" w:sz="4" w:space="0" w:color="auto"/>
            </w:tcBorders>
            <w:shd w:val="clear" w:color="auto" w:fill="0070C0"/>
            <w:vAlign w:val="center"/>
            <w:hideMark/>
          </w:tcPr>
          <w:p w14:paraId="26A3B77E" w14:textId="77777777" w:rsidR="00C27AA0" w:rsidRPr="00C90730" w:rsidRDefault="00C27AA0" w:rsidP="00E07978">
            <w:pPr>
              <w:jc w:val="center"/>
              <w:rPr>
                <w:rFonts w:ascii="Arial" w:hAnsi="Arial" w:cs="Arial"/>
                <w:b/>
                <w:bCs/>
                <w:color w:val="FFFFFF" w:themeColor="background1"/>
                <w:sz w:val="12"/>
                <w:szCs w:val="12"/>
              </w:rPr>
            </w:pPr>
            <w:r w:rsidRPr="00C90730">
              <w:rPr>
                <w:rFonts w:ascii="Arial" w:hAnsi="Arial" w:cs="Arial"/>
                <w:b/>
                <w:bCs/>
                <w:color w:val="FFFFFF" w:themeColor="background1"/>
                <w:sz w:val="12"/>
                <w:szCs w:val="12"/>
              </w:rPr>
              <w:t>Unknown/Null</w:t>
            </w:r>
          </w:p>
        </w:tc>
        <w:tc>
          <w:tcPr>
            <w:tcW w:w="629" w:type="pct"/>
            <w:tcBorders>
              <w:bottom w:val="single" w:sz="4" w:space="0" w:color="auto"/>
            </w:tcBorders>
            <w:shd w:val="clear" w:color="auto" w:fill="0070C0"/>
            <w:vAlign w:val="center"/>
            <w:hideMark/>
          </w:tcPr>
          <w:p w14:paraId="71C312DE" w14:textId="77777777" w:rsidR="00C27AA0" w:rsidRPr="00C90730" w:rsidRDefault="00C27AA0" w:rsidP="00E07978">
            <w:pPr>
              <w:jc w:val="center"/>
              <w:rPr>
                <w:rFonts w:ascii="Arial" w:hAnsi="Arial" w:cs="Arial"/>
                <w:b/>
                <w:bCs/>
                <w:color w:val="FFFFFF" w:themeColor="background1"/>
                <w:sz w:val="12"/>
                <w:szCs w:val="12"/>
              </w:rPr>
            </w:pPr>
            <w:r w:rsidRPr="00C90730">
              <w:rPr>
                <w:rFonts w:ascii="Arial" w:hAnsi="Arial" w:cs="Arial"/>
                <w:b/>
                <w:bCs/>
                <w:color w:val="FFFFFF" w:themeColor="background1"/>
                <w:sz w:val="12"/>
                <w:szCs w:val="12"/>
              </w:rPr>
              <w:t>% Unknown/Null</w:t>
            </w:r>
          </w:p>
        </w:tc>
        <w:tc>
          <w:tcPr>
            <w:tcW w:w="443" w:type="pct"/>
            <w:tcBorders>
              <w:bottom w:val="single" w:sz="4" w:space="0" w:color="auto"/>
            </w:tcBorders>
            <w:shd w:val="clear" w:color="auto" w:fill="0070C0"/>
            <w:vAlign w:val="center"/>
            <w:hideMark/>
          </w:tcPr>
          <w:p w14:paraId="63B7D465" w14:textId="77777777" w:rsidR="00C27AA0" w:rsidRPr="000B4EB4" w:rsidRDefault="00C27AA0" w:rsidP="00E07978">
            <w:pPr>
              <w:jc w:val="center"/>
              <w:rPr>
                <w:rFonts w:ascii="Arial" w:hAnsi="Arial" w:cs="Arial"/>
                <w:b/>
                <w:bCs/>
                <w:color w:val="FFFFFF" w:themeColor="background1"/>
                <w:sz w:val="14"/>
                <w:szCs w:val="14"/>
              </w:rPr>
            </w:pPr>
            <w:r w:rsidRPr="000B4EB4">
              <w:rPr>
                <w:rFonts w:ascii="Arial" w:hAnsi="Arial" w:cs="Arial"/>
                <w:b/>
                <w:bCs/>
                <w:color w:val="FFFFFF" w:themeColor="background1"/>
                <w:sz w:val="14"/>
                <w:szCs w:val="14"/>
              </w:rPr>
              <w:t>Total</w:t>
            </w:r>
          </w:p>
        </w:tc>
      </w:tr>
      <w:tr w:rsidR="00C27AA0" w:rsidRPr="00943DFC" w14:paraId="6D501CFE" w14:textId="77777777" w:rsidTr="00E07978">
        <w:trPr>
          <w:trHeight w:val="318"/>
        </w:trPr>
        <w:tc>
          <w:tcPr>
            <w:tcW w:w="1736" w:type="pct"/>
            <w:tcBorders>
              <w:top w:val="single" w:sz="4" w:space="0" w:color="auto"/>
              <w:left w:val="single" w:sz="4" w:space="0" w:color="auto"/>
              <w:bottom w:val="single" w:sz="4" w:space="0" w:color="auto"/>
              <w:right w:val="nil"/>
            </w:tcBorders>
            <w:shd w:val="clear" w:color="auto" w:fill="75C4FF"/>
            <w:vAlign w:val="center"/>
          </w:tcPr>
          <w:p w14:paraId="4BE063D1" w14:textId="77777777" w:rsidR="00C27AA0" w:rsidRPr="00943DFC" w:rsidRDefault="00C27AA0" w:rsidP="00E07978">
            <w:pPr>
              <w:rPr>
                <w:rFonts w:ascii="Arial" w:hAnsi="Arial" w:cs="Arial"/>
                <w:sz w:val="22"/>
                <w:szCs w:val="22"/>
              </w:rPr>
            </w:pPr>
            <w:r w:rsidRPr="00943DFC">
              <w:rPr>
                <w:rFonts w:ascii="Arial" w:hAnsi="Arial" w:cs="Arial"/>
                <w:b/>
                <w:bCs/>
                <w:color w:val="FFFFFF" w:themeColor="background1"/>
                <w:sz w:val="22"/>
                <w:szCs w:val="22"/>
              </w:rPr>
              <w:t>1a) Non-Clinical Staff</w:t>
            </w:r>
          </w:p>
        </w:tc>
        <w:tc>
          <w:tcPr>
            <w:tcW w:w="384" w:type="pct"/>
            <w:tcBorders>
              <w:top w:val="single" w:sz="4" w:space="0" w:color="auto"/>
              <w:left w:val="nil"/>
              <w:bottom w:val="single" w:sz="4" w:space="0" w:color="auto"/>
              <w:right w:val="nil"/>
            </w:tcBorders>
            <w:shd w:val="clear" w:color="auto" w:fill="75C4FF"/>
            <w:vAlign w:val="center"/>
          </w:tcPr>
          <w:p w14:paraId="7A622EC0" w14:textId="77777777" w:rsidR="00C27AA0" w:rsidRPr="00943DFC" w:rsidRDefault="00C27AA0" w:rsidP="00E07978">
            <w:pPr>
              <w:jc w:val="center"/>
              <w:rPr>
                <w:rFonts w:ascii="Arial" w:hAnsi="Arial" w:cs="Arial"/>
                <w:sz w:val="20"/>
                <w:szCs w:val="20"/>
              </w:rPr>
            </w:pPr>
          </w:p>
        </w:tc>
        <w:tc>
          <w:tcPr>
            <w:tcW w:w="552" w:type="pct"/>
            <w:tcBorders>
              <w:top w:val="single" w:sz="4" w:space="0" w:color="auto"/>
              <w:left w:val="nil"/>
              <w:bottom w:val="single" w:sz="4" w:space="0" w:color="auto"/>
              <w:right w:val="nil"/>
            </w:tcBorders>
            <w:shd w:val="clear" w:color="auto" w:fill="75C4FF"/>
            <w:vAlign w:val="center"/>
          </w:tcPr>
          <w:p w14:paraId="23A8762F" w14:textId="77777777" w:rsidR="00C27AA0" w:rsidRPr="00943DFC" w:rsidRDefault="00C27AA0" w:rsidP="00E07978">
            <w:pPr>
              <w:jc w:val="center"/>
              <w:rPr>
                <w:rFonts w:ascii="Arial" w:hAnsi="Arial" w:cs="Arial"/>
                <w:sz w:val="20"/>
                <w:szCs w:val="20"/>
              </w:rPr>
            </w:pPr>
          </w:p>
        </w:tc>
        <w:tc>
          <w:tcPr>
            <w:tcW w:w="392" w:type="pct"/>
            <w:tcBorders>
              <w:top w:val="single" w:sz="4" w:space="0" w:color="auto"/>
              <w:left w:val="nil"/>
              <w:bottom w:val="single" w:sz="4" w:space="0" w:color="auto"/>
              <w:right w:val="nil"/>
            </w:tcBorders>
            <w:shd w:val="clear" w:color="auto" w:fill="75C4FF"/>
            <w:vAlign w:val="center"/>
          </w:tcPr>
          <w:p w14:paraId="10CABB6C" w14:textId="77777777" w:rsidR="00C27AA0" w:rsidRPr="00943DFC" w:rsidRDefault="00C27AA0" w:rsidP="00E07978">
            <w:pPr>
              <w:jc w:val="center"/>
              <w:rPr>
                <w:rFonts w:ascii="Arial" w:hAnsi="Arial" w:cs="Arial"/>
                <w:sz w:val="20"/>
                <w:szCs w:val="20"/>
              </w:rPr>
            </w:pPr>
          </w:p>
        </w:tc>
        <w:tc>
          <w:tcPr>
            <w:tcW w:w="471" w:type="pct"/>
            <w:tcBorders>
              <w:top w:val="single" w:sz="4" w:space="0" w:color="auto"/>
              <w:left w:val="nil"/>
              <w:bottom w:val="single" w:sz="4" w:space="0" w:color="auto"/>
              <w:right w:val="nil"/>
            </w:tcBorders>
            <w:shd w:val="clear" w:color="auto" w:fill="75C4FF"/>
            <w:vAlign w:val="center"/>
          </w:tcPr>
          <w:p w14:paraId="4C84E99D" w14:textId="77777777" w:rsidR="00C27AA0" w:rsidRPr="00943DFC" w:rsidRDefault="00C27AA0" w:rsidP="00E07978">
            <w:pPr>
              <w:jc w:val="center"/>
              <w:rPr>
                <w:rFonts w:ascii="Arial" w:hAnsi="Arial" w:cs="Arial"/>
                <w:sz w:val="20"/>
                <w:szCs w:val="20"/>
              </w:rPr>
            </w:pPr>
          </w:p>
        </w:tc>
        <w:tc>
          <w:tcPr>
            <w:tcW w:w="393" w:type="pct"/>
            <w:tcBorders>
              <w:top w:val="single" w:sz="4" w:space="0" w:color="auto"/>
              <w:left w:val="nil"/>
              <w:bottom w:val="single" w:sz="4" w:space="0" w:color="auto"/>
              <w:right w:val="nil"/>
            </w:tcBorders>
            <w:shd w:val="clear" w:color="auto" w:fill="75C4FF"/>
            <w:vAlign w:val="center"/>
          </w:tcPr>
          <w:p w14:paraId="2202FB89" w14:textId="77777777" w:rsidR="00C27AA0" w:rsidRPr="00943DFC" w:rsidRDefault="00C27AA0" w:rsidP="00E07978">
            <w:pPr>
              <w:jc w:val="center"/>
              <w:rPr>
                <w:rFonts w:ascii="Arial" w:hAnsi="Arial" w:cs="Arial"/>
                <w:sz w:val="20"/>
                <w:szCs w:val="20"/>
              </w:rPr>
            </w:pPr>
          </w:p>
        </w:tc>
        <w:tc>
          <w:tcPr>
            <w:tcW w:w="629" w:type="pct"/>
            <w:tcBorders>
              <w:top w:val="single" w:sz="4" w:space="0" w:color="auto"/>
              <w:left w:val="nil"/>
              <w:bottom w:val="single" w:sz="4" w:space="0" w:color="auto"/>
              <w:right w:val="nil"/>
            </w:tcBorders>
            <w:shd w:val="clear" w:color="auto" w:fill="75C4FF"/>
            <w:vAlign w:val="center"/>
          </w:tcPr>
          <w:p w14:paraId="677885E4" w14:textId="77777777" w:rsidR="00C27AA0" w:rsidRPr="00943DFC" w:rsidRDefault="00C27AA0" w:rsidP="00E07978">
            <w:pPr>
              <w:jc w:val="center"/>
              <w:rPr>
                <w:rFonts w:ascii="Arial" w:hAnsi="Arial" w:cs="Arial"/>
                <w:sz w:val="20"/>
                <w:szCs w:val="20"/>
              </w:rPr>
            </w:pPr>
          </w:p>
        </w:tc>
        <w:tc>
          <w:tcPr>
            <w:tcW w:w="443" w:type="pct"/>
            <w:tcBorders>
              <w:top w:val="single" w:sz="4" w:space="0" w:color="auto"/>
              <w:left w:val="nil"/>
              <w:bottom w:val="single" w:sz="4" w:space="0" w:color="auto"/>
              <w:right w:val="single" w:sz="4" w:space="0" w:color="auto"/>
            </w:tcBorders>
            <w:shd w:val="clear" w:color="auto" w:fill="75C4FF"/>
            <w:vAlign w:val="center"/>
          </w:tcPr>
          <w:p w14:paraId="15B574D7" w14:textId="77777777" w:rsidR="00C27AA0" w:rsidRPr="00943DFC" w:rsidRDefault="00C27AA0" w:rsidP="00E07978">
            <w:pPr>
              <w:jc w:val="center"/>
              <w:rPr>
                <w:rFonts w:ascii="Arial" w:hAnsi="Arial" w:cs="Arial"/>
                <w:sz w:val="20"/>
                <w:szCs w:val="20"/>
              </w:rPr>
            </w:pPr>
          </w:p>
        </w:tc>
      </w:tr>
      <w:tr w:rsidR="00C27AA0" w:rsidRPr="00A51011" w14:paraId="6BA37857" w14:textId="77777777" w:rsidTr="00E07978">
        <w:trPr>
          <w:trHeight w:val="318"/>
        </w:trPr>
        <w:tc>
          <w:tcPr>
            <w:tcW w:w="1736" w:type="pct"/>
            <w:tcBorders>
              <w:top w:val="single" w:sz="4" w:space="0" w:color="auto"/>
            </w:tcBorders>
            <w:hideMark/>
          </w:tcPr>
          <w:p w14:paraId="357521A7" w14:textId="77777777" w:rsidR="00C27AA0" w:rsidRPr="00943DFC" w:rsidRDefault="00C27AA0" w:rsidP="00E07978">
            <w:pPr>
              <w:rPr>
                <w:rFonts w:ascii="Arial" w:hAnsi="Arial" w:cs="Arial"/>
                <w:sz w:val="22"/>
                <w:szCs w:val="22"/>
              </w:rPr>
            </w:pPr>
            <w:r w:rsidRPr="00943DFC">
              <w:rPr>
                <w:rFonts w:ascii="Arial" w:hAnsi="Arial" w:cs="Arial"/>
                <w:sz w:val="22"/>
                <w:szCs w:val="22"/>
              </w:rPr>
              <w:t>Under Band 1</w:t>
            </w:r>
          </w:p>
        </w:tc>
        <w:tc>
          <w:tcPr>
            <w:tcW w:w="384" w:type="pct"/>
            <w:tcBorders>
              <w:top w:val="single" w:sz="4" w:space="0" w:color="auto"/>
            </w:tcBorders>
            <w:vAlign w:val="center"/>
          </w:tcPr>
          <w:p w14:paraId="6998D45D" w14:textId="77777777" w:rsidR="00C27AA0" w:rsidRPr="00A51011" w:rsidRDefault="00C27AA0" w:rsidP="00E07978">
            <w:pPr>
              <w:jc w:val="center"/>
              <w:rPr>
                <w:rFonts w:ascii="Arial" w:hAnsi="Arial" w:cs="Arial"/>
                <w:sz w:val="20"/>
                <w:szCs w:val="20"/>
              </w:rPr>
            </w:pPr>
            <w:r w:rsidRPr="0073662B">
              <w:rPr>
                <w:sz w:val="18"/>
                <w:szCs w:val="18"/>
              </w:rPr>
              <w:t>0</w:t>
            </w:r>
          </w:p>
        </w:tc>
        <w:tc>
          <w:tcPr>
            <w:tcW w:w="552" w:type="pct"/>
            <w:tcBorders>
              <w:top w:val="single" w:sz="4" w:space="0" w:color="auto"/>
            </w:tcBorders>
            <w:shd w:val="clear" w:color="auto" w:fill="D9F2D0" w:themeFill="accent6" w:themeFillTint="33"/>
            <w:vAlign w:val="center"/>
          </w:tcPr>
          <w:p w14:paraId="2717E5AE" w14:textId="77777777" w:rsidR="00C27AA0" w:rsidRPr="00A51011" w:rsidRDefault="00C27AA0" w:rsidP="00E07978">
            <w:pPr>
              <w:jc w:val="center"/>
              <w:rPr>
                <w:rFonts w:ascii="Arial" w:hAnsi="Arial" w:cs="Arial"/>
                <w:sz w:val="20"/>
                <w:szCs w:val="20"/>
              </w:rPr>
            </w:pPr>
            <w:r w:rsidRPr="0073662B">
              <w:rPr>
                <w:sz w:val="18"/>
                <w:szCs w:val="18"/>
              </w:rPr>
              <w:t>0.0%</w:t>
            </w:r>
          </w:p>
        </w:tc>
        <w:tc>
          <w:tcPr>
            <w:tcW w:w="392" w:type="pct"/>
            <w:tcBorders>
              <w:top w:val="single" w:sz="4" w:space="0" w:color="auto"/>
            </w:tcBorders>
            <w:vAlign w:val="center"/>
          </w:tcPr>
          <w:p w14:paraId="5AD2FB48" w14:textId="77777777" w:rsidR="00C27AA0" w:rsidRPr="00A51011" w:rsidRDefault="00C27AA0" w:rsidP="00E07978">
            <w:pPr>
              <w:jc w:val="center"/>
              <w:rPr>
                <w:rFonts w:ascii="Arial" w:hAnsi="Arial" w:cs="Arial"/>
                <w:sz w:val="20"/>
                <w:szCs w:val="20"/>
              </w:rPr>
            </w:pPr>
            <w:r w:rsidRPr="0073662B">
              <w:rPr>
                <w:sz w:val="18"/>
                <w:szCs w:val="18"/>
              </w:rPr>
              <w:t>0</w:t>
            </w:r>
          </w:p>
        </w:tc>
        <w:tc>
          <w:tcPr>
            <w:tcW w:w="471" w:type="pct"/>
            <w:tcBorders>
              <w:top w:val="single" w:sz="4" w:space="0" w:color="auto"/>
            </w:tcBorders>
            <w:shd w:val="clear" w:color="auto" w:fill="D9F2D0" w:themeFill="accent6" w:themeFillTint="33"/>
            <w:vAlign w:val="center"/>
          </w:tcPr>
          <w:p w14:paraId="6AFEE666" w14:textId="77777777" w:rsidR="00C27AA0" w:rsidRPr="00C96B10" w:rsidRDefault="00C27AA0" w:rsidP="00E07978">
            <w:pPr>
              <w:jc w:val="center"/>
              <w:rPr>
                <w:rFonts w:ascii="Arial" w:hAnsi="Arial" w:cs="Arial"/>
                <w:sz w:val="22"/>
                <w:szCs w:val="22"/>
              </w:rPr>
            </w:pPr>
            <w:r w:rsidRPr="0073662B">
              <w:rPr>
                <w:sz w:val="18"/>
                <w:szCs w:val="18"/>
              </w:rPr>
              <w:t>0.0%</w:t>
            </w:r>
          </w:p>
        </w:tc>
        <w:tc>
          <w:tcPr>
            <w:tcW w:w="393" w:type="pct"/>
            <w:tcBorders>
              <w:top w:val="single" w:sz="4" w:space="0" w:color="auto"/>
            </w:tcBorders>
            <w:vAlign w:val="center"/>
          </w:tcPr>
          <w:p w14:paraId="4FD9D0D0" w14:textId="77777777" w:rsidR="00C27AA0" w:rsidRPr="00A51011" w:rsidRDefault="00C27AA0" w:rsidP="00E07978">
            <w:pPr>
              <w:jc w:val="center"/>
              <w:rPr>
                <w:rFonts w:ascii="Arial" w:hAnsi="Arial" w:cs="Arial"/>
                <w:sz w:val="20"/>
                <w:szCs w:val="20"/>
              </w:rPr>
            </w:pPr>
            <w:r w:rsidRPr="0073662B">
              <w:rPr>
                <w:sz w:val="18"/>
                <w:szCs w:val="18"/>
              </w:rPr>
              <w:t>0</w:t>
            </w:r>
          </w:p>
        </w:tc>
        <w:tc>
          <w:tcPr>
            <w:tcW w:w="629" w:type="pct"/>
            <w:tcBorders>
              <w:top w:val="single" w:sz="4" w:space="0" w:color="auto"/>
            </w:tcBorders>
            <w:shd w:val="clear" w:color="auto" w:fill="D9F2D0" w:themeFill="accent6" w:themeFillTint="33"/>
            <w:vAlign w:val="center"/>
          </w:tcPr>
          <w:p w14:paraId="722C9BD8" w14:textId="77777777" w:rsidR="00C27AA0" w:rsidRPr="00A51011" w:rsidRDefault="00C27AA0" w:rsidP="00E07978">
            <w:pPr>
              <w:jc w:val="center"/>
              <w:rPr>
                <w:rFonts w:ascii="Arial" w:hAnsi="Arial" w:cs="Arial"/>
                <w:sz w:val="20"/>
                <w:szCs w:val="20"/>
              </w:rPr>
            </w:pPr>
            <w:r w:rsidRPr="0073662B">
              <w:rPr>
                <w:sz w:val="18"/>
                <w:szCs w:val="18"/>
              </w:rPr>
              <w:t>0.0%</w:t>
            </w:r>
          </w:p>
        </w:tc>
        <w:tc>
          <w:tcPr>
            <w:tcW w:w="443" w:type="pct"/>
            <w:tcBorders>
              <w:top w:val="single" w:sz="4" w:space="0" w:color="auto"/>
            </w:tcBorders>
            <w:shd w:val="clear" w:color="auto" w:fill="D9F2D0" w:themeFill="accent6" w:themeFillTint="33"/>
            <w:vAlign w:val="center"/>
          </w:tcPr>
          <w:p w14:paraId="346396F8" w14:textId="77777777" w:rsidR="00C27AA0" w:rsidRPr="00A51011" w:rsidRDefault="00C27AA0" w:rsidP="00E07978">
            <w:pPr>
              <w:jc w:val="center"/>
              <w:rPr>
                <w:rFonts w:ascii="Arial" w:hAnsi="Arial" w:cs="Arial"/>
                <w:sz w:val="20"/>
                <w:szCs w:val="20"/>
              </w:rPr>
            </w:pPr>
            <w:r w:rsidRPr="0073662B">
              <w:rPr>
                <w:sz w:val="18"/>
                <w:szCs w:val="18"/>
              </w:rPr>
              <w:t>0</w:t>
            </w:r>
          </w:p>
        </w:tc>
      </w:tr>
      <w:tr w:rsidR="00C27AA0" w:rsidRPr="00A51011" w14:paraId="3839DBCD" w14:textId="77777777" w:rsidTr="00E07978">
        <w:trPr>
          <w:trHeight w:val="318"/>
        </w:trPr>
        <w:tc>
          <w:tcPr>
            <w:tcW w:w="1736" w:type="pct"/>
            <w:hideMark/>
          </w:tcPr>
          <w:p w14:paraId="794C900C" w14:textId="77777777" w:rsidR="00C27AA0" w:rsidRPr="00943DFC" w:rsidRDefault="00C27AA0" w:rsidP="00E07978">
            <w:pPr>
              <w:rPr>
                <w:rFonts w:ascii="Arial" w:hAnsi="Arial" w:cs="Arial"/>
                <w:sz w:val="22"/>
                <w:szCs w:val="22"/>
              </w:rPr>
            </w:pPr>
            <w:r w:rsidRPr="00943DFC">
              <w:rPr>
                <w:rFonts w:ascii="Arial" w:hAnsi="Arial" w:cs="Arial"/>
                <w:sz w:val="22"/>
                <w:szCs w:val="22"/>
              </w:rPr>
              <w:t xml:space="preserve">Bands 1 </w:t>
            </w:r>
          </w:p>
        </w:tc>
        <w:tc>
          <w:tcPr>
            <w:tcW w:w="384" w:type="pct"/>
            <w:vAlign w:val="center"/>
          </w:tcPr>
          <w:p w14:paraId="093F12AD" w14:textId="77777777" w:rsidR="00C27AA0" w:rsidRPr="00A51011" w:rsidRDefault="00C27AA0" w:rsidP="00E07978">
            <w:pPr>
              <w:jc w:val="center"/>
              <w:rPr>
                <w:rFonts w:ascii="Arial" w:hAnsi="Arial" w:cs="Arial"/>
                <w:sz w:val="20"/>
                <w:szCs w:val="20"/>
              </w:rPr>
            </w:pPr>
            <w:r w:rsidRPr="0073662B">
              <w:rPr>
                <w:sz w:val="18"/>
                <w:szCs w:val="18"/>
              </w:rPr>
              <w:t>0</w:t>
            </w:r>
          </w:p>
        </w:tc>
        <w:tc>
          <w:tcPr>
            <w:tcW w:w="552" w:type="pct"/>
            <w:shd w:val="clear" w:color="auto" w:fill="D9F2D0" w:themeFill="accent6" w:themeFillTint="33"/>
            <w:vAlign w:val="center"/>
          </w:tcPr>
          <w:p w14:paraId="53BC2321" w14:textId="77777777" w:rsidR="00C27AA0" w:rsidRPr="00A51011" w:rsidRDefault="00C27AA0" w:rsidP="00E07978">
            <w:pPr>
              <w:jc w:val="center"/>
              <w:rPr>
                <w:rFonts w:ascii="Arial" w:hAnsi="Arial" w:cs="Arial"/>
                <w:sz w:val="20"/>
                <w:szCs w:val="20"/>
              </w:rPr>
            </w:pPr>
            <w:r w:rsidRPr="0073662B">
              <w:rPr>
                <w:sz w:val="18"/>
                <w:szCs w:val="18"/>
              </w:rPr>
              <w:t>0.0%</w:t>
            </w:r>
          </w:p>
        </w:tc>
        <w:tc>
          <w:tcPr>
            <w:tcW w:w="392" w:type="pct"/>
            <w:vAlign w:val="center"/>
          </w:tcPr>
          <w:p w14:paraId="739C903D" w14:textId="77777777" w:rsidR="00C27AA0" w:rsidRPr="00A51011" w:rsidRDefault="00C27AA0" w:rsidP="00E07978">
            <w:pPr>
              <w:jc w:val="center"/>
              <w:rPr>
                <w:rFonts w:ascii="Arial" w:hAnsi="Arial" w:cs="Arial"/>
                <w:sz w:val="20"/>
                <w:szCs w:val="20"/>
              </w:rPr>
            </w:pPr>
            <w:r w:rsidRPr="0073662B">
              <w:rPr>
                <w:sz w:val="18"/>
                <w:szCs w:val="18"/>
              </w:rPr>
              <w:t>0</w:t>
            </w:r>
          </w:p>
        </w:tc>
        <w:tc>
          <w:tcPr>
            <w:tcW w:w="471" w:type="pct"/>
            <w:shd w:val="clear" w:color="auto" w:fill="D9F2D0" w:themeFill="accent6" w:themeFillTint="33"/>
            <w:vAlign w:val="center"/>
          </w:tcPr>
          <w:p w14:paraId="58565989" w14:textId="77777777" w:rsidR="00C27AA0" w:rsidRPr="00C96B10" w:rsidRDefault="00C27AA0" w:rsidP="00E07978">
            <w:pPr>
              <w:jc w:val="center"/>
              <w:rPr>
                <w:rFonts w:ascii="Arial" w:hAnsi="Arial" w:cs="Arial"/>
                <w:sz w:val="22"/>
                <w:szCs w:val="22"/>
              </w:rPr>
            </w:pPr>
            <w:r w:rsidRPr="0073662B">
              <w:rPr>
                <w:sz w:val="18"/>
                <w:szCs w:val="18"/>
              </w:rPr>
              <w:t>0.0%</w:t>
            </w:r>
          </w:p>
        </w:tc>
        <w:tc>
          <w:tcPr>
            <w:tcW w:w="393" w:type="pct"/>
            <w:vAlign w:val="center"/>
          </w:tcPr>
          <w:p w14:paraId="03B5D3D6" w14:textId="77777777" w:rsidR="00C27AA0" w:rsidRPr="00A51011" w:rsidRDefault="00C27AA0" w:rsidP="00E07978">
            <w:pPr>
              <w:jc w:val="center"/>
              <w:rPr>
                <w:rFonts w:ascii="Arial" w:hAnsi="Arial" w:cs="Arial"/>
                <w:sz w:val="20"/>
                <w:szCs w:val="20"/>
              </w:rPr>
            </w:pPr>
            <w:r w:rsidRPr="0073662B">
              <w:rPr>
                <w:sz w:val="18"/>
                <w:szCs w:val="18"/>
              </w:rPr>
              <w:t>0</w:t>
            </w:r>
          </w:p>
        </w:tc>
        <w:tc>
          <w:tcPr>
            <w:tcW w:w="629" w:type="pct"/>
            <w:shd w:val="clear" w:color="auto" w:fill="D9F2D0" w:themeFill="accent6" w:themeFillTint="33"/>
            <w:vAlign w:val="center"/>
          </w:tcPr>
          <w:p w14:paraId="718C5DE7" w14:textId="77777777" w:rsidR="00C27AA0" w:rsidRPr="00A51011" w:rsidRDefault="00C27AA0" w:rsidP="00E07978">
            <w:pPr>
              <w:jc w:val="center"/>
              <w:rPr>
                <w:rFonts w:ascii="Arial" w:hAnsi="Arial" w:cs="Arial"/>
                <w:sz w:val="20"/>
                <w:szCs w:val="20"/>
              </w:rPr>
            </w:pPr>
            <w:r w:rsidRPr="0073662B">
              <w:rPr>
                <w:sz w:val="18"/>
                <w:szCs w:val="18"/>
              </w:rPr>
              <w:t>0.0%</w:t>
            </w:r>
          </w:p>
        </w:tc>
        <w:tc>
          <w:tcPr>
            <w:tcW w:w="443" w:type="pct"/>
            <w:shd w:val="clear" w:color="auto" w:fill="D9F2D0" w:themeFill="accent6" w:themeFillTint="33"/>
            <w:vAlign w:val="center"/>
          </w:tcPr>
          <w:p w14:paraId="30FB6AB8" w14:textId="77777777" w:rsidR="00C27AA0" w:rsidRPr="00A51011" w:rsidRDefault="00C27AA0" w:rsidP="00E07978">
            <w:pPr>
              <w:jc w:val="center"/>
              <w:rPr>
                <w:rFonts w:ascii="Arial" w:hAnsi="Arial" w:cs="Arial"/>
                <w:sz w:val="20"/>
                <w:szCs w:val="20"/>
              </w:rPr>
            </w:pPr>
            <w:r w:rsidRPr="0073662B">
              <w:rPr>
                <w:sz w:val="18"/>
                <w:szCs w:val="18"/>
              </w:rPr>
              <w:t>0</w:t>
            </w:r>
          </w:p>
        </w:tc>
      </w:tr>
      <w:tr w:rsidR="00C27AA0" w:rsidRPr="00A51011" w14:paraId="77878052" w14:textId="77777777" w:rsidTr="00E07978">
        <w:trPr>
          <w:trHeight w:val="318"/>
        </w:trPr>
        <w:tc>
          <w:tcPr>
            <w:tcW w:w="1736" w:type="pct"/>
            <w:hideMark/>
          </w:tcPr>
          <w:p w14:paraId="1EB221D7" w14:textId="77777777" w:rsidR="00C27AA0" w:rsidRPr="00943DFC" w:rsidRDefault="00C27AA0" w:rsidP="00E07978">
            <w:pPr>
              <w:rPr>
                <w:rFonts w:ascii="Arial" w:hAnsi="Arial" w:cs="Arial"/>
                <w:sz w:val="22"/>
                <w:szCs w:val="22"/>
              </w:rPr>
            </w:pPr>
            <w:r w:rsidRPr="00943DFC">
              <w:rPr>
                <w:rFonts w:ascii="Arial" w:hAnsi="Arial" w:cs="Arial"/>
                <w:sz w:val="22"/>
                <w:szCs w:val="22"/>
              </w:rPr>
              <w:t>Bands 2</w:t>
            </w:r>
          </w:p>
        </w:tc>
        <w:tc>
          <w:tcPr>
            <w:tcW w:w="384" w:type="pct"/>
            <w:vAlign w:val="center"/>
          </w:tcPr>
          <w:p w14:paraId="32C8EAD5" w14:textId="77777777" w:rsidR="00C27AA0" w:rsidRPr="00A51011" w:rsidRDefault="00C27AA0" w:rsidP="00E07978">
            <w:pPr>
              <w:jc w:val="center"/>
              <w:rPr>
                <w:rFonts w:ascii="Arial" w:hAnsi="Arial" w:cs="Arial"/>
                <w:sz w:val="20"/>
                <w:szCs w:val="20"/>
              </w:rPr>
            </w:pPr>
            <w:r w:rsidRPr="0073662B">
              <w:rPr>
                <w:sz w:val="18"/>
                <w:szCs w:val="18"/>
              </w:rPr>
              <w:t>37</w:t>
            </w:r>
          </w:p>
        </w:tc>
        <w:tc>
          <w:tcPr>
            <w:tcW w:w="552" w:type="pct"/>
            <w:shd w:val="clear" w:color="auto" w:fill="D9F2D0" w:themeFill="accent6" w:themeFillTint="33"/>
            <w:vAlign w:val="center"/>
          </w:tcPr>
          <w:p w14:paraId="60E5A9EB" w14:textId="77777777" w:rsidR="00C27AA0" w:rsidRPr="00A51011" w:rsidRDefault="00C27AA0" w:rsidP="00E07978">
            <w:pPr>
              <w:jc w:val="center"/>
              <w:rPr>
                <w:rFonts w:ascii="Arial" w:hAnsi="Arial" w:cs="Arial"/>
                <w:sz w:val="20"/>
                <w:szCs w:val="20"/>
              </w:rPr>
            </w:pPr>
            <w:r w:rsidRPr="0073662B">
              <w:rPr>
                <w:sz w:val="18"/>
                <w:szCs w:val="18"/>
              </w:rPr>
              <w:t>10.5%</w:t>
            </w:r>
          </w:p>
        </w:tc>
        <w:tc>
          <w:tcPr>
            <w:tcW w:w="392" w:type="pct"/>
            <w:vAlign w:val="center"/>
          </w:tcPr>
          <w:p w14:paraId="65B49394" w14:textId="77777777" w:rsidR="00C27AA0" w:rsidRPr="00A51011" w:rsidRDefault="00C27AA0" w:rsidP="00E07978">
            <w:pPr>
              <w:jc w:val="center"/>
              <w:rPr>
                <w:rFonts w:ascii="Arial" w:hAnsi="Arial" w:cs="Arial"/>
                <w:sz w:val="20"/>
                <w:szCs w:val="20"/>
              </w:rPr>
            </w:pPr>
            <w:r w:rsidRPr="0073662B">
              <w:rPr>
                <w:sz w:val="18"/>
                <w:szCs w:val="18"/>
              </w:rPr>
              <w:t>285</w:t>
            </w:r>
          </w:p>
        </w:tc>
        <w:tc>
          <w:tcPr>
            <w:tcW w:w="471" w:type="pct"/>
            <w:shd w:val="clear" w:color="auto" w:fill="D9F2D0" w:themeFill="accent6" w:themeFillTint="33"/>
            <w:vAlign w:val="center"/>
          </w:tcPr>
          <w:p w14:paraId="5B8E9498" w14:textId="77777777" w:rsidR="00C27AA0" w:rsidRPr="00C96B10" w:rsidRDefault="00C27AA0" w:rsidP="00E07978">
            <w:pPr>
              <w:jc w:val="center"/>
              <w:rPr>
                <w:rFonts w:ascii="Arial" w:hAnsi="Arial" w:cs="Arial"/>
                <w:sz w:val="22"/>
                <w:szCs w:val="22"/>
              </w:rPr>
            </w:pPr>
            <w:r w:rsidRPr="0073662B">
              <w:rPr>
                <w:sz w:val="18"/>
                <w:szCs w:val="18"/>
              </w:rPr>
              <w:t>80.5%</w:t>
            </w:r>
          </w:p>
        </w:tc>
        <w:tc>
          <w:tcPr>
            <w:tcW w:w="393" w:type="pct"/>
            <w:vAlign w:val="center"/>
          </w:tcPr>
          <w:p w14:paraId="07E7606A" w14:textId="77777777" w:rsidR="00C27AA0" w:rsidRPr="00A51011" w:rsidRDefault="00C27AA0" w:rsidP="00E07978">
            <w:pPr>
              <w:jc w:val="center"/>
              <w:rPr>
                <w:rFonts w:ascii="Arial" w:hAnsi="Arial" w:cs="Arial"/>
                <w:sz w:val="20"/>
                <w:szCs w:val="20"/>
              </w:rPr>
            </w:pPr>
            <w:r w:rsidRPr="0073662B">
              <w:rPr>
                <w:sz w:val="18"/>
                <w:szCs w:val="18"/>
              </w:rPr>
              <w:t>32</w:t>
            </w:r>
          </w:p>
        </w:tc>
        <w:tc>
          <w:tcPr>
            <w:tcW w:w="629" w:type="pct"/>
            <w:shd w:val="clear" w:color="auto" w:fill="D9F2D0" w:themeFill="accent6" w:themeFillTint="33"/>
            <w:vAlign w:val="center"/>
          </w:tcPr>
          <w:p w14:paraId="526A8A23" w14:textId="77777777" w:rsidR="00C27AA0" w:rsidRPr="00A51011" w:rsidRDefault="00C27AA0" w:rsidP="00E07978">
            <w:pPr>
              <w:jc w:val="center"/>
              <w:rPr>
                <w:rFonts w:ascii="Arial" w:hAnsi="Arial" w:cs="Arial"/>
                <w:sz w:val="20"/>
                <w:szCs w:val="20"/>
              </w:rPr>
            </w:pPr>
            <w:r w:rsidRPr="0073662B">
              <w:rPr>
                <w:sz w:val="18"/>
                <w:szCs w:val="18"/>
              </w:rPr>
              <w:t>9.0%</w:t>
            </w:r>
          </w:p>
        </w:tc>
        <w:tc>
          <w:tcPr>
            <w:tcW w:w="443" w:type="pct"/>
            <w:shd w:val="clear" w:color="auto" w:fill="D9F2D0" w:themeFill="accent6" w:themeFillTint="33"/>
            <w:vAlign w:val="center"/>
          </w:tcPr>
          <w:p w14:paraId="5C42536E" w14:textId="77777777" w:rsidR="00C27AA0" w:rsidRPr="00A51011" w:rsidRDefault="00C27AA0" w:rsidP="00E07978">
            <w:pPr>
              <w:jc w:val="center"/>
              <w:rPr>
                <w:rFonts w:ascii="Arial" w:hAnsi="Arial" w:cs="Arial"/>
                <w:sz w:val="20"/>
                <w:szCs w:val="20"/>
              </w:rPr>
            </w:pPr>
            <w:r w:rsidRPr="0073662B">
              <w:rPr>
                <w:sz w:val="18"/>
                <w:szCs w:val="18"/>
              </w:rPr>
              <w:t>354</w:t>
            </w:r>
          </w:p>
        </w:tc>
      </w:tr>
      <w:tr w:rsidR="00C27AA0" w:rsidRPr="00A51011" w14:paraId="7959340A" w14:textId="77777777" w:rsidTr="00E07978">
        <w:trPr>
          <w:trHeight w:val="318"/>
        </w:trPr>
        <w:tc>
          <w:tcPr>
            <w:tcW w:w="1736" w:type="pct"/>
            <w:hideMark/>
          </w:tcPr>
          <w:p w14:paraId="2452B011" w14:textId="77777777" w:rsidR="00C27AA0" w:rsidRPr="00943DFC" w:rsidRDefault="00C27AA0" w:rsidP="00E07978">
            <w:pPr>
              <w:rPr>
                <w:rFonts w:ascii="Arial" w:hAnsi="Arial" w:cs="Arial"/>
                <w:sz w:val="22"/>
                <w:szCs w:val="22"/>
              </w:rPr>
            </w:pPr>
            <w:r w:rsidRPr="00943DFC">
              <w:rPr>
                <w:rFonts w:ascii="Arial" w:hAnsi="Arial" w:cs="Arial"/>
                <w:sz w:val="22"/>
                <w:szCs w:val="22"/>
              </w:rPr>
              <w:t>Bands 3</w:t>
            </w:r>
          </w:p>
        </w:tc>
        <w:tc>
          <w:tcPr>
            <w:tcW w:w="384" w:type="pct"/>
            <w:vAlign w:val="center"/>
          </w:tcPr>
          <w:p w14:paraId="133953C5" w14:textId="77777777" w:rsidR="00C27AA0" w:rsidRPr="00A51011" w:rsidRDefault="00C27AA0" w:rsidP="00E07978">
            <w:pPr>
              <w:jc w:val="center"/>
              <w:rPr>
                <w:rFonts w:ascii="Arial" w:hAnsi="Arial" w:cs="Arial"/>
                <w:sz w:val="20"/>
                <w:szCs w:val="20"/>
              </w:rPr>
            </w:pPr>
            <w:r w:rsidRPr="0073662B">
              <w:rPr>
                <w:sz w:val="18"/>
                <w:szCs w:val="18"/>
              </w:rPr>
              <w:t>65</w:t>
            </w:r>
          </w:p>
        </w:tc>
        <w:tc>
          <w:tcPr>
            <w:tcW w:w="552" w:type="pct"/>
            <w:shd w:val="clear" w:color="auto" w:fill="D9F2D0" w:themeFill="accent6" w:themeFillTint="33"/>
            <w:vAlign w:val="center"/>
          </w:tcPr>
          <w:p w14:paraId="194F6D02" w14:textId="77777777" w:rsidR="00C27AA0" w:rsidRPr="00A51011" w:rsidRDefault="00C27AA0" w:rsidP="00E07978">
            <w:pPr>
              <w:jc w:val="center"/>
              <w:rPr>
                <w:rFonts w:ascii="Arial" w:hAnsi="Arial" w:cs="Arial"/>
                <w:sz w:val="20"/>
                <w:szCs w:val="20"/>
              </w:rPr>
            </w:pPr>
            <w:r w:rsidRPr="0073662B">
              <w:rPr>
                <w:sz w:val="18"/>
                <w:szCs w:val="18"/>
              </w:rPr>
              <w:t>13.5%</w:t>
            </w:r>
          </w:p>
        </w:tc>
        <w:tc>
          <w:tcPr>
            <w:tcW w:w="392" w:type="pct"/>
            <w:vAlign w:val="center"/>
          </w:tcPr>
          <w:p w14:paraId="1715A14C" w14:textId="77777777" w:rsidR="00C27AA0" w:rsidRPr="00A51011" w:rsidRDefault="00C27AA0" w:rsidP="00E07978">
            <w:pPr>
              <w:jc w:val="center"/>
              <w:rPr>
                <w:rFonts w:ascii="Arial" w:hAnsi="Arial" w:cs="Arial"/>
                <w:sz w:val="20"/>
                <w:szCs w:val="20"/>
              </w:rPr>
            </w:pPr>
            <w:r w:rsidRPr="0073662B">
              <w:rPr>
                <w:sz w:val="18"/>
                <w:szCs w:val="18"/>
              </w:rPr>
              <w:t>401</w:t>
            </w:r>
          </w:p>
        </w:tc>
        <w:tc>
          <w:tcPr>
            <w:tcW w:w="471" w:type="pct"/>
            <w:shd w:val="clear" w:color="auto" w:fill="D9F2D0" w:themeFill="accent6" w:themeFillTint="33"/>
            <w:vAlign w:val="center"/>
          </w:tcPr>
          <w:p w14:paraId="33D9A399" w14:textId="77777777" w:rsidR="00C27AA0" w:rsidRPr="00C96B10" w:rsidRDefault="00C27AA0" w:rsidP="00E07978">
            <w:pPr>
              <w:jc w:val="center"/>
              <w:rPr>
                <w:rFonts w:ascii="Arial" w:hAnsi="Arial" w:cs="Arial"/>
                <w:sz w:val="22"/>
                <w:szCs w:val="22"/>
              </w:rPr>
            </w:pPr>
            <w:r w:rsidRPr="0073662B">
              <w:rPr>
                <w:sz w:val="18"/>
                <w:szCs w:val="18"/>
              </w:rPr>
              <w:t>83.5%</w:t>
            </w:r>
          </w:p>
        </w:tc>
        <w:tc>
          <w:tcPr>
            <w:tcW w:w="393" w:type="pct"/>
            <w:vAlign w:val="center"/>
          </w:tcPr>
          <w:p w14:paraId="3F65E6E5" w14:textId="77777777" w:rsidR="00C27AA0" w:rsidRPr="00A51011" w:rsidRDefault="00C27AA0" w:rsidP="00E07978">
            <w:pPr>
              <w:jc w:val="center"/>
              <w:rPr>
                <w:rFonts w:ascii="Arial" w:hAnsi="Arial" w:cs="Arial"/>
                <w:sz w:val="20"/>
                <w:szCs w:val="20"/>
              </w:rPr>
            </w:pPr>
            <w:r w:rsidRPr="0073662B">
              <w:rPr>
                <w:sz w:val="18"/>
                <w:szCs w:val="18"/>
              </w:rPr>
              <w:t>14</w:t>
            </w:r>
          </w:p>
        </w:tc>
        <w:tc>
          <w:tcPr>
            <w:tcW w:w="629" w:type="pct"/>
            <w:shd w:val="clear" w:color="auto" w:fill="D9F2D0" w:themeFill="accent6" w:themeFillTint="33"/>
            <w:vAlign w:val="center"/>
          </w:tcPr>
          <w:p w14:paraId="4357AF84" w14:textId="77777777" w:rsidR="00C27AA0" w:rsidRPr="00A51011" w:rsidRDefault="00C27AA0" w:rsidP="00E07978">
            <w:pPr>
              <w:jc w:val="center"/>
              <w:rPr>
                <w:rFonts w:ascii="Arial" w:hAnsi="Arial" w:cs="Arial"/>
                <w:sz w:val="20"/>
                <w:szCs w:val="20"/>
              </w:rPr>
            </w:pPr>
            <w:r w:rsidRPr="0073662B">
              <w:rPr>
                <w:sz w:val="18"/>
                <w:szCs w:val="18"/>
              </w:rPr>
              <w:t>2.9%</w:t>
            </w:r>
          </w:p>
        </w:tc>
        <w:tc>
          <w:tcPr>
            <w:tcW w:w="443" w:type="pct"/>
            <w:shd w:val="clear" w:color="auto" w:fill="D9F2D0" w:themeFill="accent6" w:themeFillTint="33"/>
            <w:vAlign w:val="center"/>
          </w:tcPr>
          <w:p w14:paraId="15F52A01" w14:textId="77777777" w:rsidR="00C27AA0" w:rsidRPr="00A51011" w:rsidRDefault="00C27AA0" w:rsidP="00E07978">
            <w:pPr>
              <w:jc w:val="center"/>
              <w:rPr>
                <w:rFonts w:ascii="Arial" w:hAnsi="Arial" w:cs="Arial"/>
                <w:sz w:val="20"/>
                <w:szCs w:val="20"/>
              </w:rPr>
            </w:pPr>
            <w:r w:rsidRPr="0073662B">
              <w:rPr>
                <w:sz w:val="18"/>
                <w:szCs w:val="18"/>
              </w:rPr>
              <w:t>480</w:t>
            </w:r>
          </w:p>
        </w:tc>
      </w:tr>
      <w:tr w:rsidR="00C27AA0" w:rsidRPr="00A51011" w14:paraId="02F6862E" w14:textId="77777777" w:rsidTr="00E07978">
        <w:trPr>
          <w:trHeight w:val="318"/>
        </w:trPr>
        <w:tc>
          <w:tcPr>
            <w:tcW w:w="1736" w:type="pct"/>
            <w:hideMark/>
          </w:tcPr>
          <w:p w14:paraId="6E2E4F01" w14:textId="77777777" w:rsidR="00C27AA0" w:rsidRPr="00943DFC" w:rsidRDefault="00C27AA0" w:rsidP="00E07978">
            <w:pPr>
              <w:rPr>
                <w:rFonts w:ascii="Arial" w:hAnsi="Arial" w:cs="Arial"/>
                <w:sz w:val="22"/>
                <w:szCs w:val="22"/>
              </w:rPr>
            </w:pPr>
            <w:r w:rsidRPr="00943DFC">
              <w:rPr>
                <w:rFonts w:ascii="Arial" w:hAnsi="Arial" w:cs="Arial"/>
                <w:sz w:val="22"/>
                <w:szCs w:val="22"/>
              </w:rPr>
              <w:t>Bands 4</w:t>
            </w:r>
          </w:p>
        </w:tc>
        <w:tc>
          <w:tcPr>
            <w:tcW w:w="384" w:type="pct"/>
            <w:vAlign w:val="center"/>
          </w:tcPr>
          <w:p w14:paraId="0199BE72" w14:textId="77777777" w:rsidR="00C27AA0" w:rsidRPr="00A51011" w:rsidRDefault="00C27AA0" w:rsidP="00E07978">
            <w:pPr>
              <w:jc w:val="center"/>
              <w:rPr>
                <w:rFonts w:ascii="Arial" w:hAnsi="Arial" w:cs="Arial"/>
                <w:sz w:val="20"/>
                <w:szCs w:val="20"/>
              </w:rPr>
            </w:pPr>
            <w:r w:rsidRPr="0073662B">
              <w:rPr>
                <w:sz w:val="18"/>
                <w:szCs w:val="18"/>
              </w:rPr>
              <w:t>16</w:t>
            </w:r>
          </w:p>
        </w:tc>
        <w:tc>
          <w:tcPr>
            <w:tcW w:w="552" w:type="pct"/>
            <w:shd w:val="clear" w:color="auto" w:fill="D9F2D0" w:themeFill="accent6" w:themeFillTint="33"/>
            <w:vAlign w:val="center"/>
          </w:tcPr>
          <w:p w14:paraId="022BD03E" w14:textId="77777777" w:rsidR="00C27AA0" w:rsidRPr="00A51011" w:rsidRDefault="00C27AA0" w:rsidP="00E07978">
            <w:pPr>
              <w:jc w:val="center"/>
              <w:rPr>
                <w:rFonts w:ascii="Arial" w:hAnsi="Arial" w:cs="Arial"/>
                <w:sz w:val="20"/>
                <w:szCs w:val="20"/>
              </w:rPr>
            </w:pPr>
            <w:r w:rsidRPr="0073662B">
              <w:rPr>
                <w:sz w:val="18"/>
                <w:szCs w:val="18"/>
              </w:rPr>
              <w:t>9.5%</w:t>
            </w:r>
          </w:p>
        </w:tc>
        <w:tc>
          <w:tcPr>
            <w:tcW w:w="392" w:type="pct"/>
            <w:vAlign w:val="center"/>
          </w:tcPr>
          <w:p w14:paraId="65E0902C" w14:textId="77777777" w:rsidR="00C27AA0" w:rsidRPr="00A51011" w:rsidRDefault="00C27AA0" w:rsidP="00E07978">
            <w:pPr>
              <w:jc w:val="center"/>
              <w:rPr>
                <w:rFonts w:ascii="Arial" w:hAnsi="Arial" w:cs="Arial"/>
                <w:sz w:val="20"/>
                <w:szCs w:val="20"/>
              </w:rPr>
            </w:pPr>
            <w:r w:rsidRPr="0073662B">
              <w:rPr>
                <w:sz w:val="18"/>
                <w:szCs w:val="18"/>
              </w:rPr>
              <w:t>144</w:t>
            </w:r>
          </w:p>
        </w:tc>
        <w:tc>
          <w:tcPr>
            <w:tcW w:w="471" w:type="pct"/>
            <w:shd w:val="clear" w:color="auto" w:fill="D9F2D0" w:themeFill="accent6" w:themeFillTint="33"/>
            <w:vAlign w:val="center"/>
          </w:tcPr>
          <w:p w14:paraId="7307CF6B" w14:textId="77777777" w:rsidR="00C27AA0" w:rsidRPr="00C96B10" w:rsidRDefault="00C27AA0" w:rsidP="00E07978">
            <w:pPr>
              <w:jc w:val="center"/>
              <w:rPr>
                <w:rFonts w:ascii="Arial" w:hAnsi="Arial" w:cs="Arial"/>
                <w:sz w:val="22"/>
                <w:szCs w:val="22"/>
              </w:rPr>
            </w:pPr>
            <w:r w:rsidRPr="0073662B">
              <w:rPr>
                <w:sz w:val="18"/>
                <w:szCs w:val="18"/>
              </w:rPr>
              <w:t>85.2%</w:t>
            </w:r>
          </w:p>
        </w:tc>
        <w:tc>
          <w:tcPr>
            <w:tcW w:w="393" w:type="pct"/>
            <w:vAlign w:val="center"/>
          </w:tcPr>
          <w:p w14:paraId="0DAD2EE4" w14:textId="77777777" w:rsidR="00C27AA0" w:rsidRPr="00A51011" w:rsidRDefault="00C27AA0" w:rsidP="00E07978">
            <w:pPr>
              <w:jc w:val="center"/>
              <w:rPr>
                <w:rFonts w:ascii="Arial" w:hAnsi="Arial" w:cs="Arial"/>
                <w:sz w:val="20"/>
                <w:szCs w:val="20"/>
              </w:rPr>
            </w:pPr>
            <w:r w:rsidRPr="0073662B">
              <w:rPr>
                <w:sz w:val="18"/>
                <w:szCs w:val="18"/>
              </w:rPr>
              <w:t>9</w:t>
            </w:r>
          </w:p>
        </w:tc>
        <w:tc>
          <w:tcPr>
            <w:tcW w:w="629" w:type="pct"/>
            <w:shd w:val="clear" w:color="auto" w:fill="D9F2D0" w:themeFill="accent6" w:themeFillTint="33"/>
            <w:vAlign w:val="center"/>
          </w:tcPr>
          <w:p w14:paraId="47EC8D69" w14:textId="77777777" w:rsidR="00C27AA0" w:rsidRPr="00A51011" w:rsidRDefault="00C27AA0" w:rsidP="00E07978">
            <w:pPr>
              <w:jc w:val="center"/>
              <w:rPr>
                <w:rFonts w:ascii="Arial" w:hAnsi="Arial" w:cs="Arial"/>
                <w:sz w:val="20"/>
                <w:szCs w:val="20"/>
              </w:rPr>
            </w:pPr>
            <w:r w:rsidRPr="0073662B">
              <w:rPr>
                <w:sz w:val="18"/>
                <w:szCs w:val="18"/>
              </w:rPr>
              <w:t>5.3%</w:t>
            </w:r>
          </w:p>
        </w:tc>
        <w:tc>
          <w:tcPr>
            <w:tcW w:w="443" w:type="pct"/>
            <w:shd w:val="clear" w:color="auto" w:fill="D9F2D0" w:themeFill="accent6" w:themeFillTint="33"/>
            <w:vAlign w:val="center"/>
          </w:tcPr>
          <w:p w14:paraId="58F9D1E8" w14:textId="77777777" w:rsidR="00C27AA0" w:rsidRPr="00A51011" w:rsidRDefault="00C27AA0" w:rsidP="00E07978">
            <w:pPr>
              <w:jc w:val="center"/>
              <w:rPr>
                <w:rFonts w:ascii="Arial" w:hAnsi="Arial" w:cs="Arial"/>
                <w:sz w:val="20"/>
                <w:szCs w:val="20"/>
              </w:rPr>
            </w:pPr>
            <w:r w:rsidRPr="0073662B">
              <w:rPr>
                <w:sz w:val="18"/>
                <w:szCs w:val="18"/>
              </w:rPr>
              <w:t>169</w:t>
            </w:r>
          </w:p>
        </w:tc>
      </w:tr>
      <w:tr w:rsidR="00C27AA0" w:rsidRPr="00A51011" w14:paraId="16EA42BA" w14:textId="77777777" w:rsidTr="00E07978">
        <w:trPr>
          <w:trHeight w:val="318"/>
        </w:trPr>
        <w:tc>
          <w:tcPr>
            <w:tcW w:w="1736" w:type="pct"/>
            <w:hideMark/>
          </w:tcPr>
          <w:p w14:paraId="46863E78" w14:textId="77777777" w:rsidR="00C27AA0" w:rsidRPr="00943DFC" w:rsidRDefault="00C27AA0" w:rsidP="00E07978">
            <w:pPr>
              <w:rPr>
                <w:rFonts w:ascii="Arial" w:hAnsi="Arial" w:cs="Arial"/>
                <w:sz w:val="22"/>
                <w:szCs w:val="22"/>
              </w:rPr>
            </w:pPr>
            <w:r w:rsidRPr="00943DFC">
              <w:rPr>
                <w:rFonts w:ascii="Arial" w:hAnsi="Arial" w:cs="Arial"/>
                <w:sz w:val="22"/>
                <w:szCs w:val="22"/>
              </w:rPr>
              <w:t>Bands 5</w:t>
            </w:r>
          </w:p>
        </w:tc>
        <w:tc>
          <w:tcPr>
            <w:tcW w:w="384" w:type="pct"/>
            <w:vAlign w:val="center"/>
          </w:tcPr>
          <w:p w14:paraId="27175E6F" w14:textId="77777777" w:rsidR="00C27AA0" w:rsidRPr="00A51011" w:rsidRDefault="00C27AA0" w:rsidP="00E07978">
            <w:pPr>
              <w:jc w:val="center"/>
              <w:rPr>
                <w:rFonts w:ascii="Arial" w:hAnsi="Arial" w:cs="Arial"/>
                <w:sz w:val="20"/>
                <w:szCs w:val="20"/>
              </w:rPr>
            </w:pPr>
            <w:r w:rsidRPr="0073662B">
              <w:rPr>
                <w:sz w:val="18"/>
                <w:szCs w:val="18"/>
              </w:rPr>
              <w:t>24</w:t>
            </w:r>
          </w:p>
        </w:tc>
        <w:tc>
          <w:tcPr>
            <w:tcW w:w="552" w:type="pct"/>
            <w:shd w:val="clear" w:color="auto" w:fill="D9F2D0" w:themeFill="accent6" w:themeFillTint="33"/>
            <w:vAlign w:val="center"/>
          </w:tcPr>
          <w:p w14:paraId="468E94D3" w14:textId="77777777" w:rsidR="00C27AA0" w:rsidRPr="00A51011" w:rsidRDefault="00C27AA0" w:rsidP="00E07978">
            <w:pPr>
              <w:jc w:val="center"/>
              <w:rPr>
                <w:rFonts w:ascii="Arial" w:hAnsi="Arial" w:cs="Arial"/>
                <w:sz w:val="20"/>
                <w:szCs w:val="20"/>
              </w:rPr>
            </w:pPr>
            <w:r w:rsidRPr="0073662B">
              <w:rPr>
                <w:sz w:val="18"/>
                <w:szCs w:val="18"/>
              </w:rPr>
              <w:t>14.8%</w:t>
            </w:r>
          </w:p>
        </w:tc>
        <w:tc>
          <w:tcPr>
            <w:tcW w:w="392" w:type="pct"/>
            <w:vAlign w:val="center"/>
          </w:tcPr>
          <w:p w14:paraId="66F04DF3" w14:textId="77777777" w:rsidR="00C27AA0" w:rsidRPr="00A51011" w:rsidRDefault="00C27AA0" w:rsidP="00E07978">
            <w:pPr>
              <w:jc w:val="center"/>
              <w:rPr>
                <w:rFonts w:ascii="Arial" w:hAnsi="Arial" w:cs="Arial"/>
                <w:sz w:val="20"/>
                <w:szCs w:val="20"/>
              </w:rPr>
            </w:pPr>
            <w:r w:rsidRPr="0073662B">
              <w:rPr>
                <w:sz w:val="18"/>
                <w:szCs w:val="18"/>
              </w:rPr>
              <w:t>132</w:t>
            </w:r>
          </w:p>
        </w:tc>
        <w:tc>
          <w:tcPr>
            <w:tcW w:w="471" w:type="pct"/>
            <w:shd w:val="clear" w:color="auto" w:fill="D9F2D0" w:themeFill="accent6" w:themeFillTint="33"/>
            <w:vAlign w:val="center"/>
          </w:tcPr>
          <w:p w14:paraId="2BEB4150" w14:textId="77777777" w:rsidR="00C27AA0" w:rsidRPr="00C96B10" w:rsidRDefault="00C27AA0" w:rsidP="00E07978">
            <w:pPr>
              <w:jc w:val="center"/>
              <w:rPr>
                <w:rFonts w:ascii="Arial" w:hAnsi="Arial" w:cs="Arial"/>
                <w:sz w:val="22"/>
                <w:szCs w:val="22"/>
              </w:rPr>
            </w:pPr>
            <w:r w:rsidRPr="0073662B">
              <w:rPr>
                <w:sz w:val="18"/>
                <w:szCs w:val="18"/>
              </w:rPr>
              <w:t>81.5%</w:t>
            </w:r>
          </w:p>
        </w:tc>
        <w:tc>
          <w:tcPr>
            <w:tcW w:w="393" w:type="pct"/>
            <w:vAlign w:val="center"/>
          </w:tcPr>
          <w:p w14:paraId="7B357253" w14:textId="77777777" w:rsidR="00C27AA0" w:rsidRPr="00A51011" w:rsidRDefault="00C27AA0" w:rsidP="00E07978">
            <w:pPr>
              <w:jc w:val="center"/>
              <w:rPr>
                <w:rFonts w:ascii="Arial" w:hAnsi="Arial" w:cs="Arial"/>
                <w:sz w:val="20"/>
                <w:szCs w:val="20"/>
              </w:rPr>
            </w:pPr>
            <w:r w:rsidRPr="0073662B">
              <w:rPr>
                <w:sz w:val="18"/>
                <w:szCs w:val="18"/>
              </w:rPr>
              <w:t>6</w:t>
            </w:r>
          </w:p>
        </w:tc>
        <w:tc>
          <w:tcPr>
            <w:tcW w:w="629" w:type="pct"/>
            <w:shd w:val="clear" w:color="auto" w:fill="D9F2D0" w:themeFill="accent6" w:themeFillTint="33"/>
            <w:vAlign w:val="center"/>
          </w:tcPr>
          <w:p w14:paraId="4C6FD94E" w14:textId="77777777" w:rsidR="00C27AA0" w:rsidRPr="00A51011" w:rsidRDefault="00C27AA0" w:rsidP="00E07978">
            <w:pPr>
              <w:jc w:val="center"/>
              <w:rPr>
                <w:rFonts w:ascii="Arial" w:hAnsi="Arial" w:cs="Arial"/>
                <w:sz w:val="20"/>
                <w:szCs w:val="20"/>
              </w:rPr>
            </w:pPr>
            <w:r w:rsidRPr="0073662B">
              <w:rPr>
                <w:sz w:val="18"/>
                <w:szCs w:val="18"/>
              </w:rPr>
              <w:t>3.7%</w:t>
            </w:r>
          </w:p>
        </w:tc>
        <w:tc>
          <w:tcPr>
            <w:tcW w:w="443" w:type="pct"/>
            <w:shd w:val="clear" w:color="auto" w:fill="D9F2D0" w:themeFill="accent6" w:themeFillTint="33"/>
            <w:vAlign w:val="center"/>
          </w:tcPr>
          <w:p w14:paraId="79F0689D" w14:textId="77777777" w:rsidR="00C27AA0" w:rsidRPr="00A51011" w:rsidRDefault="00C27AA0" w:rsidP="00E07978">
            <w:pPr>
              <w:jc w:val="center"/>
              <w:rPr>
                <w:rFonts w:ascii="Arial" w:hAnsi="Arial" w:cs="Arial"/>
                <w:sz w:val="20"/>
                <w:szCs w:val="20"/>
              </w:rPr>
            </w:pPr>
            <w:r w:rsidRPr="0073662B">
              <w:rPr>
                <w:sz w:val="18"/>
                <w:szCs w:val="18"/>
              </w:rPr>
              <w:t>162</w:t>
            </w:r>
          </w:p>
        </w:tc>
      </w:tr>
      <w:tr w:rsidR="00C27AA0" w:rsidRPr="00A51011" w14:paraId="038FDA12" w14:textId="77777777" w:rsidTr="00E07978">
        <w:trPr>
          <w:trHeight w:val="318"/>
        </w:trPr>
        <w:tc>
          <w:tcPr>
            <w:tcW w:w="1736" w:type="pct"/>
            <w:hideMark/>
          </w:tcPr>
          <w:p w14:paraId="340E9E6E" w14:textId="77777777" w:rsidR="00C27AA0" w:rsidRPr="00943DFC" w:rsidRDefault="00C27AA0" w:rsidP="00E07978">
            <w:pPr>
              <w:rPr>
                <w:rFonts w:ascii="Arial" w:hAnsi="Arial" w:cs="Arial"/>
                <w:sz w:val="22"/>
                <w:szCs w:val="22"/>
              </w:rPr>
            </w:pPr>
            <w:r w:rsidRPr="00943DFC">
              <w:rPr>
                <w:rFonts w:ascii="Arial" w:hAnsi="Arial" w:cs="Arial"/>
                <w:sz w:val="22"/>
                <w:szCs w:val="22"/>
              </w:rPr>
              <w:t>Bands 6</w:t>
            </w:r>
          </w:p>
        </w:tc>
        <w:tc>
          <w:tcPr>
            <w:tcW w:w="384" w:type="pct"/>
            <w:vAlign w:val="center"/>
          </w:tcPr>
          <w:p w14:paraId="2FE0B907" w14:textId="77777777" w:rsidR="00C27AA0" w:rsidRPr="00A51011" w:rsidRDefault="00C27AA0" w:rsidP="00E07978">
            <w:pPr>
              <w:jc w:val="center"/>
              <w:rPr>
                <w:rFonts w:ascii="Arial" w:hAnsi="Arial" w:cs="Arial"/>
                <w:sz w:val="20"/>
                <w:szCs w:val="20"/>
              </w:rPr>
            </w:pPr>
            <w:r w:rsidRPr="0073662B">
              <w:rPr>
                <w:sz w:val="18"/>
                <w:szCs w:val="18"/>
              </w:rPr>
              <w:t>11</w:t>
            </w:r>
          </w:p>
        </w:tc>
        <w:tc>
          <w:tcPr>
            <w:tcW w:w="552" w:type="pct"/>
            <w:shd w:val="clear" w:color="auto" w:fill="D9F2D0" w:themeFill="accent6" w:themeFillTint="33"/>
            <w:vAlign w:val="center"/>
          </w:tcPr>
          <w:p w14:paraId="5B271DEE" w14:textId="77777777" w:rsidR="00C27AA0" w:rsidRPr="00A51011" w:rsidRDefault="00C27AA0" w:rsidP="00E07978">
            <w:pPr>
              <w:jc w:val="center"/>
              <w:rPr>
                <w:rFonts w:ascii="Arial" w:hAnsi="Arial" w:cs="Arial"/>
                <w:sz w:val="20"/>
                <w:szCs w:val="20"/>
              </w:rPr>
            </w:pPr>
            <w:r w:rsidRPr="0073662B">
              <w:rPr>
                <w:sz w:val="18"/>
                <w:szCs w:val="18"/>
              </w:rPr>
              <w:t>12.6%</w:t>
            </w:r>
          </w:p>
        </w:tc>
        <w:tc>
          <w:tcPr>
            <w:tcW w:w="392" w:type="pct"/>
            <w:vAlign w:val="center"/>
          </w:tcPr>
          <w:p w14:paraId="06B40BE1" w14:textId="77777777" w:rsidR="00C27AA0" w:rsidRPr="00A51011" w:rsidRDefault="00C27AA0" w:rsidP="00E07978">
            <w:pPr>
              <w:jc w:val="center"/>
              <w:rPr>
                <w:rFonts w:ascii="Arial" w:hAnsi="Arial" w:cs="Arial"/>
                <w:sz w:val="20"/>
                <w:szCs w:val="20"/>
              </w:rPr>
            </w:pPr>
            <w:r w:rsidRPr="0073662B">
              <w:rPr>
                <w:sz w:val="18"/>
                <w:szCs w:val="18"/>
              </w:rPr>
              <w:t>76</w:t>
            </w:r>
          </w:p>
        </w:tc>
        <w:tc>
          <w:tcPr>
            <w:tcW w:w="471" w:type="pct"/>
            <w:shd w:val="clear" w:color="auto" w:fill="D9F2D0" w:themeFill="accent6" w:themeFillTint="33"/>
            <w:vAlign w:val="center"/>
          </w:tcPr>
          <w:p w14:paraId="4438771A" w14:textId="77777777" w:rsidR="00C27AA0" w:rsidRPr="00C96B10" w:rsidRDefault="00C27AA0" w:rsidP="00E07978">
            <w:pPr>
              <w:jc w:val="center"/>
              <w:rPr>
                <w:rFonts w:ascii="Arial" w:hAnsi="Arial" w:cs="Arial"/>
                <w:sz w:val="22"/>
                <w:szCs w:val="22"/>
              </w:rPr>
            </w:pPr>
            <w:r w:rsidRPr="0073662B">
              <w:rPr>
                <w:sz w:val="18"/>
                <w:szCs w:val="18"/>
              </w:rPr>
              <w:t>87.4%</w:t>
            </w:r>
          </w:p>
        </w:tc>
        <w:tc>
          <w:tcPr>
            <w:tcW w:w="393" w:type="pct"/>
            <w:vAlign w:val="center"/>
          </w:tcPr>
          <w:p w14:paraId="453DFB69" w14:textId="77777777" w:rsidR="00C27AA0" w:rsidRPr="00A51011" w:rsidRDefault="00C27AA0" w:rsidP="00E07978">
            <w:pPr>
              <w:jc w:val="center"/>
              <w:rPr>
                <w:rFonts w:ascii="Arial" w:hAnsi="Arial" w:cs="Arial"/>
                <w:sz w:val="20"/>
                <w:szCs w:val="20"/>
              </w:rPr>
            </w:pPr>
            <w:r w:rsidRPr="0073662B">
              <w:rPr>
                <w:sz w:val="18"/>
                <w:szCs w:val="18"/>
              </w:rPr>
              <w:t>0</w:t>
            </w:r>
          </w:p>
        </w:tc>
        <w:tc>
          <w:tcPr>
            <w:tcW w:w="629" w:type="pct"/>
            <w:shd w:val="clear" w:color="auto" w:fill="D9F2D0" w:themeFill="accent6" w:themeFillTint="33"/>
            <w:vAlign w:val="center"/>
          </w:tcPr>
          <w:p w14:paraId="75E2B240" w14:textId="77777777" w:rsidR="00C27AA0" w:rsidRPr="00A51011" w:rsidRDefault="00C27AA0" w:rsidP="00E07978">
            <w:pPr>
              <w:jc w:val="center"/>
              <w:rPr>
                <w:rFonts w:ascii="Arial" w:hAnsi="Arial" w:cs="Arial"/>
                <w:sz w:val="20"/>
                <w:szCs w:val="20"/>
              </w:rPr>
            </w:pPr>
            <w:r w:rsidRPr="0073662B">
              <w:rPr>
                <w:sz w:val="18"/>
                <w:szCs w:val="18"/>
              </w:rPr>
              <w:t>0.0%</w:t>
            </w:r>
          </w:p>
        </w:tc>
        <w:tc>
          <w:tcPr>
            <w:tcW w:w="443" w:type="pct"/>
            <w:shd w:val="clear" w:color="auto" w:fill="D9F2D0" w:themeFill="accent6" w:themeFillTint="33"/>
            <w:vAlign w:val="center"/>
          </w:tcPr>
          <w:p w14:paraId="14DD298E" w14:textId="77777777" w:rsidR="00C27AA0" w:rsidRPr="00A51011" w:rsidRDefault="00C27AA0" w:rsidP="00E07978">
            <w:pPr>
              <w:jc w:val="center"/>
              <w:rPr>
                <w:rFonts w:ascii="Arial" w:hAnsi="Arial" w:cs="Arial"/>
                <w:sz w:val="20"/>
                <w:szCs w:val="20"/>
              </w:rPr>
            </w:pPr>
            <w:r w:rsidRPr="0073662B">
              <w:rPr>
                <w:sz w:val="18"/>
                <w:szCs w:val="18"/>
              </w:rPr>
              <w:t>87</w:t>
            </w:r>
          </w:p>
        </w:tc>
      </w:tr>
      <w:tr w:rsidR="00C27AA0" w:rsidRPr="00A51011" w14:paraId="60685674" w14:textId="77777777" w:rsidTr="00E07978">
        <w:trPr>
          <w:trHeight w:val="318"/>
        </w:trPr>
        <w:tc>
          <w:tcPr>
            <w:tcW w:w="1736" w:type="pct"/>
            <w:hideMark/>
          </w:tcPr>
          <w:p w14:paraId="40ADA1D5" w14:textId="77777777" w:rsidR="00C27AA0" w:rsidRPr="00943DFC" w:rsidRDefault="00C27AA0" w:rsidP="00E07978">
            <w:pPr>
              <w:rPr>
                <w:rFonts w:ascii="Arial" w:hAnsi="Arial" w:cs="Arial"/>
                <w:sz w:val="22"/>
                <w:szCs w:val="22"/>
              </w:rPr>
            </w:pPr>
            <w:r w:rsidRPr="00943DFC">
              <w:rPr>
                <w:rFonts w:ascii="Arial" w:hAnsi="Arial" w:cs="Arial"/>
                <w:sz w:val="22"/>
                <w:szCs w:val="22"/>
              </w:rPr>
              <w:t>Bands 7</w:t>
            </w:r>
          </w:p>
        </w:tc>
        <w:tc>
          <w:tcPr>
            <w:tcW w:w="384" w:type="pct"/>
            <w:vAlign w:val="center"/>
          </w:tcPr>
          <w:p w14:paraId="6026322E" w14:textId="77777777" w:rsidR="00C27AA0" w:rsidRPr="00A51011" w:rsidRDefault="00C27AA0" w:rsidP="00E07978">
            <w:pPr>
              <w:jc w:val="center"/>
              <w:rPr>
                <w:rFonts w:ascii="Arial" w:hAnsi="Arial" w:cs="Arial"/>
                <w:sz w:val="20"/>
                <w:szCs w:val="20"/>
              </w:rPr>
            </w:pPr>
            <w:r w:rsidRPr="0073662B">
              <w:rPr>
                <w:sz w:val="18"/>
                <w:szCs w:val="18"/>
              </w:rPr>
              <w:t>4</w:t>
            </w:r>
          </w:p>
        </w:tc>
        <w:tc>
          <w:tcPr>
            <w:tcW w:w="552" w:type="pct"/>
            <w:shd w:val="clear" w:color="auto" w:fill="D9F2D0" w:themeFill="accent6" w:themeFillTint="33"/>
            <w:vAlign w:val="center"/>
          </w:tcPr>
          <w:p w14:paraId="34600BB1" w14:textId="77777777" w:rsidR="00C27AA0" w:rsidRPr="00A51011" w:rsidRDefault="00C27AA0" w:rsidP="00E07978">
            <w:pPr>
              <w:jc w:val="center"/>
              <w:rPr>
                <w:rFonts w:ascii="Arial" w:hAnsi="Arial" w:cs="Arial"/>
                <w:sz w:val="20"/>
                <w:szCs w:val="20"/>
              </w:rPr>
            </w:pPr>
            <w:r w:rsidRPr="0073662B">
              <w:rPr>
                <w:sz w:val="18"/>
                <w:szCs w:val="18"/>
              </w:rPr>
              <w:t>6.9%</w:t>
            </w:r>
          </w:p>
        </w:tc>
        <w:tc>
          <w:tcPr>
            <w:tcW w:w="392" w:type="pct"/>
            <w:vAlign w:val="center"/>
          </w:tcPr>
          <w:p w14:paraId="63AD5E3D" w14:textId="77777777" w:rsidR="00C27AA0" w:rsidRPr="00A51011" w:rsidRDefault="00C27AA0" w:rsidP="00E07978">
            <w:pPr>
              <w:jc w:val="center"/>
              <w:rPr>
                <w:rFonts w:ascii="Arial" w:hAnsi="Arial" w:cs="Arial"/>
                <w:sz w:val="20"/>
                <w:szCs w:val="20"/>
              </w:rPr>
            </w:pPr>
            <w:r w:rsidRPr="0073662B">
              <w:rPr>
                <w:sz w:val="18"/>
                <w:szCs w:val="18"/>
              </w:rPr>
              <w:t>54</w:t>
            </w:r>
          </w:p>
        </w:tc>
        <w:tc>
          <w:tcPr>
            <w:tcW w:w="471" w:type="pct"/>
            <w:shd w:val="clear" w:color="auto" w:fill="D9F2D0" w:themeFill="accent6" w:themeFillTint="33"/>
            <w:vAlign w:val="center"/>
          </w:tcPr>
          <w:p w14:paraId="0D053B4E" w14:textId="77777777" w:rsidR="00C27AA0" w:rsidRPr="00C96B10" w:rsidRDefault="00C27AA0" w:rsidP="00E07978">
            <w:pPr>
              <w:jc w:val="center"/>
              <w:rPr>
                <w:rFonts w:ascii="Arial" w:hAnsi="Arial" w:cs="Arial"/>
                <w:sz w:val="22"/>
                <w:szCs w:val="22"/>
              </w:rPr>
            </w:pPr>
            <w:r w:rsidRPr="0073662B">
              <w:rPr>
                <w:sz w:val="18"/>
                <w:szCs w:val="18"/>
              </w:rPr>
              <w:t>93.1%</w:t>
            </w:r>
          </w:p>
        </w:tc>
        <w:tc>
          <w:tcPr>
            <w:tcW w:w="393" w:type="pct"/>
            <w:vAlign w:val="center"/>
          </w:tcPr>
          <w:p w14:paraId="1CC0DD74" w14:textId="77777777" w:rsidR="00C27AA0" w:rsidRPr="00A51011" w:rsidRDefault="00C27AA0" w:rsidP="00E07978">
            <w:pPr>
              <w:jc w:val="center"/>
              <w:rPr>
                <w:rFonts w:ascii="Arial" w:hAnsi="Arial" w:cs="Arial"/>
                <w:sz w:val="20"/>
                <w:szCs w:val="20"/>
              </w:rPr>
            </w:pPr>
            <w:r w:rsidRPr="0073662B">
              <w:rPr>
                <w:sz w:val="18"/>
                <w:szCs w:val="18"/>
              </w:rPr>
              <w:t>0</w:t>
            </w:r>
          </w:p>
        </w:tc>
        <w:tc>
          <w:tcPr>
            <w:tcW w:w="629" w:type="pct"/>
            <w:shd w:val="clear" w:color="auto" w:fill="D9F2D0" w:themeFill="accent6" w:themeFillTint="33"/>
            <w:vAlign w:val="center"/>
          </w:tcPr>
          <w:p w14:paraId="2DFC74DF" w14:textId="77777777" w:rsidR="00C27AA0" w:rsidRPr="00A51011" w:rsidRDefault="00C27AA0" w:rsidP="00E07978">
            <w:pPr>
              <w:jc w:val="center"/>
              <w:rPr>
                <w:rFonts w:ascii="Arial" w:hAnsi="Arial" w:cs="Arial"/>
                <w:sz w:val="20"/>
                <w:szCs w:val="20"/>
              </w:rPr>
            </w:pPr>
            <w:r w:rsidRPr="0073662B">
              <w:rPr>
                <w:sz w:val="18"/>
                <w:szCs w:val="18"/>
              </w:rPr>
              <w:t>0.0%</w:t>
            </w:r>
          </w:p>
        </w:tc>
        <w:tc>
          <w:tcPr>
            <w:tcW w:w="443" w:type="pct"/>
            <w:shd w:val="clear" w:color="auto" w:fill="D9F2D0" w:themeFill="accent6" w:themeFillTint="33"/>
            <w:vAlign w:val="center"/>
          </w:tcPr>
          <w:p w14:paraId="491C5EA9" w14:textId="77777777" w:rsidR="00C27AA0" w:rsidRPr="00A51011" w:rsidRDefault="00C27AA0" w:rsidP="00E07978">
            <w:pPr>
              <w:jc w:val="center"/>
              <w:rPr>
                <w:rFonts w:ascii="Arial" w:hAnsi="Arial" w:cs="Arial"/>
                <w:sz w:val="20"/>
                <w:szCs w:val="20"/>
              </w:rPr>
            </w:pPr>
            <w:r w:rsidRPr="0073662B">
              <w:rPr>
                <w:sz w:val="18"/>
                <w:szCs w:val="18"/>
              </w:rPr>
              <w:t>58</w:t>
            </w:r>
          </w:p>
        </w:tc>
      </w:tr>
      <w:tr w:rsidR="00C27AA0" w:rsidRPr="00A51011" w14:paraId="14F9F16B" w14:textId="77777777" w:rsidTr="00E07978">
        <w:trPr>
          <w:trHeight w:val="318"/>
        </w:trPr>
        <w:tc>
          <w:tcPr>
            <w:tcW w:w="1736" w:type="pct"/>
            <w:hideMark/>
          </w:tcPr>
          <w:p w14:paraId="1DC990E9" w14:textId="77777777" w:rsidR="00C27AA0" w:rsidRPr="00943DFC" w:rsidRDefault="00C27AA0" w:rsidP="00E07978">
            <w:pPr>
              <w:rPr>
                <w:rFonts w:ascii="Arial" w:hAnsi="Arial" w:cs="Arial"/>
                <w:sz w:val="22"/>
                <w:szCs w:val="22"/>
              </w:rPr>
            </w:pPr>
            <w:r w:rsidRPr="00943DFC">
              <w:rPr>
                <w:rFonts w:ascii="Arial" w:hAnsi="Arial" w:cs="Arial"/>
                <w:sz w:val="22"/>
                <w:szCs w:val="22"/>
              </w:rPr>
              <w:t>Bands 8a</w:t>
            </w:r>
          </w:p>
        </w:tc>
        <w:tc>
          <w:tcPr>
            <w:tcW w:w="384" w:type="pct"/>
            <w:vAlign w:val="center"/>
          </w:tcPr>
          <w:p w14:paraId="58C8FC48" w14:textId="77777777" w:rsidR="00C27AA0" w:rsidRPr="00A51011" w:rsidRDefault="00C27AA0" w:rsidP="00E07978">
            <w:pPr>
              <w:jc w:val="center"/>
              <w:rPr>
                <w:rFonts w:ascii="Arial" w:hAnsi="Arial" w:cs="Arial"/>
                <w:sz w:val="20"/>
                <w:szCs w:val="20"/>
              </w:rPr>
            </w:pPr>
            <w:r w:rsidRPr="0073662B">
              <w:rPr>
                <w:sz w:val="18"/>
                <w:szCs w:val="18"/>
              </w:rPr>
              <w:t>7</w:t>
            </w:r>
          </w:p>
        </w:tc>
        <w:tc>
          <w:tcPr>
            <w:tcW w:w="552" w:type="pct"/>
            <w:shd w:val="clear" w:color="auto" w:fill="D9F2D0" w:themeFill="accent6" w:themeFillTint="33"/>
            <w:vAlign w:val="center"/>
          </w:tcPr>
          <w:p w14:paraId="3183347E" w14:textId="77777777" w:rsidR="00C27AA0" w:rsidRPr="00A51011" w:rsidRDefault="00C27AA0" w:rsidP="00E07978">
            <w:pPr>
              <w:jc w:val="center"/>
              <w:rPr>
                <w:rFonts w:ascii="Arial" w:hAnsi="Arial" w:cs="Arial"/>
                <w:sz w:val="20"/>
                <w:szCs w:val="20"/>
              </w:rPr>
            </w:pPr>
            <w:r w:rsidRPr="0073662B">
              <w:rPr>
                <w:sz w:val="18"/>
                <w:szCs w:val="18"/>
              </w:rPr>
              <w:t>17.9%</w:t>
            </w:r>
          </w:p>
        </w:tc>
        <w:tc>
          <w:tcPr>
            <w:tcW w:w="392" w:type="pct"/>
            <w:vAlign w:val="center"/>
          </w:tcPr>
          <w:p w14:paraId="1181938D" w14:textId="77777777" w:rsidR="00C27AA0" w:rsidRPr="00A51011" w:rsidRDefault="00C27AA0" w:rsidP="00E07978">
            <w:pPr>
              <w:jc w:val="center"/>
              <w:rPr>
                <w:rFonts w:ascii="Arial" w:hAnsi="Arial" w:cs="Arial"/>
                <w:sz w:val="20"/>
                <w:szCs w:val="20"/>
              </w:rPr>
            </w:pPr>
            <w:r w:rsidRPr="0073662B">
              <w:rPr>
                <w:sz w:val="18"/>
                <w:szCs w:val="18"/>
              </w:rPr>
              <w:t>31</w:t>
            </w:r>
          </w:p>
        </w:tc>
        <w:tc>
          <w:tcPr>
            <w:tcW w:w="471" w:type="pct"/>
            <w:shd w:val="clear" w:color="auto" w:fill="D9F2D0" w:themeFill="accent6" w:themeFillTint="33"/>
            <w:vAlign w:val="center"/>
          </w:tcPr>
          <w:p w14:paraId="33065088" w14:textId="77777777" w:rsidR="00C27AA0" w:rsidRPr="00C96B10" w:rsidRDefault="00C27AA0" w:rsidP="00E07978">
            <w:pPr>
              <w:jc w:val="center"/>
              <w:rPr>
                <w:rFonts w:ascii="Arial" w:hAnsi="Arial" w:cs="Arial"/>
                <w:sz w:val="22"/>
                <w:szCs w:val="22"/>
              </w:rPr>
            </w:pPr>
            <w:r w:rsidRPr="0073662B">
              <w:rPr>
                <w:sz w:val="18"/>
                <w:szCs w:val="18"/>
              </w:rPr>
              <w:t>79.5%</w:t>
            </w:r>
          </w:p>
        </w:tc>
        <w:tc>
          <w:tcPr>
            <w:tcW w:w="393" w:type="pct"/>
            <w:vAlign w:val="center"/>
          </w:tcPr>
          <w:p w14:paraId="144C2FC0" w14:textId="77777777" w:rsidR="00C27AA0" w:rsidRPr="00A51011" w:rsidRDefault="00C27AA0" w:rsidP="00E07978">
            <w:pPr>
              <w:jc w:val="center"/>
              <w:rPr>
                <w:rFonts w:ascii="Arial" w:hAnsi="Arial" w:cs="Arial"/>
                <w:sz w:val="20"/>
                <w:szCs w:val="20"/>
              </w:rPr>
            </w:pPr>
            <w:r w:rsidRPr="0073662B">
              <w:rPr>
                <w:sz w:val="18"/>
                <w:szCs w:val="18"/>
              </w:rPr>
              <w:t>1</w:t>
            </w:r>
          </w:p>
        </w:tc>
        <w:tc>
          <w:tcPr>
            <w:tcW w:w="629" w:type="pct"/>
            <w:shd w:val="clear" w:color="auto" w:fill="D9F2D0" w:themeFill="accent6" w:themeFillTint="33"/>
            <w:vAlign w:val="center"/>
          </w:tcPr>
          <w:p w14:paraId="49D09105" w14:textId="77777777" w:rsidR="00C27AA0" w:rsidRPr="00A51011" w:rsidRDefault="00C27AA0" w:rsidP="00E07978">
            <w:pPr>
              <w:jc w:val="center"/>
              <w:rPr>
                <w:rFonts w:ascii="Arial" w:hAnsi="Arial" w:cs="Arial"/>
                <w:sz w:val="20"/>
                <w:szCs w:val="20"/>
              </w:rPr>
            </w:pPr>
            <w:r w:rsidRPr="0073662B">
              <w:rPr>
                <w:sz w:val="18"/>
                <w:szCs w:val="18"/>
              </w:rPr>
              <w:t>2.6%</w:t>
            </w:r>
          </w:p>
        </w:tc>
        <w:tc>
          <w:tcPr>
            <w:tcW w:w="443" w:type="pct"/>
            <w:shd w:val="clear" w:color="auto" w:fill="D9F2D0" w:themeFill="accent6" w:themeFillTint="33"/>
            <w:vAlign w:val="center"/>
          </w:tcPr>
          <w:p w14:paraId="61585677" w14:textId="77777777" w:rsidR="00C27AA0" w:rsidRPr="00A51011" w:rsidRDefault="00C27AA0" w:rsidP="00E07978">
            <w:pPr>
              <w:jc w:val="center"/>
              <w:rPr>
                <w:rFonts w:ascii="Arial" w:hAnsi="Arial" w:cs="Arial"/>
                <w:sz w:val="20"/>
                <w:szCs w:val="20"/>
              </w:rPr>
            </w:pPr>
            <w:r w:rsidRPr="0073662B">
              <w:rPr>
                <w:sz w:val="18"/>
                <w:szCs w:val="18"/>
              </w:rPr>
              <w:t>39</w:t>
            </w:r>
          </w:p>
        </w:tc>
      </w:tr>
      <w:tr w:rsidR="00C27AA0" w:rsidRPr="00A51011" w14:paraId="769CF168" w14:textId="77777777" w:rsidTr="00E07978">
        <w:trPr>
          <w:trHeight w:val="318"/>
        </w:trPr>
        <w:tc>
          <w:tcPr>
            <w:tcW w:w="1736" w:type="pct"/>
            <w:hideMark/>
          </w:tcPr>
          <w:p w14:paraId="53AF55B6" w14:textId="77777777" w:rsidR="00C27AA0" w:rsidRPr="00943DFC" w:rsidRDefault="00C27AA0" w:rsidP="00E07978">
            <w:pPr>
              <w:rPr>
                <w:rFonts w:ascii="Arial" w:hAnsi="Arial" w:cs="Arial"/>
                <w:sz w:val="22"/>
                <w:szCs w:val="22"/>
              </w:rPr>
            </w:pPr>
            <w:r w:rsidRPr="00943DFC">
              <w:rPr>
                <w:rFonts w:ascii="Arial" w:hAnsi="Arial" w:cs="Arial"/>
                <w:sz w:val="22"/>
                <w:szCs w:val="22"/>
              </w:rPr>
              <w:t>Bands 8b</w:t>
            </w:r>
          </w:p>
        </w:tc>
        <w:tc>
          <w:tcPr>
            <w:tcW w:w="384" w:type="pct"/>
            <w:vAlign w:val="center"/>
          </w:tcPr>
          <w:p w14:paraId="0877F7AB" w14:textId="77777777" w:rsidR="00C27AA0" w:rsidRPr="00A51011" w:rsidRDefault="00C27AA0" w:rsidP="00E07978">
            <w:pPr>
              <w:jc w:val="center"/>
              <w:rPr>
                <w:rFonts w:ascii="Arial" w:hAnsi="Arial" w:cs="Arial"/>
                <w:sz w:val="20"/>
                <w:szCs w:val="20"/>
              </w:rPr>
            </w:pPr>
            <w:r w:rsidRPr="0073662B">
              <w:rPr>
                <w:sz w:val="18"/>
                <w:szCs w:val="18"/>
              </w:rPr>
              <w:t>0</w:t>
            </w:r>
          </w:p>
        </w:tc>
        <w:tc>
          <w:tcPr>
            <w:tcW w:w="552" w:type="pct"/>
            <w:shd w:val="clear" w:color="auto" w:fill="D9F2D0" w:themeFill="accent6" w:themeFillTint="33"/>
            <w:vAlign w:val="center"/>
          </w:tcPr>
          <w:p w14:paraId="7D6518B5" w14:textId="77777777" w:rsidR="00C27AA0" w:rsidRPr="00A51011" w:rsidRDefault="00C27AA0" w:rsidP="00E07978">
            <w:pPr>
              <w:jc w:val="center"/>
              <w:rPr>
                <w:rFonts w:ascii="Arial" w:hAnsi="Arial" w:cs="Arial"/>
                <w:sz w:val="20"/>
                <w:szCs w:val="20"/>
              </w:rPr>
            </w:pPr>
            <w:r w:rsidRPr="0073662B">
              <w:rPr>
                <w:sz w:val="18"/>
                <w:szCs w:val="18"/>
              </w:rPr>
              <w:t>0.0%</w:t>
            </w:r>
          </w:p>
        </w:tc>
        <w:tc>
          <w:tcPr>
            <w:tcW w:w="392" w:type="pct"/>
            <w:vAlign w:val="center"/>
          </w:tcPr>
          <w:p w14:paraId="2A71E3CC" w14:textId="77777777" w:rsidR="00C27AA0" w:rsidRPr="00A51011" w:rsidRDefault="00C27AA0" w:rsidP="00E07978">
            <w:pPr>
              <w:jc w:val="center"/>
              <w:rPr>
                <w:rFonts w:ascii="Arial" w:hAnsi="Arial" w:cs="Arial"/>
                <w:sz w:val="20"/>
                <w:szCs w:val="20"/>
              </w:rPr>
            </w:pPr>
            <w:r w:rsidRPr="0073662B">
              <w:rPr>
                <w:sz w:val="18"/>
                <w:szCs w:val="18"/>
              </w:rPr>
              <w:t>22</w:t>
            </w:r>
          </w:p>
        </w:tc>
        <w:tc>
          <w:tcPr>
            <w:tcW w:w="471" w:type="pct"/>
            <w:shd w:val="clear" w:color="auto" w:fill="D9F2D0" w:themeFill="accent6" w:themeFillTint="33"/>
            <w:vAlign w:val="center"/>
          </w:tcPr>
          <w:p w14:paraId="6E3CCF51" w14:textId="77777777" w:rsidR="00C27AA0" w:rsidRPr="00C96B10" w:rsidRDefault="00C27AA0" w:rsidP="00E07978">
            <w:pPr>
              <w:jc w:val="center"/>
              <w:rPr>
                <w:rFonts w:ascii="Arial" w:hAnsi="Arial" w:cs="Arial"/>
                <w:sz w:val="22"/>
                <w:szCs w:val="22"/>
              </w:rPr>
            </w:pPr>
            <w:r w:rsidRPr="0073662B">
              <w:rPr>
                <w:sz w:val="18"/>
                <w:szCs w:val="18"/>
              </w:rPr>
              <w:t>91.7%</w:t>
            </w:r>
          </w:p>
        </w:tc>
        <w:tc>
          <w:tcPr>
            <w:tcW w:w="393" w:type="pct"/>
            <w:vAlign w:val="center"/>
          </w:tcPr>
          <w:p w14:paraId="2DEA37D6" w14:textId="77777777" w:rsidR="00C27AA0" w:rsidRPr="00A51011" w:rsidRDefault="00C27AA0" w:rsidP="00E07978">
            <w:pPr>
              <w:jc w:val="center"/>
              <w:rPr>
                <w:rFonts w:ascii="Arial" w:hAnsi="Arial" w:cs="Arial"/>
                <w:sz w:val="20"/>
                <w:szCs w:val="20"/>
              </w:rPr>
            </w:pPr>
            <w:r w:rsidRPr="0073662B">
              <w:rPr>
                <w:sz w:val="18"/>
                <w:szCs w:val="18"/>
              </w:rPr>
              <w:t>2</w:t>
            </w:r>
          </w:p>
        </w:tc>
        <w:tc>
          <w:tcPr>
            <w:tcW w:w="629" w:type="pct"/>
            <w:shd w:val="clear" w:color="auto" w:fill="D9F2D0" w:themeFill="accent6" w:themeFillTint="33"/>
            <w:vAlign w:val="center"/>
          </w:tcPr>
          <w:p w14:paraId="0D6CC551" w14:textId="77777777" w:rsidR="00C27AA0" w:rsidRPr="00A51011" w:rsidRDefault="00C27AA0" w:rsidP="00E07978">
            <w:pPr>
              <w:jc w:val="center"/>
              <w:rPr>
                <w:rFonts w:ascii="Arial" w:hAnsi="Arial" w:cs="Arial"/>
                <w:sz w:val="20"/>
                <w:szCs w:val="20"/>
              </w:rPr>
            </w:pPr>
            <w:r w:rsidRPr="0073662B">
              <w:rPr>
                <w:sz w:val="18"/>
                <w:szCs w:val="18"/>
              </w:rPr>
              <w:t>8.3%</w:t>
            </w:r>
          </w:p>
        </w:tc>
        <w:tc>
          <w:tcPr>
            <w:tcW w:w="443" w:type="pct"/>
            <w:shd w:val="clear" w:color="auto" w:fill="D9F2D0" w:themeFill="accent6" w:themeFillTint="33"/>
            <w:vAlign w:val="center"/>
          </w:tcPr>
          <w:p w14:paraId="20DA6D39" w14:textId="77777777" w:rsidR="00C27AA0" w:rsidRPr="00A51011" w:rsidRDefault="00C27AA0" w:rsidP="00E07978">
            <w:pPr>
              <w:jc w:val="center"/>
              <w:rPr>
                <w:rFonts w:ascii="Arial" w:hAnsi="Arial" w:cs="Arial"/>
                <w:sz w:val="20"/>
                <w:szCs w:val="20"/>
              </w:rPr>
            </w:pPr>
            <w:r w:rsidRPr="0073662B">
              <w:rPr>
                <w:sz w:val="18"/>
                <w:szCs w:val="18"/>
              </w:rPr>
              <w:t>24</w:t>
            </w:r>
          </w:p>
        </w:tc>
      </w:tr>
      <w:tr w:rsidR="00C27AA0" w:rsidRPr="00A51011" w14:paraId="09FF49F9" w14:textId="77777777" w:rsidTr="00E07978">
        <w:trPr>
          <w:trHeight w:val="318"/>
        </w:trPr>
        <w:tc>
          <w:tcPr>
            <w:tcW w:w="1736" w:type="pct"/>
            <w:hideMark/>
          </w:tcPr>
          <w:p w14:paraId="7DE60A7B" w14:textId="77777777" w:rsidR="00C27AA0" w:rsidRPr="00943DFC" w:rsidRDefault="00C27AA0" w:rsidP="00E07978">
            <w:pPr>
              <w:rPr>
                <w:rFonts w:ascii="Arial" w:hAnsi="Arial" w:cs="Arial"/>
                <w:sz w:val="22"/>
                <w:szCs w:val="22"/>
              </w:rPr>
            </w:pPr>
            <w:r w:rsidRPr="00943DFC">
              <w:rPr>
                <w:rFonts w:ascii="Arial" w:hAnsi="Arial" w:cs="Arial"/>
                <w:sz w:val="22"/>
                <w:szCs w:val="22"/>
              </w:rPr>
              <w:t>Bands 8c</w:t>
            </w:r>
          </w:p>
        </w:tc>
        <w:tc>
          <w:tcPr>
            <w:tcW w:w="384" w:type="pct"/>
            <w:vAlign w:val="center"/>
          </w:tcPr>
          <w:p w14:paraId="7D2CF981" w14:textId="77777777" w:rsidR="00C27AA0" w:rsidRPr="00A51011" w:rsidRDefault="00C27AA0" w:rsidP="00E07978">
            <w:pPr>
              <w:jc w:val="center"/>
              <w:rPr>
                <w:rFonts w:ascii="Arial" w:hAnsi="Arial" w:cs="Arial"/>
                <w:sz w:val="20"/>
                <w:szCs w:val="20"/>
              </w:rPr>
            </w:pPr>
            <w:r w:rsidRPr="0073662B">
              <w:rPr>
                <w:sz w:val="18"/>
                <w:szCs w:val="18"/>
              </w:rPr>
              <w:t>0</w:t>
            </w:r>
          </w:p>
        </w:tc>
        <w:tc>
          <w:tcPr>
            <w:tcW w:w="552" w:type="pct"/>
            <w:shd w:val="clear" w:color="auto" w:fill="D9F2D0" w:themeFill="accent6" w:themeFillTint="33"/>
            <w:vAlign w:val="center"/>
          </w:tcPr>
          <w:p w14:paraId="416CCE90" w14:textId="77777777" w:rsidR="00C27AA0" w:rsidRPr="00A51011" w:rsidRDefault="00C27AA0" w:rsidP="00E07978">
            <w:pPr>
              <w:jc w:val="center"/>
              <w:rPr>
                <w:rFonts w:ascii="Arial" w:hAnsi="Arial" w:cs="Arial"/>
                <w:sz w:val="20"/>
                <w:szCs w:val="20"/>
              </w:rPr>
            </w:pPr>
            <w:r w:rsidRPr="0073662B">
              <w:rPr>
                <w:sz w:val="18"/>
                <w:szCs w:val="18"/>
              </w:rPr>
              <w:t>0.0%</w:t>
            </w:r>
          </w:p>
        </w:tc>
        <w:tc>
          <w:tcPr>
            <w:tcW w:w="392" w:type="pct"/>
            <w:vAlign w:val="center"/>
          </w:tcPr>
          <w:p w14:paraId="063D382B" w14:textId="77777777" w:rsidR="00C27AA0" w:rsidRPr="00A51011" w:rsidRDefault="00C27AA0" w:rsidP="00E07978">
            <w:pPr>
              <w:jc w:val="center"/>
              <w:rPr>
                <w:rFonts w:ascii="Arial" w:hAnsi="Arial" w:cs="Arial"/>
                <w:sz w:val="20"/>
                <w:szCs w:val="20"/>
              </w:rPr>
            </w:pPr>
            <w:r w:rsidRPr="0073662B">
              <w:rPr>
                <w:sz w:val="18"/>
                <w:szCs w:val="18"/>
              </w:rPr>
              <w:t>5</w:t>
            </w:r>
          </w:p>
        </w:tc>
        <w:tc>
          <w:tcPr>
            <w:tcW w:w="471" w:type="pct"/>
            <w:shd w:val="clear" w:color="auto" w:fill="D9F2D0" w:themeFill="accent6" w:themeFillTint="33"/>
            <w:vAlign w:val="center"/>
          </w:tcPr>
          <w:p w14:paraId="75A07287" w14:textId="77777777" w:rsidR="00C27AA0" w:rsidRPr="00C96B10" w:rsidRDefault="00C27AA0" w:rsidP="00E07978">
            <w:pPr>
              <w:jc w:val="center"/>
              <w:rPr>
                <w:rFonts w:ascii="Arial" w:hAnsi="Arial" w:cs="Arial"/>
                <w:sz w:val="22"/>
                <w:szCs w:val="22"/>
              </w:rPr>
            </w:pPr>
            <w:r w:rsidRPr="0073662B">
              <w:rPr>
                <w:sz w:val="18"/>
                <w:szCs w:val="18"/>
              </w:rPr>
              <w:t>83.3%</w:t>
            </w:r>
          </w:p>
        </w:tc>
        <w:tc>
          <w:tcPr>
            <w:tcW w:w="393" w:type="pct"/>
            <w:vAlign w:val="center"/>
          </w:tcPr>
          <w:p w14:paraId="2756ABFE" w14:textId="77777777" w:rsidR="00C27AA0" w:rsidRPr="00A51011" w:rsidRDefault="00C27AA0" w:rsidP="00E07978">
            <w:pPr>
              <w:jc w:val="center"/>
              <w:rPr>
                <w:rFonts w:ascii="Arial" w:hAnsi="Arial" w:cs="Arial"/>
                <w:sz w:val="20"/>
                <w:szCs w:val="20"/>
              </w:rPr>
            </w:pPr>
            <w:r w:rsidRPr="0073662B">
              <w:rPr>
                <w:sz w:val="18"/>
                <w:szCs w:val="18"/>
              </w:rPr>
              <w:t>1</w:t>
            </w:r>
          </w:p>
        </w:tc>
        <w:tc>
          <w:tcPr>
            <w:tcW w:w="629" w:type="pct"/>
            <w:shd w:val="clear" w:color="auto" w:fill="D9F2D0" w:themeFill="accent6" w:themeFillTint="33"/>
            <w:vAlign w:val="center"/>
          </w:tcPr>
          <w:p w14:paraId="4310E7FF" w14:textId="77777777" w:rsidR="00C27AA0" w:rsidRPr="00A51011" w:rsidRDefault="00C27AA0" w:rsidP="00E07978">
            <w:pPr>
              <w:jc w:val="center"/>
              <w:rPr>
                <w:rFonts w:ascii="Arial" w:hAnsi="Arial" w:cs="Arial"/>
                <w:sz w:val="20"/>
                <w:szCs w:val="20"/>
              </w:rPr>
            </w:pPr>
            <w:r w:rsidRPr="0073662B">
              <w:rPr>
                <w:sz w:val="18"/>
                <w:szCs w:val="18"/>
              </w:rPr>
              <w:t>16.7%</w:t>
            </w:r>
          </w:p>
        </w:tc>
        <w:tc>
          <w:tcPr>
            <w:tcW w:w="443" w:type="pct"/>
            <w:shd w:val="clear" w:color="auto" w:fill="D9F2D0" w:themeFill="accent6" w:themeFillTint="33"/>
            <w:vAlign w:val="center"/>
          </w:tcPr>
          <w:p w14:paraId="7AA0E85E" w14:textId="77777777" w:rsidR="00C27AA0" w:rsidRPr="00A51011" w:rsidRDefault="00C27AA0" w:rsidP="00E07978">
            <w:pPr>
              <w:jc w:val="center"/>
              <w:rPr>
                <w:rFonts w:ascii="Arial" w:hAnsi="Arial" w:cs="Arial"/>
                <w:sz w:val="20"/>
                <w:szCs w:val="20"/>
              </w:rPr>
            </w:pPr>
            <w:r w:rsidRPr="0073662B">
              <w:rPr>
                <w:sz w:val="18"/>
                <w:szCs w:val="18"/>
              </w:rPr>
              <w:t>6</w:t>
            </w:r>
          </w:p>
        </w:tc>
      </w:tr>
      <w:tr w:rsidR="00C27AA0" w:rsidRPr="00A51011" w14:paraId="0A067B1C" w14:textId="77777777" w:rsidTr="00E07978">
        <w:trPr>
          <w:trHeight w:val="318"/>
        </w:trPr>
        <w:tc>
          <w:tcPr>
            <w:tcW w:w="1736" w:type="pct"/>
            <w:hideMark/>
          </w:tcPr>
          <w:p w14:paraId="21C5979F" w14:textId="77777777" w:rsidR="00C27AA0" w:rsidRPr="00943DFC" w:rsidRDefault="00C27AA0" w:rsidP="00E07978">
            <w:pPr>
              <w:rPr>
                <w:rFonts w:ascii="Arial" w:hAnsi="Arial" w:cs="Arial"/>
                <w:sz w:val="22"/>
                <w:szCs w:val="22"/>
              </w:rPr>
            </w:pPr>
            <w:r w:rsidRPr="00943DFC">
              <w:rPr>
                <w:rFonts w:ascii="Arial" w:hAnsi="Arial" w:cs="Arial"/>
                <w:sz w:val="22"/>
                <w:szCs w:val="22"/>
              </w:rPr>
              <w:t>Bands 8d</w:t>
            </w:r>
          </w:p>
        </w:tc>
        <w:tc>
          <w:tcPr>
            <w:tcW w:w="384" w:type="pct"/>
            <w:vAlign w:val="center"/>
          </w:tcPr>
          <w:p w14:paraId="34567126" w14:textId="77777777" w:rsidR="00C27AA0" w:rsidRPr="00A51011" w:rsidRDefault="00C27AA0" w:rsidP="00E07978">
            <w:pPr>
              <w:jc w:val="center"/>
              <w:rPr>
                <w:rFonts w:ascii="Arial" w:hAnsi="Arial" w:cs="Arial"/>
                <w:sz w:val="20"/>
                <w:szCs w:val="20"/>
              </w:rPr>
            </w:pPr>
            <w:r w:rsidRPr="0073662B">
              <w:rPr>
                <w:sz w:val="18"/>
                <w:szCs w:val="18"/>
              </w:rPr>
              <w:t>0</w:t>
            </w:r>
          </w:p>
        </w:tc>
        <w:tc>
          <w:tcPr>
            <w:tcW w:w="552" w:type="pct"/>
            <w:shd w:val="clear" w:color="auto" w:fill="D9F2D0" w:themeFill="accent6" w:themeFillTint="33"/>
            <w:vAlign w:val="center"/>
          </w:tcPr>
          <w:p w14:paraId="733F9618" w14:textId="77777777" w:rsidR="00C27AA0" w:rsidRPr="00A51011" w:rsidRDefault="00C27AA0" w:rsidP="00E07978">
            <w:pPr>
              <w:jc w:val="center"/>
              <w:rPr>
                <w:rFonts w:ascii="Arial" w:hAnsi="Arial" w:cs="Arial"/>
                <w:sz w:val="20"/>
                <w:szCs w:val="20"/>
              </w:rPr>
            </w:pPr>
            <w:r w:rsidRPr="0073662B">
              <w:rPr>
                <w:sz w:val="18"/>
                <w:szCs w:val="18"/>
              </w:rPr>
              <w:t>0.0%</w:t>
            </w:r>
          </w:p>
        </w:tc>
        <w:tc>
          <w:tcPr>
            <w:tcW w:w="392" w:type="pct"/>
            <w:vAlign w:val="center"/>
          </w:tcPr>
          <w:p w14:paraId="696E0802" w14:textId="77777777" w:rsidR="00C27AA0" w:rsidRPr="00A51011" w:rsidRDefault="00C27AA0" w:rsidP="00E07978">
            <w:pPr>
              <w:jc w:val="center"/>
              <w:rPr>
                <w:rFonts w:ascii="Arial" w:hAnsi="Arial" w:cs="Arial"/>
                <w:sz w:val="20"/>
                <w:szCs w:val="20"/>
              </w:rPr>
            </w:pPr>
            <w:r w:rsidRPr="0073662B">
              <w:rPr>
                <w:sz w:val="18"/>
                <w:szCs w:val="18"/>
              </w:rPr>
              <w:t>8</w:t>
            </w:r>
          </w:p>
        </w:tc>
        <w:tc>
          <w:tcPr>
            <w:tcW w:w="471" w:type="pct"/>
            <w:shd w:val="clear" w:color="auto" w:fill="D9F2D0" w:themeFill="accent6" w:themeFillTint="33"/>
            <w:vAlign w:val="center"/>
          </w:tcPr>
          <w:p w14:paraId="3D362724" w14:textId="77777777" w:rsidR="00C27AA0" w:rsidRPr="00C96B10" w:rsidRDefault="00C27AA0" w:rsidP="00E07978">
            <w:pPr>
              <w:jc w:val="center"/>
              <w:rPr>
                <w:rFonts w:ascii="Arial" w:hAnsi="Arial" w:cs="Arial"/>
                <w:sz w:val="22"/>
                <w:szCs w:val="22"/>
              </w:rPr>
            </w:pPr>
            <w:r w:rsidRPr="0073662B">
              <w:rPr>
                <w:sz w:val="18"/>
                <w:szCs w:val="18"/>
              </w:rPr>
              <w:t>100.0%</w:t>
            </w:r>
          </w:p>
        </w:tc>
        <w:tc>
          <w:tcPr>
            <w:tcW w:w="393" w:type="pct"/>
            <w:vAlign w:val="center"/>
          </w:tcPr>
          <w:p w14:paraId="618877ED" w14:textId="77777777" w:rsidR="00C27AA0" w:rsidRPr="00A51011" w:rsidRDefault="00C27AA0" w:rsidP="00E07978">
            <w:pPr>
              <w:jc w:val="center"/>
              <w:rPr>
                <w:rFonts w:ascii="Arial" w:hAnsi="Arial" w:cs="Arial"/>
                <w:sz w:val="20"/>
                <w:szCs w:val="20"/>
              </w:rPr>
            </w:pPr>
            <w:r w:rsidRPr="0073662B">
              <w:rPr>
                <w:sz w:val="18"/>
                <w:szCs w:val="18"/>
              </w:rPr>
              <w:t>0</w:t>
            </w:r>
          </w:p>
        </w:tc>
        <w:tc>
          <w:tcPr>
            <w:tcW w:w="629" w:type="pct"/>
            <w:shd w:val="clear" w:color="auto" w:fill="D9F2D0" w:themeFill="accent6" w:themeFillTint="33"/>
            <w:vAlign w:val="center"/>
          </w:tcPr>
          <w:p w14:paraId="4B6DB5DC" w14:textId="77777777" w:rsidR="00C27AA0" w:rsidRPr="00A51011" w:rsidRDefault="00C27AA0" w:rsidP="00E07978">
            <w:pPr>
              <w:jc w:val="center"/>
              <w:rPr>
                <w:rFonts w:ascii="Arial" w:hAnsi="Arial" w:cs="Arial"/>
                <w:sz w:val="20"/>
                <w:szCs w:val="20"/>
              </w:rPr>
            </w:pPr>
            <w:r w:rsidRPr="0073662B">
              <w:rPr>
                <w:sz w:val="18"/>
                <w:szCs w:val="18"/>
              </w:rPr>
              <w:t>0.0%</w:t>
            </w:r>
          </w:p>
        </w:tc>
        <w:tc>
          <w:tcPr>
            <w:tcW w:w="443" w:type="pct"/>
            <w:shd w:val="clear" w:color="auto" w:fill="D9F2D0" w:themeFill="accent6" w:themeFillTint="33"/>
            <w:vAlign w:val="center"/>
          </w:tcPr>
          <w:p w14:paraId="4AE68EF0" w14:textId="77777777" w:rsidR="00C27AA0" w:rsidRPr="00A51011" w:rsidRDefault="00C27AA0" w:rsidP="00E07978">
            <w:pPr>
              <w:jc w:val="center"/>
              <w:rPr>
                <w:rFonts w:ascii="Arial" w:hAnsi="Arial" w:cs="Arial"/>
                <w:sz w:val="20"/>
                <w:szCs w:val="20"/>
              </w:rPr>
            </w:pPr>
            <w:r w:rsidRPr="0073662B">
              <w:rPr>
                <w:sz w:val="18"/>
                <w:szCs w:val="18"/>
              </w:rPr>
              <w:t>8</w:t>
            </w:r>
          </w:p>
        </w:tc>
      </w:tr>
      <w:tr w:rsidR="00C27AA0" w:rsidRPr="00A51011" w14:paraId="1A584466" w14:textId="77777777" w:rsidTr="00E07978">
        <w:trPr>
          <w:trHeight w:val="318"/>
        </w:trPr>
        <w:tc>
          <w:tcPr>
            <w:tcW w:w="1736" w:type="pct"/>
            <w:hideMark/>
          </w:tcPr>
          <w:p w14:paraId="35ADA68E" w14:textId="77777777" w:rsidR="00C27AA0" w:rsidRPr="00943DFC" w:rsidRDefault="00C27AA0" w:rsidP="00E07978">
            <w:pPr>
              <w:rPr>
                <w:rFonts w:ascii="Arial" w:hAnsi="Arial" w:cs="Arial"/>
                <w:sz w:val="22"/>
                <w:szCs w:val="22"/>
              </w:rPr>
            </w:pPr>
            <w:r w:rsidRPr="00943DFC">
              <w:rPr>
                <w:rFonts w:ascii="Arial" w:hAnsi="Arial" w:cs="Arial"/>
                <w:sz w:val="22"/>
                <w:szCs w:val="22"/>
              </w:rPr>
              <w:t>Bands 9</w:t>
            </w:r>
          </w:p>
        </w:tc>
        <w:tc>
          <w:tcPr>
            <w:tcW w:w="384" w:type="pct"/>
            <w:vAlign w:val="center"/>
          </w:tcPr>
          <w:p w14:paraId="61DB7711" w14:textId="77777777" w:rsidR="00C27AA0" w:rsidRPr="00A51011" w:rsidRDefault="00C27AA0" w:rsidP="00E07978">
            <w:pPr>
              <w:jc w:val="center"/>
              <w:rPr>
                <w:rFonts w:ascii="Arial" w:hAnsi="Arial" w:cs="Arial"/>
                <w:sz w:val="20"/>
                <w:szCs w:val="20"/>
              </w:rPr>
            </w:pPr>
            <w:r w:rsidRPr="0073662B">
              <w:rPr>
                <w:sz w:val="18"/>
                <w:szCs w:val="18"/>
              </w:rPr>
              <w:t>0</w:t>
            </w:r>
          </w:p>
        </w:tc>
        <w:tc>
          <w:tcPr>
            <w:tcW w:w="552" w:type="pct"/>
            <w:shd w:val="clear" w:color="auto" w:fill="D9F2D0" w:themeFill="accent6" w:themeFillTint="33"/>
            <w:vAlign w:val="center"/>
          </w:tcPr>
          <w:p w14:paraId="3B73AD14" w14:textId="77777777" w:rsidR="00C27AA0" w:rsidRPr="00A51011" w:rsidRDefault="00C27AA0" w:rsidP="00E07978">
            <w:pPr>
              <w:jc w:val="center"/>
              <w:rPr>
                <w:rFonts w:ascii="Arial" w:hAnsi="Arial" w:cs="Arial"/>
                <w:sz w:val="20"/>
                <w:szCs w:val="20"/>
              </w:rPr>
            </w:pPr>
            <w:r w:rsidRPr="0073662B">
              <w:rPr>
                <w:sz w:val="18"/>
                <w:szCs w:val="18"/>
              </w:rPr>
              <w:t>0.0%</w:t>
            </w:r>
          </w:p>
        </w:tc>
        <w:tc>
          <w:tcPr>
            <w:tcW w:w="392" w:type="pct"/>
            <w:vAlign w:val="center"/>
          </w:tcPr>
          <w:p w14:paraId="5FC3B34D" w14:textId="77777777" w:rsidR="00C27AA0" w:rsidRPr="00A51011" w:rsidRDefault="00C27AA0" w:rsidP="00E07978">
            <w:pPr>
              <w:jc w:val="center"/>
              <w:rPr>
                <w:rFonts w:ascii="Arial" w:hAnsi="Arial" w:cs="Arial"/>
                <w:sz w:val="20"/>
                <w:szCs w:val="20"/>
              </w:rPr>
            </w:pPr>
            <w:r w:rsidRPr="0073662B">
              <w:rPr>
                <w:sz w:val="18"/>
                <w:szCs w:val="18"/>
              </w:rPr>
              <w:t>0</w:t>
            </w:r>
          </w:p>
        </w:tc>
        <w:tc>
          <w:tcPr>
            <w:tcW w:w="471" w:type="pct"/>
            <w:shd w:val="clear" w:color="auto" w:fill="D9F2D0" w:themeFill="accent6" w:themeFillTint="33"/>
            <w:vAlign w:val="center"/>
          </w:tcPr>
          <w:p w14:paraId="71C28569" w14:textId="77777777" w:rsidR="00C27AA0" w:rsidRPr="00C96B10" w:rsidRDefault="00C27AA0" w:rsidP="00E07978">
            <w:pPr>
              <w:jc w:val="center"/>
              <w:rPr>
                <w:rFonts w:ascii="Arial" w:hAnsi="Arial" w:cs="Arial"/>
                <w:sz w:val="22"/>
                <w:szCs w:val="22"/>
              </w:rPr>
            </w:pPr>
            <w:r w:rsidRPr="0073662B">
              <w:rPr>
                <w:sz w:val="18"/>
                <w:szCs w:val="18"/>
              </w:rPr>
              <w:t>0.0%</w:t>
            </w:r>
          </w:p>
        </w:tc>
        <w:tc>
          <w:tcPr>
            <w:tcW w:w="393" w:type="pct"/>
            <w:vAlign w:val="center"/>
          </w:tcPr>
          <w:p w14:paraId="4E84F153" w14:textId="77777777" w:rsidR="00C27AA0" w:rsidRPr="00A51011" w:rsidRDefault="00C27AA0" w:rsidP="00E07978">
            <w:pPr>
              <w:jc w:val="center"/>
              <w:rPr>
                <w:rFonts w:ascii="Arial" w:hAnsi="Arial" w:cs="Arial"/>
                <w:sz w:val="20"/>
                <w:szCs w:val="20"/>
              </w:rPr>
            </w:pPr>
            <w:r w:rsidRPr="0073662B">
              <w:rPr>
                <w:sz w:val="18"/>
                <w:szCs w:val="18"/>
              </w:rPr>
              <w:t>0</w:t>
            </w:r>
          </w:p>
        </w:tc>
        <w:tc>
          <w:tcPr>
            <w:tcW w:w="629" w:type="pct"/>
            <w:shd w:val="clear" w:color="auto" w:fill="D9F2D0" w:themeFill="accent6" w:themeFillTint="33"/>
            <w:vAlign w:val="center"/>
          </w:tcPr>
          <w:p w14:paraId="5D2AD172" w14:textId="77777777" w:rsidR="00C27AA0" w:rsidRPr="00A51011" w:rsidRDefault="00C27AA0" w:rsidP="00E07978">
            <w:pPr>
              <w:jc w:val="center"/>
              <w:rPr>
                <w:rFonts w:ascii="Arial" w:hAnsi="Arial" w:cs="Arial"/>
                <w:sz w:val="20"/>
                <w:szCs w:val="20"/>
              </w:rPr>
            </w:pPr>
            <w:r w:rsidRPr="0073662B">
              <w:rPr>
                <w:sz w:val="18"/>
                <w:szCs w:val="18"/>
              </w:rPr>
              <w:t>0.0%</w:t>
            </w:r>
          </w:p>
        </w:tc>
        <w:tc>
          <w:tcPr>
            <w:tcW w:w="443" w:type="pct"/>
            <w:shd w:val="clear" w:color="auto" w:fill="D9F2D0" w:themeFill="accent6" w:themeFillTint="33"/>
            <w:vAlign w:val="center"/>
          </w:tcPr>
          <w:p w14:paraId="4EB1E984" w14:textId="77777777" w:rsidR="00C27AA0" w:rsidRPr="00A51011" w:rsidRDefault="00C27AA0" w:rsidP="00E07978">
            <w:pPr>
              <w:jc w:val="center"/>
              <w:rPr>
                <w:rFonts w:ascii="Arial" w:hAnsi="Arial" w:cs="Arial"/>
                <w:sz w:val="20"/>
                <w:szCs w:val="20"/>
              </w:rPr>
            </w:pPr>
            <w:r w:rsidRPr="0073662B">
              <w:rPr>
                <w:sz w:val="18"/>
                <w:szCs w:val="18"/>
              </w:rPr>
              <w:t>0</w:t>
            </w:r>
          </w:p>
        </w:tc>
      </w:tr>
      <w:tr w:rsidR="00C27AA0" w:rsidRPr="00A51011" w14:paraId="4FC0DE95" w14:textId="77777777" w:rsidTr="00E07978">
        <w:trPr>
          <w:trHeight w:val="318"/>
        </w:trPr>
        <w:tc>
          <w:tcPr>
            <w:tcW w:w="1736" w:type="pct"/>
            <w:hideMark/>
          </w:tcPr>
          <w:p w14:paraId="4744AF8E" w14:textId="77777777" w:rsidR="00C27AA0" w:rsidRPr="00943DFC" w:rsidRDefault="00C27AA0" w:rsidP="00E07978">
            <w:pPr>
              <w:rPr>
                <w:rFonts w:ascii="Arial" w:hAnsi="Arial" w:cs="Arial"/>
                <w:sz w:val="22"/>
                <w:szCs w:val="22"/>
              </w:rPr>
            </w:pPr>
            <w:r w:rsidRPr="00943DFC">
              <w:rPr>
                <w:rFonts w:ascii="Arial" w:hAnsi="Arial" w:cs="Arial"/>
                <w:sz w:val="22"/>
                <w:szCs w:val="22"/>
              </w:rPr>
              <w:t>VSM</w:t>
            </w:r>
          </w:p>
        </w:tc>
        <w:tc>
          <w:tcPr>
            <w:tcW w:w="384" w:type="pct"/>
            <w:vAlign w:val="center"/>
          </w:tcPr>
          <w:p w14:paraId="310FC4C3" w14:textId="77777777" w:rsidR="00C27AA0" w:rsidRPr="00A51011" w:rsidRDefault="00C27AA0" w:rsidP="00E07978">
            <w:pPr>
              <w:jc w:val="center"/>
              <w:rPr>
                <w:rFonts w:ascii="Arial" w:hAnsi="Arial" w:cs="Arial"/>
                <w:sz w:val="20"/>
                <w:szCs w:val="20"/>
              </w:rPr>
            </w:pPr>
            <w:r w:rsidRPr="0073662B">
              <w:rPr>
                <w:sz w:val="18"/>
                <w:szCs w:val="18"/>
              </w:rPr>
              <w:t>0</w:t>
            </w:r>
          </w:p>
        </w:tc>
        <w:tc>
          <w:tcPr>
            <w:tcW w:w="552" w:type="pct"/>
            <w:shd w:val="clear" w:color="auto" w:fill="D9F2D0" w:themeFill="accent6" w:themeFillTint="33"/>
            <w:vAlign w:val="center"/>
          </w:tcPr>
          <w:p w14:paraId="44FC2F14" w14:textId="77777777" w:rsidR="00C27AA0" w:rsidRPr="00A51011" w:rsidRDefault="00C27AA0" w:rsidP="00E07978">
            <w:pPr>
              <w:jc w:val="center"/>
              <w:rPr>
                <w:rFonts w:ascii="Arial" w:hAnsi="Arial" w:cs="Arial"/>
                <w:sz w:val="20"/>
                <w:szCs w:val="20"/>
              </w:rPr>
            </w:pPr>
            <w:r w:rsidRPr="0073662B">
              <w:rPr>
                <w:sz w:val="18"/>
                <w:szCs w:val="18"/>
              </w:rPr>
              <w:t>0.0%</w:t>
            </w:r>
          </w:p>
        </w:tc>
        <w:tc>
          <w:tcPr>
            <w:tcW w:w="392" w:type="pct"/>
            <w:vAlign w:val="center"/>
          </w:tcPr>
          <w:p w14:paraId="19A6DBA0" w14:textId="77777777" w:rsidR="00C27AA0" w:rsidRPr="00A51011" w:rsidRDefault="00C27AA0" w:rsidP="00E07978">
            <w:pPr>
              <w:jc w:val="center"/>
              <w:rPr>
                <w:rFonts w:ascii="Arial" w:hAnsi="Arial" w:cs="Arial"/>
                <w:sz w:val="20"/>
                <w:szCs w:val="20"/>
              </w:rPr>
            </w:pPr>
            <w:r w:rsidRPr="0073662B">
              <w:rPr>
                <w:sz w:val="18"/>
                <w:szCs w:val="18"/>
              </w:rPr>
              <w:t>4</w:t>
            </w:r>
          </w:p>
        </w:tc>
        <w:tc>
          <w:tcPr>
            <w:tcW w:w="471" w:type="pct"/>
            <w:shd w:val="clear" w:color="auto" w:fill="D9F2D0" w:themeFill="accent6" w:themeFillTint="33"/>
            <w:vAlign w:val="center"/>
          </w:tcPr>
          <w:p w14:paraId="314435EF" w14:textId="77777777" w:rsidR="00C27AA0" w:rsidRPr="00C96B10" w:rsidRDefault="00C27AA0" w:rsidP="00E07978">
            <w:pPr>
              <w:jc w:val="center"/>
              <w:rPr>
                <w:rFonts w:ascii="Arial" w:hAnsi="Arial" w:cs="Arial"/>
                <w:sz w:val="22"/>
                <w:szCs w:val="22"/>
              </w:rPr>
            </w:pPr>
            <w:r w:rsidRPr="0073662B">
              <w:rPr>
                <w:sz w:val="18"/>
                <w:szCs w:val="18"/>
              </w:rPr>
              <w:t>100.0%</w:t>
            </w:r>
          </w:p>
        </w:tc>
        <w:tc>
          <w:tcPr>
            <w:tcW w:w="393" w:type="pct"/>
            <w:vAlign w:val="center"/>
          </w:tcPr>
          <w:p w14:paraId="20D5DD21" w14:textId="77777777" w:rsidR="00C27AA0" w:rsidRPr="00A51011" w:rsidRDefault="00C27AA0" w:rsidP="00E07978">
            <w:pPr>
              <w:jc w:val="center"/>
              <w:rPr>
                <w:rFonts w:ascii="Arial" w:hAnsi="Arial" w:cs="Arial"/>
                <w:sz w:val="20"/>
                <w:szCs w:val="20"/>
              </w:rPr>
            </w:pPr>
            <w:r w:rsidRPr="0073662B">
              <w:rPr>
                <w:sz w:val="18"/>
                <w:szCs w:val="18"/>
              </w:rPr>
              <w:t>0</w:t>
            </w:r>
          </w:p>
        </w:tc>
        <w:tc>
          <w:tcPr>
            <w:tcW w:w="629" w:type="pct"/>
            <w:shd w:val="clear" w:color="auto" w:fill="D9F2D0" w:themeFill="accent6" w:themeFillTint="33"/>
            <w:vAlign w:val="center"/>
          </w:tcPr>
          <w:p w14:paraId="47910385" w14:textId="77777777" w:rsidR="00C27AA0" w:rsidRPr="00A51011" w:rsidRDefault="00C27AA0" w:rsidP="00E07978">
            <w:pPr>
              <w:jc w:val="center"/>
              <w:rPr>
                <w:rFonts w:ascii="Arial" w:hAnsi="Arial" w:cs="Arial"/>
                <w:sz w:val="20"/>
                <w:szCs w:val="20"/>
              </w:rPr>
            </w:pPr>
            <w:r w:rsidRPr="0073662B">
              <w:rPr>
                <w:sz w:val="18"/>
                <w:szCs w:val="18"/>
              </w:rPr>
              <w:t>0.0%</w:t>
            </w:r>
          </w:p>
        </w:tc>
        <w:tc>
          <w:tcPr>
            <w:tcW w:w="443" w:type="pct"/>
            <w:shd w:val="clear" w:color="auto" w:fill="D9F2D0" w:themeFill="accent6" w:themeFillTint="33"/>
            <w:vAlign w:val="center"/>
          </w:tcPr>
          <w:p w14:paraId="2140D890" w14:textId="77777777" w:rsidR="00C27AA0" w:rsidRPr="00A51011" w:rsidRDefault="00C27AA0" w:rsidP="00E07978">
            <w:pPr>
              <w:jc w:val="center"/>
              <w:rPr>
                <w:rFonts w:ascii="Arial" w:hAnsi="Arial" w:cs="Arial"/>
                <w:sz w:val="20"/>
                <w:szCs w:val="20"/>
              </w:rPr>
            </w:pPr>
            <w:r w:rsidRPr="0073662B">
              <w:rPr>
                <w:sz w:val="18"/>
                <w:szCs w:val="18"/>
              </w:rPr>
              <w:t>4</w:t>
            </w:r>
          </w:p>
        </w:tc>
      </w:tr>
      <w:tr w:rsidR="00C27AA0" w:rsidRPr="00A51011" w14:paraId="322B31B4" w14:textId="77777777" w:rsidTr="00E07978">
        <w:trPr>
          <w:trHeight w:val="318"/>
        </w:trPr>
        <w:tc>
          <w:tcPr>
            <w:tcW w:w="1736" w:type="pct"/>
          </w:tcPr>
          <w:p w14:paraId="3527E4E7" w14:textId="77777777" w:rsidR="00C27AA0" w:rsidRPr="00943DFC" w:rsidRDefault="00C27AA0" w:rsidP="00E07978">
            <w:pPr>
              <w:rPr>
                <w:rFonts w:ascii="Arial" w:hAnsi="Arial" w:cs="Arial"/>
                <w:sz w:val="22"/>
                <w:szCs w:val="22"/>
              </w:rPr>
            </w:pPr>
            <w:r>
              <w:rPr>
                <w:rFonts w:ascii="Arial" w:hAnsi="Arial" w:cs="Arial"/>
                <w:sz w:val="22"/>
                <w:szCs w:val="22"/>
              </w:rPr>
              <w:t>Other. Please specify in notes</w:t>
            </w:r>
          </w:p>
        </w:tc>
        <w:tc>
          <w:tcPr>
            <w:tcW w:w="384" w:type="pct"/>
            <w:shd w:val="clear" w:color="auto" w:fill="D9F2D0" w:themeFill="accent6" w:themeFillTint="33"/>
            <w:vAlign w:val="center"/>
          </w:tcPr>
          <w:p w14:paraId="56854589" w14:textId="77777777" w:rsidR="00C27AA0" w:rsidRPr="0073662B" w:rsidRDefault="00C27AA0" w:rsidP="00E07978">
            <w:pPr>
              <w:jc w:val="center"/>
              <w:rPr>
                <w:sz w:val="18"/>
                <w:szCs w:val="18"/>
              </w:rPr>
            </w:pPr>
            <w:r w:rsidRPr="0073662B">
              <w:rPr>
                <w:sz w:val="18"/>
                <w:szCs w:val="18"/>
              </w:rPr>
              <w:t>0</w:t>
            </w:r>
          </w:p>
        </w:tc>
        <w:tc>
          <w:tcPr>
            <w:tcW w:w="552" w:type="pct"/>
            <w:shd w:val="clear" w:color="auto" w:fill="D9F2D0" w:themeFill="accent6" w:themeFillTint="33"/>
            <w:vAlign w:val="center"/>
          </w:tcPr>
          <w:p w14:paraId="51C98DE2" w14:textId="77777777" w:rsidR="00C27AA0" w:rsidRPr="0073662B" w:rsidRDefault="00C27AA0" w:rsidP="00E07978">
            <w:pPr>
              <w:jc w:val="center"/>
              <w:rPr>
                <w:sz w:val="18"/>
                <w:szCs w:val="18"/>
              </w:rPr>
            </w:pPr>
            <w:r w:rsidRPr="0073662B">
              <w:rPr>
                <w:sz w:val="18"/>
                <w:szCs w:val="18"/>
              </w:rPr>
              <w:t>0.0%</w:t>
            </w:r>
          </w:p>
        </w:tc>
        <w:tc>
          <w:tcPr>
            <w:tcW w:w="392" w:type="pct"/>
            <w:shd w:val="clear" w:color="auto" w:fill="D9F2D0" w:themeFill="accent6" w:themeFillTint="33"/>
            <w:vAlign w:val="center"/>
          </w:tcPr>
          <w:p w14:paraId="3C54ED45" w14:textId="77777777" w:rsidR="00C27AA0" w:rsidRPr="0073662B" w:rsidRDefault="00C27AA0" w:rsidP="00E07978">
            <w:pPr>
              <w:jc w:val="center"/>
              <w:rPr>
                <w:sz w:val="18"/>
                <w:szCs w:val="18"/>
              </w:rPr>
            </w:pPr>
            <w:r w:rsidRPr="0073662B">
              <w:rPr>
                <w:sz w:val="18"/>
                <w:szCs w:val="18"/>
              </w:rPr>
              <w:t>0</w:t>
            </w:r>
          </w:p>
        </w:tc>
        <w:tc>
          <w:tcPr>
            <w:tcW w:w="471" w:type="pct"/>
            <w:shd w:val="clear" w:color="auto" w:fill="D9F2D0" w:themeFill="accent6" w:themeFillTint="33"/>
            <w:vAlign w:val="center"/>
          </w:tcPr>
          <w:p w14:paraId="211F4590" w14:textId="77777777" w:rsidR="00C27AA0" w:rsidRPr="0073662B" w:rsidRDefault="00C27AA0" w:rsidP="00E07978">
            <w:pPr>
              <w:jc w:val="center"/>
              <w:rPr>
                <w:sz w:val="18"/>
                <w:szCs w:val="18"/>
              </w:rPr>
            </w:pPr>
            <w:r w:rsidRPr="0073662B">
              <w:rPr>
                <w:sz w:val="18"/>
                <w:szCs w:val="18"/>
              </w:rPr>
              <w:t>0.0%</w:t>
            </w:r>
          </w:p>
        </w:tc>
        <w:tc>
          <w:tcPr>
            <w:tcW w:w="393" w:type="pct"/>
            <w:shd w:val="clear" w:color="auto" w:fill="D9F2D0" w:themeFill="accent6" w:themeFillTint="33"/>
            <w:vAlign w:val="center"/>
          </w:tcPr>
          <w:p w14:paraId="47BC6274" w14:textId="77777777" w:rsidR="00C27AA0" w:rsidRPr="0073662B" w:rsidRDefault="00C27AA0" w:rsidP="00E07978">
            <w:pPr>
              <w:jc w:val="center"/>
              <w:rPr>
                <w:sz w:val="18"/>
                <w:szCs w:val="18"/>
              </w:rPr>
            </w:pPr>
            <w:r w:rsidRPr="0073662B">
              <w:rPr>
                <w:sz w:val="18"/>
                <w:szCs w:val="18"/>
              </w:rPr>
              <w:t>0</w:t>
            </w:r>
          </w:p>
        </w:tc>
        <w:tc>
          <w:tcPr>
            <w:tcW w:w="629" w:type="pct"/>
            <w:shd w:val="clear" w:color="auto" w:fill="D9F2D0" w:themeFill="accent6" w:themeFillTint="33"/>
            <w:vAlign w:val="center"/>
          </w:tcPr>
          <w:p w14:paraId="2119DE60" w14:textId="77777777" w:rsidR="00C27AA0" w:rsidRPr="0073662B" w:rsidRDefault="00C27AA0" w:rsidP="00E07978">
            <w:pPr>
              <w:jc w:val="center"/>
              <w:rPr>
                <w:sz w:val="18"/>
                <w:szCs w:val="18"/>
              </w:rPr>
            </w:pPr>
            <w:r w:rsidRPr="0073662B">
              <w:rPr>
                <w:sz w:val="18"/>
                <w:szCs w:val="18"/>
              </w:rPr>
              <w:t>0.0%</w:t>
            </w:r>
          </w:p>
        </w:tc>
        <w:tc>
          <w:tcPr>
            <w:tcW w:w="443" w:type="pct"/>
            <w:shd w:val="clear" w:color="auto" w:fill="D9F2D0" w:themeFill="accent6" w:themeFillTint="33"/>
            <w:vAlign w:val="center"/>
          </w:tcPr>
          <w:p w14:paraId="7874C15E" w14:textId="77777777" w:rsidR="00C27AA0" w:rsidRPr="0073662B" w:rsidRDefault="00C27AA0" w:rsidP="00E07978">
            <w:pPr>
              <w:jc w:val="center"/>
              <w:rPr>
                <w:sz w:val="18"/>
                <w:szCs w:val="18"/>
              </w:rPr>
            </w:pPr>
            <w:r w:rsidRPr="0073662B">
              <w:rPr>
                <w:sz w:val="18"/>
                <w:szCs w:val="18"/>
              </w:rPr>
              <w:t>0</w:t>
            </w:r>
          </w:p>
        </w:tc>
      </w:tr>
      <w:tr w:rsidR="00C27AA0" w:rsidRPr="00A51011" w14:paraId="1CD77B3D" w14:textId="77777777" w:rsidTr="00E07978">
        <w:trPr>
          <w:trHeight w:val="318"/>
        </w:trPr>
        <w:tc>
          <w:tcPr>
            <w:tcW w:w="1736" w:type="pct"/>
            <w:hideMark/>
          </w:tcPr>
          <w:p w14:paraId="3E1E984A" w14:textId="77777777" w:rsidR="00C27AA0" w:rsidRPr="00943DFC" w:rsidRDefault="00C27AA0" w:rsidP="00E07978">
            <w:pPr>
              <w:rPr>
                <w:rFonts w:ascii="Arial" w:hAnsi="Arial" w:cs="Arial"/>
                <w:sz w:val="22"/>
                <w:szCs w:val="22"/>
              </w:rPr>
            </w:pPr>
            <w:r w:rsidRPr="00943DFC">
              <w:rPr>
                <w:rFonts w:ascii="Arial" w:hAnsi="Arial" w:cs="Arial"/>
                <w:sz w:val="22"/>
                <w:szCs w:val="22"/>
              </w:rPr>
              <w:t>Cluster 1: AfC Bands &lt;1 to 4</w:t>
            </w:r>
          </w:p>
        </w:tc>
        <w:tc>
          <w:tcPr>
            <w:tcW w:w="384" w:type="pct"/>
            <w:shd w:val="clear" w:color="auto" w:fill="D9F2D0" w:themeFill="accent6" w:themeFillTint="33"/>
            <w:vAlign w:val="center"/>
          </w:tcPr>
          <w:p w14:paraId="36C516D1" w14:textId="77777777" w:rsidR="00C27AA0" w:rsidRPr="00A51011" w:rsidRDefault="00C27AA0" w:rsidP="00E07978">
            <w:pPr>
              <w:jc w:val="center"/>
              <w:rPr>
                <w:rFonts w:ascii="Arial" w:hAnsi="Arial" w:cs="Arial"/>
                <w:sz w:val="20"/>
                <w:szCs w:val="20"/>
              </w:rPr>
            </w:pPr>
            <w:r w:rsidRPr="0073662B">
              <w:rPr>
                <w:sz w:val="18"/>
                <w:szCs w:val="18"/>
              </w:rPr>
              <w:t>118</w:t>
            </w:r>
          </w:p>
        </w:tc>
        <w:tc>
          <w:tcPr>
            <w:tcW w:w="552" w:type="pct"/>
            <w:shd w:val="clear" w:color="auto" w:fill="D9F2D0" w:themeFill="accent6" w:themeFillTint="33"/>
            <w:vAlign w:val="center"/>
          </w:tcPr>
          <w:p w14:paraId="420911CA" w14:textId="77777777" w:rsidR="00C27AA0" w:rsidRPr="00A51011" w:rsidRDefault="00C27AA0" w:rsidP="00E07978">
            <w:pPr>
              <w:jc w:val="center"/>
              <w:rPr>
                <w:rFonts w:ascii="Arial" w:hAnsi="Arial" w:cs="Arial"/>
                <w:sz w:val="20"/>
                <w:szCs w:val="20"/>
              </w:rPr>
            </w:pPr>
            <w:r w:rsidRPr="0073662B">
              <w:rPr>
                <w:sz w:val="18"/>
                <w:szCs w:val="18"/>
              </w:rPr>
              <w:t>11.8%</w:t>
            </w:r>
          </w:p>
        </w:tc>
        <w:tc>
          <w:tcPr>
            <w:tcW w:w="392" w:type="pct"/>
            <w:shd w:val="clear" w:color="auto" w:fill="D9F2D0" w:themeFill="accent6" w:themeFillTint="33"/>
            <w:vAlign w:val="center"/>
          </w:tcPr>
          <w:p w14:paraId="70FC3F42" w14:textId="77777777" w:rsidR="00C27AA0" w:rsidRPr="00A51011" w:rsidRDefault="00C27AA0" w:rsidP="00E07978">
            <w:pPr>
              <w:jc w:val="center"/>
              <w:rPr>
                <w:rFonts w:ascii="Arial" w:hAnsi="Arial" w:cs="Arial"/>
                <w:sz w:val="20"/>
                <w:szCs w:val="20"/>
              </w:rPr>
            </w:pPr>
            <w:r w:rsidRPr="0073662B">
              <w:rPr>
                <w:sz w:val="18"/>
                <w:szCs w:val="18"/>
              </w:rPr>
              <w:t>830</w:t>
            </w:r>
          </w:p>
        </w:tc>
        <w:tc>
          <w:tcPr>
            <w:tcW w:w="471" w:type="pct"/>
            <w:shd w:val="clear" w:color="auto" w:fill="D9F2D0" w:themeFill="accent6" w:themeFillTint="33"/>
            <w:vAlign w:val="center"/>
          </w:tcPr>
          <w:p w14:paraId="1813AEC1" w14:textId="77777777" w:rsidR="00C27AA0" w:rsidRPr="00C96B10" w:rsidRDefault="00C27AA0" w:rsidP="00E07978">
            <w:pPr>
              <w:jc w:val="center"/>
              <w:rPr>
                <w:rFonts w:ascii="Arial" w:hAnsi="Arial" w:cs="Arial"/>
                <w:sz w:val="22"/>
                <w:szCs w:val="22"/>
              </w:rPr>
            </w:pPr>
            <w:r w:rsidRPr="0073662B">
              <w:rPr>
                <w:sz w:val="18"/>
                <w:szCs w:val="18"/>
              </w:rPr>
              <w:t>82.8%</w:t>
            </w:r>
          </w:p>
        </w:tc>
        <w:tc>
          <w:tcPr>
            <w:tcW w:w="393" w:type="pct"/>
            <w:shd w:val="clear" w:color="auto" w:fill="D9F2D0" w:themeFill="accent6" w:themeFillTint="33"/>
            <w:vAlign w:val="center"/>
          </w:tcPr>
          <w:p w14:paraId="4623EB9E" w14:textId="77777777" w:rsidR="00C27AA0" w:rsidRPr="00A51011" w:rsidRDefault="00C27AA0" w:rsidP="00E07978">
            <w:pPr>
              <w:jc w:val="center"/>
              <w:rPr>
                <w:rFonts w:ascii="Arial" w:hAnsi="Arial" w:cs="Arial"/>
                <w:sz w:val="20"/>
                <w:szCs w:val="20"/>
              </w:rPr>
            </w:pPr>
            <w:r w:rsidRPr="0073662B">
              <w:rPr>
                <w:sz w:val="18"/>
                <w:szCs w:val="18"/>
              </w:rPr>
              <w:t>55</w:t>
            </w:r>
          </w:p>
        </w:tc>
        <w:tc>
          <w:tcPr>
            <w:tcW w:w="629" w:type="pct"/>
            <w:shd w:val="clear" w:color="auto" w:fill="D9F2D0" w:themeFill="accent6" w:themeFillTint="33"/>
            <w:vAlign w:val="center"/>
          </w:tcPr>
          <w:p w14:paraId="6B12ED81" w14:textId="77777777" w:rsidR="00C27AA0" w:rsidRPr="00A51011" w:rsidRDefault="00C27AA0" w:rsidP="00E07978">
            <w:pPr>
              <w:jc w:val="center"/>
              <w:rPr>
                <w:rFonts w:ascii="Arial" w:hAnsi="Arial" w:cs="Arial"/>
                <w:sz w:val="20"/>
                <w:szCs w:val="20"/>
              </w:rPr>
            </w:pPr>
            <w:r w:rsidRPr="0073662B">
              <w:rPr>
                <w:sz w:val="18"/>
                <w:szCs w:val="18"/>
              </w:rPr>
              <w:t>5.5%</w:t>
            </w:r>
          </w:p>
        </w:tc>
        <w:tc>
          <w:tcPr>
            <w:tcW w:w="443" w:type="pct"/>
            <w:shd w:val="clear" w:color="auto" w:fill="D9F2D0" w:themeFill="accent6" w:themeFillTint="33"/>
            <w:vAlign w:val="center"/>
          </w:tcPr>
          <w:p w14:paraId="502E5749" w14:textId="77777777" w:rsidR="00C27AA0" w:rsidRPr="00A51011" w:rsidRDefault="00C27AA0" w:rsidP="00E07978">
            <w:pPr>
              <w:jc w:val="center"/>
              <w:rPr>
                <w:rFonts w:ascii="Arial" w:hAnsi="Arial" w:cs="Arial"/>
                <w:sz w:val="20"/>
                <w:szCs w:val="20"/>
              </w:rPr>
            </w:pPr>
            <w:r w:rsidRPr="0073662B">
              <w:rPr>
                <w:sz w:val="18"/>
                <w:szCs w:val="18"/>
              </w:rPr>
              <w:t>1003</w:t>
            </w:r>
          </w:p>
        </w:tc>
      </w:tr>
      <w:tr w:rsidR="00C27AA0" w:rsidRPr="00A51011" w14:paraId="6A22AD6A" w14:textId="77777777" w:rsidTr="00E07978">
        <w:trPr>
          <w:trHeight w:val="318"/>
        </w:trPr>
        <w:tc>
          <w:tcPr>
            <w:tcW w:w="1736" w:type="pct"/>
            <w:hideMark/>
          </w:tcPr>
          <w:p w14:paraId="119FA655" w14:textId="77777777" w:rsidR="00C27AA0" w:rsidRPr="00943DFC" w:rsidRDefault="00C27AA0" w:rsidP="00E07978">
            <w:pPr>
              <w:rPr>
                <w:rFonts w:ascii="Arial" w:hAnsi="Arial" w:cs="Arial"/>
                <w:sz w:val="22"/>
                <w:szCs w:val="22"/>
              </w:rPr>
            </w:pPr>
            <w:r w:rsidRPr="00943DFC">
              <w:rPr>
                <w:rFonts w:ascii="Arial" w:hAnsi="Arial" w:cs="Arial"/>
                <w:sz w:val="22"/>
                <w:szCs w:val="22"/>
              </w:rPr>
              <w:t>Cluster 2: AfC bands 5 to 7</w:t>
            </w:r>
          </w:p>
        </w:tc>
        <w:tc>
          <w:tcPr>
            <w:tcW w:w="384" w:type="pct"/>
            <w:shd w:val="clear" w:color="auto" w:fill="D9F2D0" w:themeFill="accent6" w:themeFillTint="33"/>
            <w:vAlign w:val="center"/>
          </w:tcPr>
          <w:p w14:paraId="34BCD62F" w14:textId="77777777" w:rsidR="00C27AA0" w:rsidRPr="00A51011" w:rsidRDefault="00C27AA0" w:rsidP="00E07978">
            <w:pPr>
              <w:jc w:val="center"/>
              <w:rPr>
                <w:rFonts w:ascii="Arial" w:hAnsi="Arial" w:cs="Arial"/>
                <w:sz w:val="20"/>
                <w:szCs w:val="20"/>
              </w:rPr>
            </w:pPr>
            <w:r w:rsidRPr="0073662B">
              <w:rPr>
                <w:sz w:val="18"/>
                <w:szCs w:val="18"/>
              </w:rPr>
              <w:t>39</w:t>
            </w:r>
          </w:p>
        </w:tc>
        <w:tc>
          <w:tcPr>
            <w:tcW w:w="552" w:type="pct"/>
            <w:shd w:val="clear" w:color="auto" w:fill="D9F2D0" w:themeFill="accent6" w:themeFillTint="33"/>
            <w:vAlign w:val="center"/>
          </w:tcPr>
          <w:p w14:paraId="4B71919B" w14:textId="77777777" w:rsidR="00C27AA0" w:rsidRPr="00A51011" w:rsidRDefault="00C27AA0" w:rsidP="00E07978">
            <w:pPr>
              <w:jc w:val="center"/>
              <w:rPr>
                <w:rFonts w:ascii="Arial" w:hAnsi="Arial" w:cs="Arial"/>
                <w:sz w:val="20"/>
                <w:szCs w:val="20"/>
              </w:rPr>
            </w:pPr>
            <w:r w:rsidRPr="0073662B">
              <w:rPr>
                <w:sz w:val="18"/>
                <w:szCs w:val="18"/>
              </w:rPr>
              <w:t>12.7%</w:t>
            </w:r>
          </w:p>
        </w:tc>
        <w:tc>
          <w:tcPr>
            <w:tcW w:w="392" w:type="pct"/>
            <w:shd w:val="clear" w:color="auto" w:fill="D9F2D0" w:themeFill="accent6" w:themeFillTint="33"/>
            <w:vAlign w:val="center"/>
          </w:tcPr>
          <w:p w14:paraId="5EEBBA8D" w14:textId="77777777" w:rsidR="00C27AA0" w:rsidRPr="00A51011" w:rsidRDefault="00C27AA0" w:rsidP="00E07978">
            <w:pPr>
              <w:jc w:val="center"/>
              <w:rPr>
                <w:rFonts w:ascii="Arial" w:hAnsi="Arial" w:cs="Arial"/>
                <w:sz w:val="20"/>
                <w:szCs w:val="20"/>
              </w:rPr>
            </w:pPr>
            <w:r w:rsidRPr="0073662B">
              <w:rPr>
                <w:sz w:val="18"/>
                <w:szCs w:val="18"/>
              </w:rPr>
              <w:t>262</w:t>
            </w:r>
          </w:p>
        </w:tc>
        <w:tc>
          <w:tcPr>
            <w:tcW w:w="471" w:type="pct"/>
            <w:shd w:val="clear" w:color="auto" w:fill="D9F2D0" w:themeFill="accent6" w:themeFillTint="33"/>
            <w:vAlign w:val="center"/>
          </w:tcPr>
          <w:p w14:paraId="1460ABDC" w14:textId="77777777" w:rsidR="00C27AA0" w:rsidRPr="00C96B10" w:rsidRDefault="00C27AA0" w:rsidP="00E07978">
            <w:pPr>
              <w:jc w:val="center"/>
              <w:rPr>
                <w:rFonts w:ascii="Arial" w:hAnsi="Arial" w:cs="Arial"/>
                <w:sz w:val="22"/>
                <w:szCs w:val="22"/>
              </w:rPr>
            </w:pPr>
            <w:r w:rsidRPr="0073662B">
              <w:rPr>
                <w:sz w:val="18"/>
                <w:szCs w:val="18"/>
              </w:rPr>
              <w:t>85.3%</w:t>
            </w:r>
          </w:p>
        </w:tc>
        <w:tc>
          <w:tcPr>
            <w:tcW w:w="393" w:type="pct"/>
            <w:shd w:val="clear" w:color="auto" w:fill="D9F2D0" w:themeFill="accent6" w:themeFillTint="33"/>
            <w:vAlign w:val="center"/>
          </w:tcPr>
          <w:p w14:paraId="5BADDB54" w14:textId="77777777" w:rsidR="00C27AA0" w:rsidRPr="00A51011" w:rsidRDefault="00C27AA0" w:rsidP="00E07978">
            <w:pPr>
              <w:jc w:val="center"/>
              <w:rPr>
                <w:rFonts w:ascii="Arial" w:hAnsi="Arial" w:cs="Arial"/>
                <w:sz w:val="20"/>
                <w:szCs w:val="20"/>
              </w:rPr>
            </w:pPr>
            <w:r w:rsidRPr="0073662B">
              <w:rPr>
                <w:sz w:val="18"/>
                <w:szCs w:val="18"/>
              </w:rPr>
              <w:t>6</w:t>
            </w:r>
          </w:p>
        </w:tc>
        <w:tc>
          <w:tcPr>
            <w:tcW w:w="629" w:type="pct"/>
            <w:shd w:val="clear" w:color="auto" w:fill="D9F2D0" w:themeFill="accent6" w:themeFillTint="33"/>
            <w:vAlign w:val="center"/>
          </w:tcPr>
          <w:p w14:paraId="37C41F80" w14:textId="77777777" w:rsidR="00C27AA0" w:rsidRPr="00A51011" w:rsidRDefault="00C27AA0" w:rsidP="00E07978">
            <w:pPr>
              <w:jc w:val="center"/>
              <w:rPr>
                <w:rFonts w:ascii="Arial" w:hAnsi="Arial" w:cs="Arial"/>
                <w:sz w:val="20"/>
                <w:szCs w:val="20"/>
              </w:rPr>
            </w:pPr>
            <w:r w:rsidRPr="0073662B">
              <w:rPr>
                <w:sz w:val="18"/>
                <w:szCs w:val="18"/>
              </w:rPr>
              <w:t>2.0%</w:t>
            </w:r>
          </w:p>
        </w:tc>
        <w:tc>
          <w:tcPr>
            <w:tcW w:w="443" w:type="pct"/>
            <w:shd w:val="clear" w:color="auto" w:fill="D9F2D0" w:themeFill="accent6" w:themeFillTint="33"/>
            <w:vAlign w:val="center"/>
          </w:tcPr>
          <w:p w14:paraId="79F9403F" w14:textId="77777777" w:rsidR="00C27AA0" w:rsidRPr="00A51011" w:rsidRDefault="00C27AA0" w:rsidP="00E07978">
            <w:pPr>
              <w:jc w:val="center"/>
              <w:rPr>
                <w:rFonts w:ascii="Arial" w:hAnsi="Arial" w:cs="Arial"/>
                <w:sz w:val="20"/>
                <w:szCs w:val="20"/>
              </w:rPr>
            </w:pPr>
            <w:r w:rsidRPr="0073662B">
              <w:rPr>
                <w:sz w:val="18"/>
                <w:szCs w:val="18"/>
              </w:rPr>
              <w:t>307</w:t>
            </w:r>
          </w:p>
        </w:tc>
      </w:tr>
      <w:tr w:rsidR="00C27AA0" w:rsidRPr="00A51011" w14:paraId="56A5F0FD" w14:textId="77777777" w:rsidTr="00E07978">
        <w:trPr>
          <w:trHeight w:val="318"/>
        </w:trPr>
        <w:tc>
          <w:tcPr>
            <w:tcW w:w="1736" w:type="pct"/>
            <w:hideMark/>
          </w:tcPr>
          <w:p w14:paraId="4F63B783" w14:textId="77777777" w:rsidR="00C27AA0" w:rsidRPr="00943DFC" w:rsidRDefault="00C27AA0" w:rsidP="00E07978">
            <w:pPr>
              <w:rPr>
                <w:rFonts w:ascii="Arial" w:hAnsi="Arial" w:cs="Arial"/>
                <w:sz w:val="22"/>
                <w:szCs w:val="22"/>
              </w:rPr>
            </w:pPr>
            <w:r w:rsidRPr="00943DFC">
              <w:rPr>
                <w:rFonts w:ascii="Arial" w:hAnsi="Arial" w:cs="Arial"/>
                <w:sz w:val="22"/>
                <w:szCs w:val="22"/>
              </w:rPr>
              <w:t xml:space="preserve">Cluster 3: </w:t>
            </w:r>
            <w:proofErr w:type="spellStart"/>
            <w:r w:rsidRPr="00943DFC">
              <w:rPr>
                <w:rFonts w:ascii="Arial" w:hAnsi="Arial" w:cs="Arial"/>
                <w:sz w:val="22"/>
                <w:szCs w:val="22"/>
              </w:rPr>
              <w:t>AfC</w:t>
            </w:r>
            <w:proofErr w:type="spellEnd"/>
            <w:r w:rsidRPr="00943DFC">
              <w:rPr>
                <w:rFonts w:ascii="Arial" w:hAnsi="Arial" w:cs="Arial"/>
                <w:sz w:val="22"/>
                <w:szCs w:val="22"/>
              </w:rPr>
              <w:t xml:space="preserve"> bands 8a and 8b</w:t>
            </w:r>
          </w:p>
        </w:tc>
        <w:tc>
          <w:tcPr>
            <w:tcW w:w="384" w:type="pct"/>
            <w:shd w:val="clear" w:color="auto" w:fill="D9F2D0" w:themeFill="accent6" w:themeFillTint="33"/>
            <w:vAlign w:val="center"/>
          </w:tcPr>
          <w:p w14:paraId="3F840E08" w14:textId="77777777" w:rsidR="00C27AA0" w:rsidRPr="00A51011" w:rsidRDefault="00C27AA0" w:rsidP="00E07978">
            <w:pPr>
              <w:jc w:val="center"/>
              <w:rPr>
                <w:rFonts w:ascii="Arial" w:hAnsi="Arial" w:cs="Arial"/>
                <w:sz w:val="20"/>
                <w:szCs w:val="20"/>
              </w:rPr>
            </w:pPr>
            <w:r w:rsidRPr="0073662B">
              <w:rPr>
                <w:sz w:val="18"/>
                <w:szCs w:val="18"/>
              </w:rPr>
              <w:t>7</w:t>
            </w:r>
          </w:p>
        </w:tc>
        <w:tc>
          <w:tcPr>
            <w:tcW w:w="552" w:type="pct"/>
            <w:shd w:val="clear" w:color="auto" w:fill="D9F2D0" w:themeFill="accent6" w:themeFillTint="33"/>
            <w:vAlign w:val="center"/>
          </w:tcPr>
          <w:p w14:paraId="481B22E5" w14:textId="77777777" w:rsidR="00C27AA0" w:rsidRPr="00A51011" w:rsidRDefault="00C27AA0" w:rsidP="00E07978">
            <w:pPr>
              <w:jc w:val="center"/>
              <w:rPr>
                <w:rFonts w:ascii="Arial" w:hAnsi="Arial" w:cs="Arial"/>
                <w:sz w:val="20"/>
                <w:szCs w:val="20"/>
              </w:rPr>
            </w:pPr>
            <w:r w:rsidRPr="0073662B">
              <w:rPr>
                <w:sz w:val="18"/>
                <w:szCs w:val="18"/>
              </w:rPr>
              <w:t>11.1%</w:t>
            </w:r>
          </w:p>
        </w:tc>
        <w:tc>
          <w:tcPr>
            <w:tcW w:w="392" w:type="pct"/>
            <w:shd w:val="clear" w:color="auto" w:fill="D9F2D0" w:themeFill="accent6" w:themeFillTint="33"/>
            <w:vAlign w:val="center"/>
          </w:tcPr>
          <w:p w14:paraId="54168ACD" w14:textId="77777777" w:rsidR="00C27AA0" w:rsidRPr="00A51011" w:rsidRDefault="00C27AA0" w:rsidP="00E07978">
            <w:pPr>
              <w:jc w:val="center"/>
              <w:rPr>
                <w:rFonts w:ascii="Arial" w:hAnsi="Arial" w:cs="Arial"/>
                <w:sz w:val="20"/>
                <w:szCs w:val="20"/>
              </w:rPr>
            </w:pPr>
            <w:r w:rsidRPr="0073662B">
              <w:rPr>
                <w:sz w:val="18"/>
                <w:szCs w:val="18"/>
              </w:rPr>
              <w:t>53</w:t>
            </w:r>
          </w:p>
        </w:tc>
        <w:tc>
          <w:tcPr>
            <w:tcW w:w="471" w:type="pct"/>
            <w:shd w:val="clear" w:color="auto" w:fill="D9F2D0" w:themeFill="accent6" w:themeFillTint="33"/>
            <w:vAlign w:val="center"/>
          </w:tcPr>
          <w:p w14:paraId="7FD7AB9E" w14:textId="77777777" w:rsidR="00C27AA0" w:rsidRPr="00C96B10" w:rsidRDefault="00C27AA0" w:rsidP="00E07978">
            <w:pPr>
              <w:jc w:val="center"/>
              <w:rPr>
                <w:rFonts w:ascii="Arial" w:hAnsi="Arial" w:cs="Arial"/>
                <w:sz w:val="22"/>
                <w:szCs w:val="22"/>
              </w:rPr>
            </w:pPr>
            <w:r w:rsidRPr="0073662B">
              <w:rPr>
                <w:sz w:val="18"/>
                <w:szCs w:val="18"/>
              </w:rPr>
              <w:t>84.1%</w:t>
            </w:r>
          </w:p>
        </w:tc>
        <w:tc>
          <w:tcPr>
            <w:tcW w:w="393" w:type="pct"/>
            <w:shd w:val="clear" w:color="auto" w:fill="D9F2D0" w:themeFill="accent6" w:themeFillTint="33"/>
            <w:vAlign w:val="center"/>
          </w:tcPr>
          <w:p w14:paraId="0FDFC1BD" w14:textId="77777777" w:rsidR="00C27AA0" w:rsidRPr="00A51011" w:rsidRDefault="00C27AA0" w:rsidP="00E07978">
            <w:pPr>
              <w:jc w:val="center"/>
              <w:rPr>
                <w:rFonts w:ascii="Arial" w:hAnsi="Arial" w:cs="Arial"/>
                <w:sz w:val="20"/>
                <w:szCs w:val="20"/>
              </w:rPr>
            </w:pPr>
            <w:r w:rsidRPr="0073662B">
              <w:rPr>
                <w:sz w:val="18"/>
                <w:szCs w:val="18"/>
              </w:rPr>
              <w:t>3</w:t>
            </w:r>
          </w:p>
        </w:tc>
        <w:tc>
          <w:tcPr>
            <w:tcW w:w="629" w:type="pct"/>
            <w:shd w:val="clear" w:color="auto" w:fill="D9F2D0" w:themeFill="accent6" w:themeFillTint="33"/>
            <w:vAlign w:val="center"/>
          </w:tcPr>
          <w:p w14:paraId="16183486" w14:textId="77777777" w:rsidR="00C27AA0" w:rsidRPr="00A51011" w:rsidRDefault="00C27AA0" w:rsidP="00E07978">
            <w:pPr>
              <w:jc w:val="center"/>
              <w:rPr>
                <w:rFonts w:ascii="Arial" w:hAnsi="Arial" w:cs="Arial"/>
                <w:sz w:val="20"/>
                <w:szCs w:val="20"/>
              </w:rPr>
            </w:pPr>
            <w:r w:rsidRPr="0073662B">
              <w:rPr>
                <w:sz w:val="18"/>
                <w:szCs w:val="18"/>
              </w:rPr>
              <w:t>4.8%</w:t>
            </w:r>
          </w:p>
        </w:tc>
        <w:tc>
          <w:tcPr>
            <w:tcW w:w="443" w:type="pct"/>
            <w:shd w:val="clear" w:color="auto" w:fill="D9F2D0" w:themeFill="accent6" w:themeFillTint="33"/>
            <w:vAlign w:val="center"/>
          </w:tcPr>
          <w:p w14:paraId="39A3A962" w14:textId="77777777" w:rsidR="00C27AA0" w:rsidRPr="00A51011" w:rsidRDefault="00C27AA0" w:rsidP="00E07978">
            <w:pPr>
              <w:jc w:val="center"/>
              <w:rPr>
                <w:rFonts w:ascii="Arial" w:hAnsi="Arial" w:cs="Arial"/>
                <w:sz w:val="20"/>
                <w:szCs w:val="20"/>
              </w:rPr>
            </w:pPr>
            <w:r w:rsidRPr="0073662B">
              <w:rPr>
                <w:sz w:val="18"/>
                <w:szCs w:val="18"/>
              </w:rPr>
              <w:t>63</w:t>
            </w:r>
          </w:p>
        </w:tc>
      </w:tr>
      <w:tr w:rsidR="00C27AA0" w:rsidRPr="00A51011" w14:paraId="0923D963" w14:textId="77777777" w:rsidTr="00E07978">
        <w:trPr>
          <w:trHeight w:val="318"/>
        </w:trPr>
        <w:tc>
          <w:tcPr>
            <w:tcW w:w="1736" w:type="pct"/>
            <w:hideMark/>
          </w:tcPr>
          <w:p w14:paraId="371AF254" w14:textId="77777777" w:rsidR="00C27AA0" w:rsidRPr="00943DFC" w:rsidRDefault="00C27AA0" w:rsidP="00E07978">
            <w:pPr>
              <w:rPr>
                <w:rFonts w:ascii="Arial" w:hAnsi="Arial" w:cs="Arial"/>
                <w:sz w:val="22"/>
                <w:szCs w:val="22"/>
              </w:rPr>
            </w:pPr>
            <w:r w:rsidRPr="00943DFC">
              <w:rPr>
                <w:rFonts w:ascii="Arial" w:hAnsi="Arial" w:cs="Arial"/>
                <w:sz w:val="22"/>
                <w:szCs w:val="22"/>
              </w:rPr>
              <w:lastRenderedPageBreak/>
              <w:t xml:space="preserve">Cluster 4: </w:t>
            </w:r>
            <w:proofErr w:type="spellStart"/>
            <w:r w:rsidRPr="00943DFC">
              <w:rPr>
                <w:rFonts w:ascii="Arial" w:hAnsi="Arial" w:cs="Arial"/>
                <w:sz w:val="22"/>
                <w:szCs w:val="22"/>
              </w:rPr>
              <w:t>AfC</w:t>
            </w:r>
            <w:proofErr w:type="spellEnd"/>
            <w:r w:rsidRPr="00943DFC">
              <w:rPr>
                <w:rFonts w:ascii="Arial" w:hAnsi="Arial" w:cs="Arial"/>
                <w:sz w:val="22"/>
                <w:szCs w:val="22"/>
              </w:rPr>
              <w:t xml:space="preserve"> bands 8c to VSM</w:t>
            </w:r>
          </w:p>
        </w:tc>
        <w:tc>
          <w:tcPr>
            <w:tcW w:w="384" w:type="pct"/>
            <w:shd w:val="clear" w:color="auto" w:fill="D9F2D0" w:themeFill="accent6" w:themeFillTint="33"/>
            <w:vAlign w:val="center"/>
          </w:tcPr>
          <w:p w14:paraId="1FCF40E2" w14:textId="77777777" w:rsidR="00C27AA0" w:rsidRPr="00F95835" w:rsidRDefault="00C27AA0" w:rsidP="00E07978">
            <w:pPr>
              <w:jc w:val="center"/>
              <w:rPr>
                <w:rFonts w:ascii="Arial" w:hAnsi="Arial" w:cs="Arial"/>
                <w:sz w:val="20"/>
                <w:szCs w:val="20"/>
              </w:rPr>
            </w:pPr>
            <w:r w:rsidRPr="00F95835">
              <w:rPr>
                <w:sz w:val="18"/>
                <w:szCs w:val="18"/>
              </w:rPr>
              <w:t>0</w:t>
            </w:r>
          </w:p>
        </w:tc>
        <w:tc>
          <w:tcPr>
            <w:tcW w:w="552" w:type="pct"/>
            <w:shd w:val="clear" w:color="auto" w:fill="D9F2D0" w:themeFill="accent6" w:themeFillTint="33"/>
            <w:vAlign w:val="center"/>
          </w:tcPr>
          <w:p w14:paraId="6CF8D2B3" w14:textId="77777777" w:rsidR="00C27AA0" w:rsidRPr="00F95835" w:rsidRDefault="00C27AA0" w:rsidP="00E07978">
            <w:pPr>
              <w:jc w:val="center"/>
              <w:rPr>
                <w:rFonts w:ascii="Arial" w:hAnsi="Arial" w:cs="Arial"/>
                <w:sz w:val="20"/>
                <w:szCs w:val="20"/>
              </w:rPr>
            </w:pPr>
            <w:r w:rsidRPr="00F95835">
              <w:rPr>
                <w:sz w:val="18"/>
                <w:szCs w:val="18"/>
              </w:rPr>
              <w:t>0.0%</w:t>
            </w:r>
          </w:p>
        </w:tc>
        <w:tc>
          <w:tcPr>
            <w:tcW w:w="392" w:type="pct"/>
            <w:shd w:val="clear" w:color="auto" w:fill="D9F2D0" w:themeFill="accent6" w:themeFillTint="33"/>
            <w:vAlign w:val="center"/>
          </w:tcPr>
          <w:p w14:paraId="20B80A80" w14:textId="77777777" w:rsidR="00C27AA0" w:rsidRPr="00F95835" w:rsidRDefault="00C27AA0" w:rsidP="00E07978">
            <w:pPr>
              <w:jc w:val="center"/>
              <w:rPr>
                <w:rFonts w:ascii="Arial" w:hAnsi="Arial" w:cs="Arial"/>
                <w:sz w:val="20"/>
                <w:szCs w:val="20"/>
              </w:rPr>
            </w:pPr>
            <w:r w:rsidRPr="00F95835">
              <w:rPr>
                <w:sz w:val="18"/>
                <w:szCs w:val="18"/>
              </w:rPr>
              <w:t>17</w:t>
            </w:r>
          </w:p>
        </w:tc>
        <w:tc>
          <w:tcPr>
            <w:tcW w:w="471" w:type="pct"/>
            <w:shd w:val="clear" w:color="auto" w:fill="D9F2D0" w:themeFill="accent6" w:themeFillTint="33"/>
            <w:vAlign w:val="center"/>
          </w:tcPr>
          <w:p w14:paraId="4F779283" w14:textId="77777777" w:rsidR="00C27AA0" w:rsidRPr="00F95835" w:rsidRDefault="00C27AA0" w:rsidP="00E07978">
            <w:pPr>
              <w:jc w:val="center"/>
              <w:rPr>
                <w:rFonts w:ascii="Arial" w:hAnsi="Arial" w:cs="Arial"/>
                <w:sz w:val="22"/>
                <w:szCs w:val="22"/>
              </w:rPr>
            </w:pPr>
            <w:r w:rsidRPr="00F95835">
              <w:rPr>
                <w:sz w:val="18"/>
                <w:szCs w:val="18"/>
              </w:rPr>
              <w:t>94.4%</w:t>
            </w:r>
          </w:p>
        </w:tc>
        <w:tc>
          <w:tcPr>
            <w:tcW w:w="393" w:type="pct"/>
            <w:shd w:val="clear" w:color="auto" w:fill="D9F2D0" w:themeFill="accent6" w:themeFillTint="33"/>
            <w:vAlign w:val="center"/>
          </w:tcPr>
          <w:p w14:paraId="393C8667" w14:textId="77777777" w:rsidR="00C27AA0" w:rsidRPr="00F95835" w:rsidRDefault="00C27AA0" w:rsidP="00E07978">
            <w:pPr>
              <w:jc w:val="center"/>
              <w:rPr>
                <w:rFonts w:ascii="Arial" w:hAnsi="Arial" w:cs="Arial"/>
                <w:sz w:val="20"/>
                <w:szCs w:val="20"/>
              </w:rPr>
            </w:pPr>
            <w:r w:rsidRPr="00F95835">
              <w:rPr>
                <w:sz w:val="18"/>
                <w:szCs w:val="18"/>
              </w:rPr>
              <w:t>1</w:t>
            </w:r>
          </w:p>
        </w:tc>
        <w:tc>
          <w:tcPr>
            <w:tcW w:w="629" w:type="pct"/>
            <w:shd w:val="clear" w:color="auto" w:fill="D9F2D0" w:themeFill="accent6" w:themeFillTint="33"/>
            <w:vAlign w:val="center"/>
          </w:tcPr>
          <w:p w14:paraId="61FCFCF3" w14:textId="77777777" w:rsidR="00C27AA0" w:rsidRPr="00F95835" w:rsidRDefault="00C27AA0" w:rsidP="00E07978">
            <w:pPr>
              <w:jc w:val="center"/>
              <w:rPr>
                <w:rFonts w:ascii="Arial" w:hAnsi="Arial" w:cs="Arial"/>
                <w:sz w:val="20"/>
                <w:szCs w:val="20"/>
              </w:rPr>
            </w:pPr>
            <w:r w:rsidRPr="00F95835">
              <w:rPr>
                <w:sz w:val="18"/>
                <w:szCs w:val="18"/>
              </w:rPr>
              <w:t>5.6%</w:t>
            </w:r>
          </w:p>
        </w:tc>
        <w:tc>
          <w:tcPr>
            <w:tcW w:w="443" w:type="pct"/>
            <w:shd w:val="clear" w:color="auto" w:fill="D9F2D0" w:themeFill="accent6" w:themeFillTint="33"/>
            <w:vAlign w:val="center"/>
          </w:tcPr>
          <w:p w14:paraId="4180E6D2" w14:textId="77777777" w:rsidR="00C27AA0" w:rsidRPr="00F95835" w:rsidRDefault="00C27AA0" w:rsidP="00E07978">
            <w:pPr>
              <w:jc w:val="center"/>
              <w:rPr>
                <w:rFonts w:ascii="Arial" w:hAnsi="Arial" w:cs="Arial"/>
                <w:sz w:val="20"/>
                <w:szCs w:val="20"/>
              </w:rPr>
            </w:pPr>
            <w:r w:rsidRPr="00F95835">
              <w:rPr>
                <w:sz w:val="18"/>
                <w:szCs w:val="18"/>
              </w:rPr>
              <w:t>18</w:t>
            </w:r>
          </w:p>
        </w:tc>
      </w:tr>
      <w:tr w:rsidR="00C27AA0" w:rsidRPr="00A51011" w14:paraId="57E1E3E4" w14:textId="77777777" w:rsidTr="00E07978">
        <w:trPr>
          <w:trHeight w:val="318"/>
        </w:trPr>
        <w:tc>
          <w:tcPr>
            <w:tcW w:w="1736" w:type="pct"/>
            <w:hideMark/>
          </w:tcPr>
          <w:p w14:paraId="3F576F4D" w14:textId="77777777" w:rsidR="00C27AA0" w:rsidRPr="00943DFC" w:rsidRDefault="00C27AA0" w:rsidP="00E07978">
            <w:pPr>
              <w:rPr>
                <w:rFonts w:ascii="Arial" w:hAnsi="Arial" w:cs="Arial"/>
                <w:b/>
                <w:bCs/>
                <w:sz w:val="22"/>
                <w:szCs w:val="22"/>
              </w:rPr>
            </w:pPr>
            <w:r w:rsidRPr="00943DFC">
              <w:rPr>
                <w:rFonts w:ascii="Arial" w:hAnsi="Arial" w:cs="Arial"/>
                <w:b/>
                <w:bCs/>
                <w:sz w:val="22"/>
                <w:szCs w:val="22"/>
              </w:rPr>
              <w:t>Total Non-Clinical</w:t>
            </w:r>
          </w:p>
        </w:tc>
        <w:tc>
          <w:tcPr>
            <w:tcW w:w="384" w:type="pct"/>
            <w:shd w:val="clear" w:color="auto" w:fill="D9F2D0" w:themeFill="accent6" w:themeFillTint="33"/>
            <w:vAlign w:val="center"/>
          </w:tcPr>
          <w:p w14:paraId="1855A9A1" w14:textId="77777777" w:rsidR="00C27AA0" w:rsidRPr="00F95835" w:rsidRDefault="00C27AA0" w:rsidP="00E07978">
            <w:pPr>
              <w:jc w:val="center"/>
              <w:rPr>
                <w:rFonts w:ascii="Arial" w:hAnsi="Arial" w:cs="Arial"/>
                <w:b/>
                <w:bCs/>
                <w:sz w:val="18"/>
                <w:szCs w:val="18"/>
              </w:rPr>
            </w:pPr>
            <w:r w:rsidRPr="00F95835">
              <w:rPr>
                <w:rFonts w:ascii="Arial" w:hAnsi="Arial" w:cs="Arial"/>
                <w:b/>
                <w:bCs/>
                <w:sz w:val="18"/>
                <w:szCs w:val="18"/>
              </w:rPr>
              <w:t>164</w:t>
            </w:r>
          </w:p>
        </w:tc>
        <w:tc>
          <w:tcPr>
            <w:tcW w:w="552" w:type="pct"/>
            <w:shd w:val="clear" w:color="auto" w:fill="D9F2D0" w:themeFill="accent6" w:themeFillTint="33"/>
            <w:vAlign w:val="center"/>
          </w:tcPr>
          <w:p w14:paraId="295931FF" w14:textId="77777777" w:rsidR="00C27AA0" w:rsidRPr="00F95835" w:rsidRDefault="00C27AA0" w:rsidP="00E07978">
            <w:pPr>
              <w:jc w:val="center"/>
              <w:rPr>
                <w:rFonts w:ascii="Arial" w:hAnsi="Arial" w:cs="Arial"/>
                <w:b/>
                <w:bCs/>
                <w:sz w:val="18"/>
                <w:szCs w:val="18"/>
              </w:rPr>
            </w:pPr>
            <w:r w:rsidRPr="00F95835">
              <w:rPr>
                <w:rFonts w:ascii="Arial" w:hAnsi="Arial" w:cs="Arial"/>
                <w:b/>
                <w:bCs/>
                <w:sz w:val="18"/>
                <w:szCs w:val="18"/>
              </w:rPr>
              <w:t xml:space="preserve">11.8% </w:t>
            </w:r>
          </w:p>
        </w:tc>
        <w:tc>
          <w:tcPr>
            <w:tcW w:w="392" w:type="pct"/>
            <w:shd w:val="clear" w:color="auto" w:fill="D9F2D0" w:themeFill="accent6" w:themeFillTint="33"/>
            <w:vAlign w:val="center"/>
          </w:tcPr>
          <w:p w14:paraId="5DDFD96E" w14:textId="77777777" w:rsidR="00C27AA0" w:rsidRPr="00F95835" w:rsidRDefault="00C27AA0" w:rsidP="00E07978">
            <w:pPr>
              <w:jc w:val="center"/>
              <w:rPr>
                <w:rFonts w:ascii="Arial" w:hAnsi="Arial" w:cs="Arial"/>
                <w:b/>
                <w:bCs/>
                <w:sz w:val="18"/>
                <w:szCs w:val="18"/>
              </w:rPr>
            </w:pPr>
            <w:r w:rsidRPr="00F95835">
              <w:rPr>
                <w:rFonts w:ascii="Arial" w:hAnsi="Arial" w:cs="Arial"/>
                <w:b/>
                <w:bCs/>
                <w:sz w:val="18"/>
                <w:szCs w:val="18"/>
              </w:rPr>
              <w:t>1162</w:t>
            </w:r>
          </w:p>
        </w:tc>
        <w:tc>
          <w:tcPr>
            <w:tcW w:w="471" w:type="pct"/>
            <w:shd w:val="clear" w:color="auto" w:fill="D9F2D0" w:themeFill="accent6" w:themeFillTint="33"/>
            <w:vAlign w:val="center"/>
          </w:tcPr>
          <w:p w14:paraId="6FA529F9" w14:textId="77777777" w:rsidR="00C27AA0" w:rsidRPr="00F95835" w:rsidRDefault="00C27AA0" w:rsidP="00E07978">
            <w:pPr>
              <w:jc w:val="center"/>
              <w:rPr>
                <w:rFonts w:ascii="Arial" w:hAnsi="Arial" w:cs="Arial"/>
                <w:b/>
                <w:bCs/>
                <w:sz w:val="18"/>
                <w:szCs w:val="18"/>
              </w:rPr>
            </w:pPr>
            <w:r w:rsidRPr="00F95835">
              <w:rPr>
                <w:rFonts w:ascii="Arial" w:hAnsi="Arial" w:cs="Arial"/>
                <w:b/>
                <w:bCs/>
                <w:sz w:val="18"/>
                <w:szCs w:val="18"/>
              </w:rPr>
              <w:t>83.5%</w:t>
            </w:r>
          </w:p>
        </w:tc>
        <w:tc>
          <w:tcPr>
            <w:tcW w:w="393" w:type="pct"/>
            <w:shd w:val="clear" w:color="auto" w:fill="D9F2D0" w:themeFill="accent6" w:themeFillTint="33"/>
            <w:vAlign w:val="center"/>
          </w:tcPr>
          <w:p w14:paraId="2E482D92" w14:textId="77777777" w:rsidR="00C27AA0" w:rsidRPr="00F95835" w:rsidRDefault="00C27AA0" w:rsidP="00E07978">
            <w:pPr>
              <w:jc w:val="center"/>
              <w:rPr>
                <w:rFonts w:ascii="Arial" w:hAnsi="Arial" w:cs="Arial"/>
                <w:b/>
                <w:bCs/>
                <w:sz w:val="18"/>
                <w:szCs w:val="18"/>
              </w:rPr>
            </w:pPr>
            <w:r w:rsidRPr="00F95835">
              <w:rPr>
                <w:rFonts w:ascii="Arial" w:hAnsi="Arial" w:cs="Arial"/>
                <w:b/>
                <w:bCs/>
                <w:sz w:val="18"/>
                <w:szCs w:val="18"/>
              </w:rPr>
              <w:t>65</w:t>
            </w:r>
          </w:p>
        </w:tc>
        <w:tc>
          <w:tcPr>
            <w:tcW w:w="629" w:type="pct"/>
            <w:shd w:val="clear" w:color="auto" w:fill="D9F2D0" w:themeFill="accent6" w:themeFillTint="33"/>
            <w:vAlign w:val="center"/>
          </w:tcPr>
          <w:p w14:paraId="2208F41C" w14:textId="77777777" w:rsidR="00C27AA0" w:rsidRPr="00F95835" w:rsidRDefault="00C27AA0" w:rsidP="00E07978">
            <w:pPr>
              <w:jc w:val="center"/>
              <w:rPr>
                <w:rFonts w:ascii="Arial" w:hAnsi="Arial" w:cs="Arial"/>
                <w:b/>
                <w:bCs/>
                <w:sz w:val="18"/>
                <w:szCs w:val="18"/>
              </w:rPr>
            </w:pPr>
            <w:r w:rsidRPr="00F95835">
              <w:rPr>
                <w:rFonts w:ascii="Arial" w:hAnsi="Arial" w:cs="Arial"/>
                <w:b/>
                <w:bCs/>
                <w:sz w:val="18"/>
                <w:szCs w:val="18"/>
              </w:rPr>
              <w:t>4.7%</w:t>
            </w:r>
          </w:p>
        </w:tc>
        <w:tc>
          <w:tcPr>
            <w:tcW w:w="443" w:type="pct"/>
            <w:shd w:val="clear" w:color="auto" w:fill="D9F2D0" w:themeFill="accent6" w:themeFillTint="33"/>
            <w:vAlign w:val="center"/>
          </w:tcPr>
          <w:p w14:paraId="4C89A73E" w14:textId="77777777" w:rsidR="00C27AA0" w:rsidRPr="00F95835" w:rsidRDefault="00C27AA0" w:rsidP="00E07978">
            <w:pPr>
              <w:jc w:val="center"/>
              <w:rPr>
                <w:rFonts w:ascii="Arial" w:hAnsi="Arial" w:cs="Arial"/>
                <w:b/>
                <w:bCs/>
                <w:sz w:val="18"/>
                <w:szCs w:val="18"/>
              </w:rPr>
            </w:pPr>
            <w:r w:rsidRPr="00F95835">
              <w:rPr>
                <w:rFonts w:ascii="Arial" w:hAnsi="Arial" w:cs="Arial"/>
                <w:b/>
                <w:bCs/>
                <w:sz w:val="18"/>
                <w:szCs w:val="18"/>
              </w:rPr>
              <w:t>1391</w:t>
            </w:r>
          </w:p>
        </w:tc>
      </w:tr>
      <w:tr w:rsidR="00C27AA0" w:rsidRPr="00A51011" w14:paraId="2F7FA75A" w14:textId="77777777" w:rsidTr="00E07978">
        <w:trPr>
          <w:trHeight w:val="318"/>
        </w:trPr>
        <w:tc>
          <w:tcPr>
            <w:tcW w:w="1736" w:type="pct"/>
            <w:tcBorders>
              <w:top w:val="single" w:sz="4" w:space="0" w:color="auto"/>
              <w:left w:val="single" w:sz="4" w:space="0" w:color="auto"/>
              <w:bottom w:val="single" w:sz="4" w:space="0" w:color="auto"/>
              <w:right w:val="nil"/>
            </w:tcBorders>
            <w:shd w:val="clear" w:color="auto" w:fill="75C4FF"/>
            <w:vAlign w:val="center"/>
          </w:tcPr>
          <w:p w14:paraId="0FF09106" w14:textId="77777777" w:rsidR="00C27AA0" w:rsidRPr="00943DFC" w:rsidRDefault="00C27AA0" w:rsidP="00E07978">
            <w:pPr>
              <w:rPr>
                <w:rFonts w:ascii="Arial" w:hAnsi="Arial" w:cs="Arial"/>
                <w:sz w:val="22"/>
                <w:szCs w:val="22"/>
              </w:rPr>
            </w:pPr>
            <w:r w:rsidRPr="00943DFC">
              <w:rPr>
                <w:rFonts w:ascii="Arial" w:hAnsi="Arial" w:cs="Arial"/>
                <w:b/>
                <w:bCs/>
                <w:color w:val="FFFFFF" w:themeColor="background1"/>
                <w:sz w:val="22"/>
                <w:szCs w:val="22"/>
              </w:rPr>
              <w:t>1b) Clinical Staff</w:t>
            </w:r>
          </w:p>
        </w:tc>
        <w:tc>
          <w:tcPr>
            <w:tcW w:w="384" w:type="pct"/>
            <w:tcBorders>
              <w:top w:val="single" w:sz="4" w:space="0" w:color="auto"/>
              <w:left w:val="nil"/>
              <w:bottom w:val="single" w:sz="4" w:space="0" w:color="auto"/>
              <w:right w:val="nil"/>
            </w:tcBorders>
            <w:shd w:val="clear" w:color="auto" w:fill="75C4FF"/>
            <w:vAlign w:val="center"/>
          </w:tcPr>
          <w:p w14:paraId="1AF85BF0" w14:textId="77777777" w:rsidR="00C27AA0" w:rsidRPr="00A51011" w:rsidRDefault="00C27AA0" w:rsidP="00E07978">
            <w:pPr>
              <w:jc w:val="center"/>
              <w:rPr>
                <w:rFonts w:ascii="Arial" w:hAnsi="Arial" w:cs="Arial"/>
                <w:sz w:val="20"/>
                <w:szCs w:val="20"/>
              </w:rPr>
            </w:pPr>
          </w:p>
        </w:tc>
        <w:tc>
          <w:tcPr>
            <w:tcW w:w="552" w:type="pct"/>
            <w:tcBorders>
              <w:top w:val="single" w:sz="4" w:space="0" w:color="auto"/>
              <w:left w:val="nil"/>
              <w:bottom w:val="single" w:sz="4" w:space="0" w:color="auto"/>
              <w:right w:val="nil"/>
            </w:tcBorders>
            <w:shd w:val="clear" w:color="auto" w:fill="75C4FF"/>
            <w:vAlign w:val="center"/>
          </w:tcPr>
          <w:p w14:paraId="44EBC7F9" w14:textId="77777777" w:rsidR="00C27AA0" w:rsidRPr="00A51011" w:rsidRDefault="00C27AA0" w:rsidP="00E07978">
            <w:pPr>
              <w:jc w:val="center"/>
              <w:rPr>
                <w:rFonts w:ascii="Arial" w:hAnsi="Arial" w:cs="Arial"/>
                <w:sz w:val="20"/>
                <w:szCs w:val="20"/>
              </w:rPr>
            </w:pPr>
          </w:p>
        </w:tc>
        <w:tc>
          <w:tcPr>
            <w:tcW w:w="392" w:type="pct"/>
            <w:tcBorders>
              <w:top w:val="single" w:sz="4" w:space="0" w:color="auto"/>
              <w:left w:val="nil"/>
              <w:bottom w:val="single" w:sz="4" w:space="0" w:color="auto"/>
              <w:right w:val="nil"/>
            </w:tcBorders>
            <w:shd w:val="clear" w:color="auto" w:fill="75C4FF"/>
            <w:vAlign w:val="center"/>
          </w:tcPr>
          <w:p w14:paraId="246387BB" w14:textId="77777777" w:rsidR="00C27AA0" w:rsidRPr="00A51011" w:rsidRDefault="00C27AA0" w:rsidP="00E07978">
            <w:pPr>
              <w:jc w:val="center"/>
              <w:rPr>
                <w:rFonts w:ascii="Arial" w:hAnsi="Arial" w:cs="Arial"/>
                <w:sz w:val="20"/>
                <w:szCs w:val="20"/>
              </w:rPr>
            </w:pPr>
          </w:p>
        </w:tc>
        <w:tc>
          <w:tcPr>
            <w:tcW w:w="471" w:type="pct"/>
            <w:tcBorders>
              <w:top w:val="single" w:sz="4" w:space="0" w:color="auto"/>
              <w:left w:val="nil"/>
              <w:bottom w:val="single" w:sz="4" w:space="0" w:color="auto"/>
              <w:right w:val="nil"/>
            </w:tcBorders>
            <w:shd w:val="clear" w:color="auto" w:fill="75C4FF"/>
            <w:vAlign w:val="center"/>
          </w:tcPr>
          <w:p w14:paraId="195AD678" w14:textId="77777777" w:rsidR="00C27AA0" w:rsidRPr="00A51011" w:rsidRDefault="00C27AA0" w:rsidP="00E07978">
            <w:pPr>
              <w:jc w:val="center"/>
              <w:rPr>
                <w:rFonts w:ascii="Arial" w:hAnsi="Arial" w:cs="Arial"/>
                <w:sz w:val="20"/>
                <w:szCs w:val="20"/>
              </w:rPr>
            </w:pPr>
          </w:p>
        </w:tc>
        <w:tc>
          <w:tcPr>
            <w:tcW w:w="393" w:type="pct"/>
            <w:tcBorders>
              <w:top w:val="single" w:sz="4" w:space="0" w:color="auto"/>
              <w:left w:val="nil"/>
              <w:bottom w:val="single" w:sz="4" w:space="0" w:color="auto"/>
              <w:right w:val="nil"/>
            </w:tcBorders>
            <w:shd w:val="clear" w:color="auto" w:fill="75C4FF"/>
            <w:vAlign w:val="center"/>
          </w:tcPr>
          <w:p w14:paraId="4CE282A6" w14:textId="77777777" w:rsidR="00C27AA0" w:rsidRPr="00A51011" w:rsidRDefault="00C27AA0" w:rsidP="00E07978">
            <w:pPr>
              <w:jc w:val="center"/>
              <w:rPr>
                <w:rFonts w:ascii="Arial" w:hAnsi="Arial" w:cs="Arial"/>
                <w:sz w:val="20"/>
                <w:szCs w:val="20"/>
              </w:rPr>
            </w:pPr>
          </w:p>
        </w:tc>
        <w:tc>
          <w:tcPr>
            <w:tcW w:w="629" w:type="pct"/>
            <w:tcBorders>
              <w:top w:val="single" w:sz="4" w:space="0" w:color="auto"/>
              <w:left w:val="nil"/>
              <w:bottom w:val="single" w:sz="4" w:space="0" w:color="auto"/>
              <w:right w:val="nil"/>
            </w:tcBorders>
            <w:shd w:val="clear" w:color="auto" w:fill="75C4FF"/>
            <w:vAlign w:val="center"/>
          </w:tcPr>
          <w:p w14:paraId="28BAF7F8" w14:textId="77777777" w:rsidR="00C27AA0" w:rsidRPr="00A51011" w:rsidRDefault="00C27AA0" w:rsidP="00E07978">
            <w:pPr>
              <w:jc w:val="center"/>
              <w:rPr>
                <w:rFonts w:ascii="Arial" w:hAnsi="Arial" w:cs="Arial"/>
                <w:sz w:val="20"/>
                <w:szCs w:val="20"/>
              </w:rPr>
            </w:pPr>
          </w:p>
        </w:tc>
        <w:tc>
          <w:tcPr>
            <w:tcW w:w="443" w:type="pct"/>
            <w:tcBorders>
              <w:top w:val="single" w:sz="4" w:space="0" w:color="auto"/>
              <w:left w:val="nil"/>
              <w:bottom w:val="single" w:sz="4" w:space="0" w:color="auto"/>
              <w:right w:val="single" w:sz="4" w:space="0" w:color="auto"/>
            </w:tcBorders>
            <w:shd w:val="clear" w:color="auto" w:fill="75C4FF"/>
            <w:vAlign w:val="center"/>
          </w:tcPr>
          <w:p w14:paraId="27C79A85" w14:textId="77777777" w:rsidR="00C27AA0" w:rsidRPr="00A51011" w:rsidRDefault="00C27AA0" w:rsidP="00E07978">
            <w:pPr>
              <w:jc w:val="center"/>
              <w:rPr>
                <w:rFonts w:ascii="Arial" w:hAnsi="Arial" w:cs="Arial"/>
                <w:sz w:val="20"/>
                <w:szCs w:val="20"/>
              </w:rPr>
            </w:pPr>
          </w:p>
        </w:tc>
      </w:tr>
      <w:tr w:rsidR="00C27AA0" w:rsidRPr="00A51011" w14:paraId="5BA68187" w14:textId="77777777" w:rsidTr="00E07978">
        <w:trPr>
          <w:trHeight w:val="318"/>
        </w:trPr>
        <w:tc>
          <w:tcPr>
            <w:tcW w:w="1736" w:type="pct"/>
            <w:tcBorders>
              <w:top w:val="single" w:sz="4" w:space="0" w:color="auto"/>
            </w:tcBorders>
            <w:hideMark/>
          </w:tcPr>
          <w:p w14:paraId="4F43E2AA" w14:textId="77777777" w:rsidR="00C27AA0" w:rsidRPr="00943DFC" w:rsidRDefault="00C27AA0" w:rsidP="00E07978">
            <w:pPr>
              <w:rPr>
                <w:rFonts w:ascii="Arial" w:hAnsi="Arial" w:cs="Arial"/>
                <w:sz w:val="22"/>
                <w:szCs w:val="22"/>
              </w:rPr>
            </w:pPr>
            <w:r w:rsidRPr="00943DFC">
              <w:rPr>
                <w:rFonts w:ascii="Arial" w:hAnsi="Arial" w:cs="Arial"/>
                <w:sz w:val="22"/>
                <w:szCs w:val="22"/>
              </w:rPr>
              <w:t>Under Band 1</w:t>
            </w:r>
          </w:p>
        </w:tc>
        <w:tc>
          <w:tcPr>
            <w:tcW w:w="384" w:type="pct"/>
            <w:tcBorders>
              <w:top w:val="single" w:sz="4" w:space="0" w:color="auto"/>
            </w:tcBorders>
            <w:vAlign w:val="center"/>
          </w:tcPr>
          <w:p w14:paraId="7A5B6BB8" w14:textId="77777777" w:rsidR="00C27AA0" w:rsidRPr="00A51011" w:rsidRDefault="00C27AA0" w:rsidP="00E07978">
            <w:pPr>
              <w:jc w:val="center"/>
              <w:rPr>
                <w:rFonts w:ascii="Arial" w:hAnsi="Arial" w:cs="Arial"/>
                <w:sz w:val="20"/>
                <w:szCs w:val="20"/>
              </w:rPr>
            </w:pPr>
            <w:r w:rsidRPr="0073662B">
              <w:rPr>
                <w:sz w:val="18"/>
                <w:szCs w:val="18"/>
              </w:rPr>
              <w:t>0</w:t>
            </w:r>
          </w:p>
        </w:tc>
        <w:tc>
          <w:tcPr>
            <w:tcW w:w="552" w:type="pct"/>
            <w:tcBorders>
              <w:top w:val="single" w:sz="4" w:space="0" w:color="auto"/>
            </w:tcBorders>
            <w:vAlign w:val="center"/>
          </w:tcPr>
          <w:p w14:paraId="20407B7D" w14:textId="77777777" w:rsidR="00C27AA0" w:rsidRPr="00C96B10" w:rsidRDefault="00C27AA0" w:rsidP="00E07978">
            <w:pPr>
              <w:jc w:val="center"/>
              <w:rPr>
                <w:rFonts w:ascii="Arial" w:hAnsi="Arial" w:cs="Arial"/>
                <w:sz w:val="22"/>
                <w:szCs w:val="22"/>
              </w:rPr>
            </w:pPr>
            <w:r w:rsidRPr="0073662B">
              <w:rPr>
                <w:sz w:val="18"/>
                <w:szCs w:val="18"/>
              </w:rPr>
              <w:t>0.00%</w:t>
            </w:r>
          </w:p>
        </w:tc>
        <w:tc>
          <w:tcPr>
            <w:tcW w:w="392" w:type="pct"/>
            <w:tcBorders>
              <w:top w:val="single" w:sz="4" w:space="0" w:color="auto"/>
            </w:tcBorders>
            <w:vAlign w:val="center"/>
          </w:tcPr>
          <w:p w14:paraId="64CE37CF" w14:textId="77777777" w:rsidR="00C27AA0" w:rsidRPr="00A51011" w:rsidRDefault="00C27AA0" w:rsidP="00E07978">
            <w:pPr>
              <w:jc w:val="center"/>
              <w:rPr>
                <w:rFonts w:ascii="Arial" w:hAnsi="Arial" w:cs="Arial"/>
                <w:sz w:val="20"/>
                <w:szCs w:val="20"/>
              </w:rPr>
            </w:pPr>
            <w:r w:rsidRPr="0073662B">
              <w:rPr>
                <w:sz w:val="18"/>
                <w:szCs w:val="18"/>
              </w:rPr>
              <w:t>0</w:t>
            </w:r>
          </w:p>
        </w:tc>
        <w:tc>
          <w:tcPr>
            <w:tcW w:w="471" w:type="pct"/>
            <w:tcBorders>
              <w:top w:val="single" w:sz="4" w:space="0" w:color="auto"/>
            </w:tcBorders>
            <w:vAlign w:val="center"/>
          </w:tcPr>
          <w:p w14:paraId="563FF264" w14:textId="77777777" w:rsidR="00C27AA0" w:rsidRPr="00C96B10" w:rsidRDefault="00C27AA0" w:rsidP="00E07978">
            <w:pPr>
              <w:jc w:val="center"/>
              <w:rPr>
                <w:rFonts w:ascii="Arial" w:hAnsi="Arial" w:cs="Arial"/>
                <w:sz w:val="22"/>
                <w:szCs w:val="22"/>
              </w:rPr>
            </w:pPr>
            <w:r w:rsidRPr="0073662B">
              <w:rPr>
                <w:sz w:val="18"/>
                <w:szCs w:val="18"/>
              </w:rPr>
              <w:t>0.00%</w:t>
            </w:r>
          </w:p>
        </w:tc>
        <w:tc>
          <w:tcPr>
            <w:tcW w:w="393" w:type="pct"/>
            <w:tcBorders>
              <w:top w:val="single" w:sz="4" w:space="0" w:color="auto"/>
            </w:tcBorders>
            <w:vAlign w:val="center"/>
          </w:tcPr>
          <w:p w14:paraId="6E42B945" w14:textId="77777777" w:rsidR="00C27AA0" w:rsidRPr="00A51011" w:rsidRDefault="00C27AA0" w:rsidP="00E07978">
            <w:pPr>
              <w:jc w:val="center"/>
              <w:rPr>
                <w:rFonts w:ascii="Arial" w:hAnsi="Arial" w:cs="Arial"/>
                <w:sz w:val="20"/>
                <w:szCs w:val="20"/>
              </w:rPr>
            </w:pPr>
            <w:r w:rsidRPr="0073662B">
              <w:rPr>
                <w:sz w:val="18"/>
                <w:szCs w:val="18"/>
              </w:rPr>
              <w:t>0</w:t>
            </w:r>
          </w:p>
        </w:tc>
        <w:tc>
          <w:tcPr>
            <w:tcW w:w="629" w:type="pct"/>
            <w:tcBorders>
              <w:top w:val="single" w:sz="4" w:space="0" w:color="auto"/>
            </w:tcBorders>
            <w:vAlign w:val="center"/>
          </w:tcPr>
          <w:p w14:paraId="10CA8F32" w14:textId="77777777" w:rsidR="00C27AA0" w:rsidRPr="00A51011" w:rsidRDefault="00C27AA0" w:rsidP="00E07978">
            <w:pPr>
              <w:jc w:val="center"/>
              <w:rPr>
                <w:rFonts w:ascii="Arial" w:hAnsi="Arial" w:cs="Arial"/>
                <w:sz w:val="20"/>
                <w:szCs w:val="20"/>
              </w:rPr>
            </w:pPr>
            <w:r w:rsidRPr="0073662B">
              <w:rPr>
                <w:sz w:val="18"/>
                <w:szCs w:val="18"/>
              </w:rPr>
              <w:t>0.00%</w:t>
            </w:r>
          </w:p>
        </w:tc>
        <w:tc>
          <w:tcPr>
            <w:tcW w:w="443" w:type="pct"/>
            <w:tcBorders>
              <w:top w:val="single" w:sz="4" w:space="0" w:color="auto"/>
            </w:tcBorders>
            <w:vAlign w:val="center"/>
          </w:tcPr>
          <w:p w14:paraId="45E41FD8" w14:textId="77777777" w:rsidR="00C27AA0" w:rsidRPr="00A51011" w:rsidRDefault="00C27AA0" w:rsidP="00E07978">
            <w:pPr>
              <w:jc w:val="center"/>
              <w:rPr>
                <w:rFonts w:ascii="Arial" w:hAnsi="Arial" w:cs="Arial"/>
                <w:sz w:val="20"/>
                <w:szCs w:val="20"/>
              </w:rPr>
            </w:pPr>
            <w:r w:rsidRPr="0073662B">
              <w:rPr>
                <w:sz w:val="18"/>
                <w:szCs w:val="18"/>
              </w:rPr>
              <w:t>0</w:t>
            </w:r>
          </w:p>
        </w:tc>
      </w:tr>
      <w:tr w:rsidR="00C27AA0" w:rsidRPr="00A51011" w14:paraId="1912A930" w14:textId="77777777" w:rsidTr="00E07978">
        <w:trPr>
          <w:trHeight w:val="318"/>
        </w:trPr>
        <w:tc>
          <w:tcPr>
            <w:tcW w:w="1736" w:type="pct"/>
            <w:hideMark/>
          </w:tcPr>
          <w:p w14:paraId="1DC3ECA4" w14:textId="77777777" w:rsidR="00C27AA0" w:rsidRPr="00943DFC" w:rsidRDefault="00C27AA0" w:rsidP="00E07978">
            <w:pPr>
              <w:rPr>
                <w:rFonts w:ascii="Arial" w:hAnsi="Arial" w:cs="Arial"/>
                <w:sz w:val="22"/>
                <w:szCs w:val="22"/>
              </w:rPr>
            </w:pPr>
            <w:r w:rsidRPr="00943DFC">
              <w:rPr>
                <w:rFonts w:ascii="Arial" w:hAnsi="Arial" w:cs="Arial"/>
                <w:sz w:val="22"/>
                <w:szCs w:val="22"/>
              </w:rPr>
              <w:t xml:space="preserve">Bands 1 </w:t>
            </w:r>
          </w:p>
        </w:tc>
        <w:tc>
          <w:tcPr>
            <w:tcW w:w="384" w:type="pct"/>
            <w:vAlign w:val="center"/>
          </w:tcPr>
          <w:p w14:paraId="005A05D5" w14:textId="77777777" w:rsidR="00C27AA0" w:rsidRPr="00A51011" w:rsidRDefault="00C27AA0" w:rsidP="00E07978">
            <w:pPr>
              <w:jc w:val="center"/>
              <w:rPr>
                <w:rFonts w:ascii="Arial" w:hAnsi="Arial" w:cs="Arial"/>
                <w:sz w:val="20"/>
                <w:szCs w:val="20"/>
              </w:rPr>
            </w:pPr>
            <w:r w:rsidRPr="0073662B">
              <w:rPr>
                <w:sz w:val="18"/>
                <w:szCs w:val="18"/>
              </w:rPr>
              <w:t>0</w:t>
            </w:r>
          </w:p>
        </w:tc>
        <w:tc>
          <w:tcPr>
            <w:tcW w:w="552" w:type="pct"/>
            <w:shd w:val="clear" w:color="auto" w:fill="D9F2D0" w:themeFill="accent6" w:themeFillTint="33"/>
            <w:vAlign w:val="center"/>
          </w:tcPr>
          <w:p w14:paraId="189E5CFA" w14:textId="77777777" w:rsidR="00C27AA0" w:rsidRPr="00C96B10" w:rsidRDefault="00C27AA0" w:rsidP="00E07978">
            <w:pPr>
              <w:jc w:val="center"/>
              <w:rPr>
                <w:rFonts w:ascii="Arial" w:hAnsi="Arial" w:cs="Arial"/>
                <w:sz w:val="22"/>
                <w:szCs w:val="22"/>
              </w:rPr>
            </w:pPr>
            <w:r w:rsidRPr="0073662B">
              <w:rPr>
                <w:sz w:val="18"/>
                <w:szCs w:val="18"/>
              </w:rPr>
              <w:t>0.00%</w:t>
            </w:r>
          </w:p>
        </w:tc>
        <w:tc>
          <w:tcPr>
            <w:tcW w:w="392" w:type="pct"/>
            <w:vAlign w:val="center"/>
          </w:tcPr>
          <w:p w14:paraId="0E6196D3" w14:textId="77777777" w:rsidR="00C27AA0" w:rsidRPr="00A51011" w:rsidRDefault="00C27AA0" w:rsidP="00E07978">
            <w:pPr>
              <w:jc w:val="center"/>
              <w:rPr>
                <w:rFonts w:ascii="Arial" w:hAnsi="Arial" w:cs="Arial"/>
                <w:sz w:val="20"/>
                <w:szCs w:val="20"/>
              </w:rPr>
            </w:pPr>
            <w:r w:rsidRPr="0073662B">
              <w:rPr>
                <w:sz w:val="18"/>
                <w:szCs w:val="18"/>
              </w:rPr>
              <w:t>0</w:t>
            </w:r>
          </w:p>
        </w:tc>
        <w:tc>
          <w:tcPr>
            <w:tcW w:w="471" w:type="pct"/>
            <w:shd w:val="clear" w:color="auto" w:fill="D9F2D0" w:themeFill="accent6" w:themeFillTint="33"/>
            <w:vAlign w:val="center"/>
          </w:tcPr>
          <w:p w14:paraId="50E3E0BE" w14:textId="77777777" w:rsidR="00C27AA0" w:rsidRPr="00C96B10" w:rsidRDefault="00C27AA0" w:rsidP="00E07978">
            <w:pPr>
              <w:jc w:val="center"/>
              <w:rPr>
                <w:rFonts w:ascii="Arial" w:hAnsi="Arial" w:cs="Arial"/>
                <w:sz w:val="22"/>
                <w:szCs w:val="22"/>
              </w:rPr>
            </w:pPr>
            <w:r w:rsidRPr="0073662B">
              <w:rPr>
                <w:sz w:val="18"/>
                <w:szCs w:val="18"/>
              </w:rPr>
              <w:t>0.00%</w:t>
            </w:r>
          </w:p>
        </w:tc>
        <w:tc>
          <w:tcPr>
            <w:tcW w:w="393" w:type="pct"/>
            <w:vAlign w:val="center"/>
          </w:tcPr>
          <w:p w14:paraId="5131BEFB" w14:textId="77777777" w:rsidR="00C27AA0" w:rsidRPr="00A51011" w:rsidRDefault="00C27AA0" w:rsidP="00E07978">
            <w:pPr>
              <w:jc w:val="center"/>
              <w:rPr>
                <w:rFonts w:ascii="Arial" w:hAnsi="Arial" w:cs="Arial"/>
                <w:sz w:val="20"/>
                <w:szCs w:val="20"/>
              </w:rPr>
            </w:pPr>
            <w:r w:rsidRPr="0073662B">
              <w:rPr>
                <w:sz w:val="18"/>
                <w:szCs w:val="18"/>
              </w:rPr>
              <w:t>0</w:t>
            </w:r>
          </w:p>
        </w:tc>
        <w:tc>
          <w:tcPr>
            <w:tcW w:w="629" w:type="pct"/>
            <w:shd w:val="clear" w:color="auto" w:fill="D9F2D0" w:themeFill="accent6" w:themeFillTint="33"/>
            <w:vAlign w:val="center"/>
          </w:tcPr>
          <w:p w14:paraId="7C788D0E" w14:textId="77777777" w:rsidR="00C27AA0" w:rsidRPr="00A51011" w:rsidRDefault="00C27AA0" w:rsidP="00E07978">
            <w:pPr>
              <w:jc w:val="center"/>
              <w:rPr>
                <w:rFonts w:ascii="Arial" w:hAnsi="Arial" w:cs="Arial"/>
                <w:sz w:val="20"/>
                <w:szCs w:val="20"/>
              </w:rPr>
            </w:pPr>
            <w:r w:rsidRPr="0073662B">
              <w:rPr>
                <w:sz w:val="18"/>
                <w:szCs w:val="18"/>
              </w:rPr>
              <w:t>0.00%</w:t>
            </w:r>
          </w:p>
        </w:tc>
        <w:tc>
          <w:tcPr>
            <w:tcW w:w="443" w:type="pct"/>
            <w:shd w:val="clear" w:color="auto" w:fill="D9F2D0" w:themeFill="accent6" w:themeFillTint="33"/>
            <w:vAlign w:val="center"/>
          </w:tcPr>
          <w:p w14:paraId="37C8452D" w14:textId="77777777" w:rsidR="00C27AA0" w:rsidRPr="00A51011" w:rsidRDefault="00C27AA0" w:rsidP="00E07978">
            <w:pPr>
              <w:jc w:val="center"/>
              <w:rPr>
                <w:rFonts w:ascii="Arial" w:hAnsi="Arial" w:cs="Arial"/>
                <w:sz w:val="20"/>
                <w:szCs w:val="20"/>
              </w:rPr>
            </w:pPr>
            <w:r w:rsidRPr="0073662B">
              <w:rPr>
                <w:sz w:val="18"/>
                <w:szCs w:val="18"/>
              </w:rPr>
              <w:t>0</w:t>
            </w:r>
          </w:p>
        </w:tc>
      </w:tr>
      <w:tr w:rsidR="00C27AA0" w:rsidRPr="00A51011" w14:paraId="1D3A7440" w14:textId="77777777" w:rsidTr="00E07978">
        <w:trPr>
          <w:trHeight w:val="318"/>
        </w:trPr>
        <w:tc>
          <w:tcPr>
            <w:tcW w:w="1736" w:type="pct"/>
            <w:hideMark/>
          </w:tcPr>
          <w:p w14:paraId="7BF1681B" w14:textId="77777777" w:rsidR="00C27AA0" w:rsidRPr="00943DFC" w:rsidRDefault="00C27AA0" w:rsidP="00E07978">
            <w:pPr>
              <w:rPr>
                <w:rFonts w:ascii="Arial" w:hAnsi="Arial" w:cs="Arial"/>
                <w:sz w:val="22"/>
                <w:szCs w:val="22"/>
              </w:rPr>
            </w:pPr>
            <w:r w:rsidRPr="00943DFC">
              <w:rPr>
                <w:rFonts w:ascii="Arial" w:hAnsi="Arial" w:cs="Arial"/>
                <w:sz w:val="22"/>
                <w:szCs w:val="22"/>
              </w:rPr>
              <w:t>Bands 2</w:t>
            </w:r>
          </w:p>
        </w:tc>
        <w:tc>
          <w:tcPr>
            <w:tcW w:w="384" w:type="pct"/>
            <w:vAlign w:val="center"/>
          </w:tcPr>
          <w:p w14:paraId="7733D38F" w14:textId="77777777" w:rsidR="00C27AA0" w:rsidRPr="00A51011" w:rsidRDefault="00C27AA0" w:rsidP="00E07978">
            <w:pPr>
              <w:jc w:val="center"/>
              <w:rPr>
                <w:rFonts w:ascii="Arial" w:hAnsi="Arial" w:cs="Arial"/>
                <w:sz w:val="20"/>
                <w:szCs w:val="20"/>
              </w:rPr>
            </w:pPr>
            <w:r w:rsidRPr="0073662B">
              <w:rPr>
                <w:sz w:val="18"/>
                <w:szCs w:val="18"/>
              </w:rPr>
              <w:t>12</w:t>
            </w:r>
          </w:p>
        </w:tc>
        <w:tc>
          <w:tcPr>
            <w:tcW w:w="552" w:type="pct"/>
            <w:shd w:val="clear" w:color="auto" w:fill="D9F2D0" w:themeFill="accent6" w:themeFillTint="33"/>
            <w:vAlign w:val="center"/>
          </w:tcPr>
          <w:p w14:paraId="1A48099D" w14:textId="77777777" w:rsidR="00C27AA0" w:rsidRPr="00C96B10" w:rsidRDefault="00C27AA0" w:rsidP="00E07978">
            <w:pPr>
              <w:jc w:val="center"/>
              <w:rPr>
                <w:rFonts w:ascii="Arial" w:hAnsi="Arial" w:cs="Arial"/>
                <w:sz w:val="22"/>
                <w:szCs w:val="22"/>
              </w:rPr>
            </w:pPr>
            <w:r w:rsidRPr="0073662B">
              <w:rPr>
                <w:sz w:val="18"/>
                <w:szCs w:val="18"/>
              </w:rPr>
              <w:t>13.64%</w:t>
            </w:r>
          </w:p>
        </w:tc>
        <w:tc>
          <w:tcPr>
            <w:tcW w:w="392" w:type="pct"/>
            <w:vAlign w:val="center"/>
          </w:tcPr>
          <w:p w14:paraId="58A59ED4" w14:textId="77777777" w:rsidR="00C27AA0" w:rsidRPr="00A51011" w:rsidRDefault="00C27AA0" w:rsidP="00E07978">
            <w:pPr>
              <w:jc w:val="center"/>
              <w:rPr>
                <w:rFonts w:ascii="Arial" w:hAnsi="Arial" w:cs="Arial"/>
                <w:sz w:val="20"/>
                <w:szCs w:val="20"/>
              </w:rPr>
            </w:pPr>
            <w:r w:rsidRPr="0073662B">
              <w:rPr>
                <w:sz w:val="18"/>
                <w:szCs w:val="18"/>
              </w:rPr>
              <w:t>73</w:t>
            </w:r>
          </w:p>
        </w:tc>
        <w:tc>
          <w:tcPr>
            <w:tcW w:w="471" w:type="pct"/>
            <w:shd w:val="clear" w:color="auto" w:fill="D9F2D0" w:themeFill="accent6" w:themeFillTint="33"/>
            <w:vAlign w:val="center"/>
          </w:tcPr>
          <w:p w14:paraId="64CB2034" w14:textId="77777777" w:rsidR="00C27AA0" w:rsidRPr="00C96B10" w:rsidRDefault="00C27AA0" w:rsidP="00E07978">
            <w:pPr>
              <w:jc w:val="center"/>
              <w:rPr>
                <w:rFonts w:ascii="Arial" w:hAnsi="Arial" w:cs="Arial"/>
                <w:sz w:val="22"/>
                <w:szCs w:val="22"/>
              </w:rPr>
            </w:pPr>
            <w:r w:rsidRPr="0073662B">
              <w:rPr>
                <w:sz w:val="18"/>
                <w:szCs w:val="18"/>
              </w:rPr>
              <w:t>82.95%</w:t>
            </w:r>
          </w:p>
        </w:tc>
        <w:tc>
          <w:tcPr>
            <w:tcW w:w="393" w:type="pct"/>
            <w:vAlign w:val="center"/>
          </w:tcPr>
          <w:p w14:paraId="5F9F4806" w14:textId="77777777" w:rsidR="00C27AA0" w:rsidRPr="00A51011" w:rsidRDefault="00C27AA0" w:rsidP="00E07978">
            <w:pPr>
              <w:jc w:val="center"/>
              <w:rPr>
                <w:rFonts w:ascii="Arial" w:hAnsi="Arial" w:cs="Arial"/>
                <w:sz w:val="20"/>
                <w:szCs w:val="20"/>
              </w:rPr>
            </w:pPr>
            <w:r w:rsidRPr="0073662B">
              <w:rPr>
                <w:sz w:val="18"/>
                <w:szCs w:val="18"/>
              </w:rPr>
              <w:t>3</w:t>
            </w:r>
          </w:p>
        </w:tc>
        <w:tc>
          <w:tcPr>
            <w:tcW w:w="629" w:type="pct"/>
            <w:shd w:val="clear" w:color="auto" w:fill="D9F2D0" w:themeFill="accent6" w:themeFillTint="33"/>
            <w:vAlign w:val="center"/>
          </w:tcPr>
          <w:p w14:paraId="7C9B05E9" w14:textId="77777777" w:rsidR="00C27AA0" w:rsidRPr="00A51011" w:rsidRDefault="00C27AA0" w:rsidP="00E07978">
            <w:pPr>
              <w:jc w:val="center"/>
              <w:rPr>
                <w:rFonts w:ascii="Arial" w:hAnsi="Arial" w:cs="Arial"/>
                <w:sz w:val="20"/>
                <w:szCs w:val="20"/>
              </w:rPr>
            </w:pPr>
            <w:r w:rsidRPr="0073662B">
              <w:rPr>
                <w:sz w:val="18"/>
                <w:szCs w:val="18"/>
              </w:rPr>
              <w:t>3.41%</w:t>
            </w:r>
          </w:p>
        </w:tc>
        <w:tc>
          <w:tcPr>
            <w:tcW w:w="443" w:type="pct"/>
            <w:shd w:val="clear" w:color="auto" w:fill="D9F2D0" w:themeFill="accent6" w:themeFillTint="33"/>
            <w:vAlign w:val="center"/>
          </w:tcPr>
          <w:p w14:paraId="623EC5E3" w14:textId="77777777" w:rsidR="00C27AA0" w:rsidRPr="00A51011" w:rsidRDefault="00C27AA0" w:rsidP="00E07978">
            <w:pPr>
              <w:jc w:val="center"/>
              <w:rPr>
                <w:rFonts w:ascii="Arial" w:hAnsi="Arial" w:cs="Arial"/>
                <w:sz w:val="20"/>
                <w:szCs w:val="20"/>
              </w:rPr>
            </w:pPr>
            <w:r w:rsidRPr="0073662B">
              <w:rPr>
                <w:sz w:val="18"/>
                <w:szCs w:val="18"/>
              </w:rPr>
              <w:t>88</w:t>
            </w:r>
          </w:p>
        </w:tc>
      </w:tr>
      <w:tr w:rsidR="00C27AA0" w:rsidRPr="00A51011" w14:paraId="0454A4D9" w14:textId="77777777" w:rsidTr="00E07978">
        <w:trPr>
          <w:trHeight w:val="318"/>
        </w:trPr>
        <w:tc>
          <w:tcPr>
            <w:tcW w:w="1736" w:type="pct"/>
            <w:hideMark/>
          </w:tcPr>
          <w:p w14:paraId="668A8C78" w14:textId="77777777" w:rsidR="00C27AA0" w:rsidRPr="00943DFC" w:rsidRDefault="00C27AA0" w:rsidP="00E07978">
            <w:pPr>
              <w:rPr>
                <w:rFonts w:ascii="Arial" w:hAnsi="Arial" w:cs="Arial"/>
                <w:sz w:val="22"/>
                <w:szCs w:val="22"/>
              </w:rPr>
            </w:pPr>
            <w:r w:rsidRPr="00943DFC">
              <w:rPr>
                <w:rFonts w:ascii="Arial" w:hAnsi="Arial" w:cs="Arial"/>
                <w:sz w:val="22"/>
                <w:szCs w:val="22"/>
              </w:rPr>
              <w:t>Bands 3</w:t>
            </w:r>
          </w:p>
        </w:tc>
        <w:tc>
          <w:tcPr>
            <w:tcW w:w="384" w:type="pct"/>
            <w:vAlign w:val="center"/>
          </w:tcPr>
          <w:p w14:paraId="6C3BD3E6" w14:textId="77777777" w:rsidR="00C27AA0" w:rsidRPr="00A51011" w:rsidRDefault="00C27AA0" w:rsidP="00E07978">
            <w:pPr>
              <w:jc w:val="center"/>
              <w:rPr>
                <w:rFonts w:ascii="Arial" w:hAnsi="Arial" w:cs="Arial"/>
                <w:sz w:val="20"/>
                <w:szCs w:val="20"/>
              </w:rPr>
            </w:pPr>
            <w:r w:rsidRPr="0073662B">
              <w:rPr>
                <w:sz w:val="18"/>
                <w:szCs w:val="18"/>
              </w:rPr>
              <w:t>85</w:t>
            </w:r>
          </w:p>
        </w:tc>
        <w:tc>
          <w:tcPr>
            <w:tcW w:w="552" w:type="pct"/>
            <w:shd w:val="clear" w:color="auto" w:fill="D9F2D0" w:themeFill="accent6" w:themeFillTint="33"/>
            <w:vAlign w:val="center"/>
          </w:tcPr>
          <w:p w14:paraId="4E3D0581" w14:textId="77777777" w:rsidR="00C27AA0" w:rsidRPr="00C96B10" w:rsidRDefault="00C27AA0" w:rsidP="00E07978">
            <w:pPr>
              <w:jc w:val="center"/>
              <w:rPr>
                <w:rFonts w:ascii="Arial" w:hAnsi="Arial" w:cs="Arial"/>
                <w:sz w:val="22"/>
                <w:szCs w:val="22"/>
              </w:rPr>
            </w:pPr>
            <w:r w:rsidRPr="0073662B">
              <w:rPr>
                <w:sz w:val="18"/>
                <w:szCs w:val="18"/>
              </w:rPr>
              <w:t>10.25%</w:t>
            </w:r>
          </w:p>
        </w:tc>
        <w:tc>
          <w:tcPr>
            <w:tcW w:w="392" w:type="pct"/>
            <w:vAlign w:val="center"/>
          </w:tcPr>
          <w:p w14:paraId="160915E2" w14:textId="77777777" w:rsidR="00C27AA0" w:rsidRPr="00A51011" w:rsidRDefault="00C27AA0" w:rsidP="00E07978">
            <w:pPr>
              <w:jc w:val="center"/>
              <w:rPr>
                <w:rFonts w:ascii="Arial" w:hAnsi="Arial" w:cs="Arial"/>
                <w:sz w:val="20"/>
                <w:szCs w:val="20"/>
              </w:rPr>
            </w:pPr>
            <w:r w:rsidRPr="0073662B">
              <w:rPr>
                <w:sz w:val="18"/>
                <w:szCs w:val="18"/>
              </w:rPr>
              <w:t>691</w:t>
            </w:r>
          </w:p>
        </w:tc>
        <w:tc>
          <w:tcPr>
            <w:tcW w:w="471" w:type="pct"/>
            <w:shd w:val="clear" w:color="auto" w:fill="D9F2D0" w:themeFill="accent6" w:themeFillTint="33"/>
            <w:vAlign w:val="center"/>
          </w:tcPr>
          <w:p w14:paraId="759947C7" w14:textId="77777777" w:rsidR="00C27AA0" w:rsidRPr="00C96B10" w:rsidRDefault="00C27AA0" w:rsidP="00E07978">
            <w:pPr>
              <w:jc w:val="center"/>
              <w:rPr>
                <w:rFonts w:ascii="Arial" w:hAnsi="Arial" w:cs="Arial"/>
                <w:sz w:val="22"/>
                <w:szCs w:val="22"/>
              </w:rPr>
            </w:pPr>
            <w:r w:rsidRPr="0073662B">
              <w:rPr>
                <w:sz w:val="18"/>
                <w:szCs w:val="18"/>
              </w:rPr>
              <w:t>83.35%</w:t>
            </w:r>
          </w:p>
        </w:tc>
        <w:tc>
          <w:tcPr>
            <w:tcW w:w="393" w:type="pct"/>
            <w:vAlign w:val="center"/>
          </w:tcPr>
          <w:p w14:paraId="1463A4D7" w14:textId="77777777" w:rsidR="00C27AA0" w:rsidRPr="00A51011" w:rsidRDefault="00C27AA0" w:rsidP="00E07978">
            <w:pPr>
              <w:jc w:val="center"/>
              <w:rPr>
                <w:rFonts w:ascii="Arial" w:hAnsi="Arial" w:cs="Arial"/>
                <w:sz w:val="20"/>
                <w:szCs w:val="20"/>
              </w:rPr>
            </w:pPr>
            <w:r w:rsidRPr="0073662B">
              <w:rPr>
                <w:sz w:val="18"/>
                <w:szCs w:val="18"/>
              </w:rPr>
              <w:t>53</w:t>
            </w:r>
          </w:p>
        </w:tc>
        <w:tc>
          <w:tcPr>
            <w:tcW w:w="629" w:type="pct"/>
            <w:shd w:val="clear" w:color="auto" w:fill="D9F2D0" w:themeFill="accent6" w:themeFillTint="33"/>
            <w:vAlign w:val="center"/>
          </w:tcPr>
          <w:p w14:paraId="4DB79636" w14:textId="77777777" w:rsidR="00C27AA0" w:rsidRPr="00A51011" w:rsidRDefault="00C27AA0" w:rsidP="00E07978">
            <w:pPr>
              <w:jc w:val="center"/>
              <w:rPr>
                <w:rFonts w:ascii="Arial" w:hAnsi="Arial" w:cs="Arial"/>
                <w:sz w:val="20"/>
                <w:szCs w:val="20"/>
              </w:rPr>
            </w:pPr>
            <w:r w:rsidRPr="0073662B">
              <w:rPr>
                <w:sz w:val="18"/>
                <w:szCs w:val="18"/>
              </w:rPr>
              <w:t>6.39%</w:t>
            </w:r>
          </w:p>
        </w:tc>
        <w:tc>
          <w:tcPr>
            <w:tcW w:w="443" w:type="pct"/>
            <w:shd w:val="clear" w:color="auto" w:fill="D9F2D0" w:themeFill="accent6" w:themeFillTint="33"/>
            <w:vAlign w:val="center"/>
          </w:tcPr>
          <w:p w14:paraId="170A61BF" w14:textId="77777777" w:rsidR="00C27AA0" w:rsidRPr="00A51011" w:rsidRDefault="00C27AA0" w:rsidP="00E07978">
            <w:pPr>
              <w:jc w:val="center"/>
              <w:rPr>
                <w:rFonts w:ascii="Arial" w:hAnsi="Arial" w:cs="Arial"/>
                <w:sz w:val="20"/>
                <w:szCs w:val="20"/>
              </w:rPr>
            </w:pPr>
            <w:r w:rsidRPr="0073662B">
              <w:rPr>
                <w:sz w:val="18"/>
                <w:szCs w:val="18"/>
              </w:rPr>
              <w:t>829</w:t>
            </w:r>
          </w:p>
        </w:tc>
      </w:tr>
      <w:tr w:rsidR="00C27AA0" w:rsidRPr="00A51011" w14:paraId="027A70B4" w14:textId="77777777" w:rsidTr="00E07978">
        <w:trPr>
          <w:trHeight w:val="318"/>
        </w:trPr>
        <w:tc>
          <w:tcPr>
            <w:tcW w:w="1736" w:type="pct"/>
            <w:hideMark/>
          </w:tcPr>
          <w:p w14:paraId="3E44BEBF" w14:textId="77777777" w:rsidR="00C27AA0" w:rsidRPr="00943DFC" w:rsidRDefault="00C27AA0" w:rsidP="00E07978">
            <w:pPr>
              <w:rPr>
                <w:rFonts w:ascii="Arial" w:hAnsi="Arial" w:cs="Arial"/>
                <w:sz w:val="22"/>
                <w:szCs w:val="22"/>
              </w:rPr>
            </w:pPr>
            <w:r w:rsidRPr="00943DFC">
              <w:rPr>
                <w:rFonts w:ascii="Arial" w:hAnsi="Arial" w:cs="Arial"/>
                <w:sz w:val="22"/>
                <w:szCs w:val="22"/>
              </w:rPr>
              <w:t>Bands 4</w:t>
            </w:r>
          </w:p>
        </w:tc>
        <w:tc>
          <w:tcPr>
            <w:tcW w:w="384" w:type="pct"/>
            <w:vAlign w:val="center"/>
          </w:tcPr>
          <w:p w14:paraId="6E567BC7" w14:textId="77777777" w:rsidR="00C27AA0" w:rsidRPr="00A51011" w:rsidRDefault="00C27AA0" w:rsidP="00E07978">
            <w:pPr>
              <w:jc w:val="center"/>
              <w:rPr>
                <w:rFonts w:ascii="Arial" w:hAnsi="Arial" w:cs="Arial"/>
                <w:sz w:val="20"/>
                <w:szCs w:val="20"/>
              </w:rPr>
            </w:pPr>
            <w:r w:rsidRPr="0073662B">
              <w:rPr>
                <w:sz w:val="18"/>
                <w:szCs w:val="18"/>
              </w:rPr>
              <w:t>32</w:t>
            </w:r>
          </w:p>
        </w:tc>
        <w:tc>
          <w:tcPr>
            <w:tcW w:w="552" w:type="pct"/>
            <w:shd w:val="clear" w:color="auto" w:fill="D9F2D0" w:themeFill="accent6" w:themeFillTint="33"/>
            <w:vAlign w:val="center"/>
          </w:tcPr>
          <w:p w14:paraId="06D76BB2" w14:textId="77777777" w:rsidR="00C27AA0" w:rsidRPr="00C96B10" w:rsidRDefault="00C27AA0" w:rsidP="00E07978">
            <w:pPr>
              <w:jc w:val="center"/>
              <w:rPr>
                <w:rFonts w:ascii="Arial" w:hAnsi="Arial" w:cs="Arial"/>
                <w:sz w:val="22"/>
                <w:szCs w:val="22"/>
              </w:rPr>
            </w:pPr>
            <w:r w:rsidRPr="0073662B">
              <w:rPr>
                <w:sz w:val="18"/>
                <w:szCs w:val="18"/>
              </w:rPr>
              <w:t>12.75%</w:t>
            </w:r>
          </w:p>
        </w:tc>
        <w:tc>
          <w:tcPr>
            <w:tcW w:w="392" w:type="pct"/>
            <w:vAlign w:val="center"/>
          </w:tcPr>
          <w:p w14:paraId="114B3C72" w14:textId="77777777" w:rsidR="00C27AA0" w:rsidRPr="00A51011" w:rsidRDefault="00C27AA0" w:rsidP="00E07978">
            <w:pPr>
              <w:jc w:val="center"/>
              <w:rPr>
                <w:rFonts w:ascii="Arial" w:hAnsi="Arial" w:cs="Arial"/>
                <w:sz w:val="20"/>
                <w:szCs w:val="20"/>
              </w:rPr>
            </w:pPr>
            <w:r w:rsidRPr="0073662B">
              <w:rPr>
                <w:sz w:val="18"/>
                <w:szCs w:val="18"/>
              </w:rPr>
              <w:t>216</w:t>
            </w:r>
          </w:p>
        </w:tc>
        <w:tc>
          <w:tcPr>
            <w:tcW w:w="471" w:type="pct"/>
            <w:shd w:val="clear" w:color="auto" w:fill="D9F2D0" w:themeFill="accent6" w:themeFillTint="33"/>
            <w:vAlign w:val="center"/>
          </w:tcPr>
          <w:p w14:paraId="0E5A9E69" w14:textId="77777777" w:rsidR="00C27AA0" w:rsidRPr="00C96B10" w:rsidRDefault="00C27AA0" w:rsidP="00E07978">
            <w:pPr>
              <w:jc w:val="center"/>
              <w:rPr>
                <w:rFonts w:ascii="Arial" w:hAnsi="Arial" w:cs="Arial"/>
                <w:sz w:val="22"/>
                <w:szCs w:val="22"/>
              </w:rPr>
            </w:pPr>
            <w:r w:rsidRPr="0073662B">
              <w:rPr>
                <w:sz w:val="18"/>
                <w:szCs w:val="18"/>
              </w:rPr>
              <w:t>86.06%</w:t>
            </w:r>
          </w:p>
        </w:tc>
        <w:tc>
          <w:tcPr>
            <w:tcW w:w="393" w:type="pct"/>
            <w:vAlign w:val="center"/>
          </w:tcPr>
          <w:p w14:paraId="457BD013" w14:textId="77777777" w:rsidR="00C27AA0" w:rsidRPr="00A51011" w:rsidRDefault="00C27AA0" w:rsidP="00E07978">
            <w:pPr>
              <w:jc w:val="center"/>
              <w:rPr>
                <w:rFonts w:ascii="Arial" w:hAnsi="Arial" w:cs="Arial"/>
                <w:sz w:val="20"/>
                <w:szCs w:val="20"/>
              </w:rPr>
            </w:pPr>
            <w:r w:rsidRPr="0073662B">
              <w:rPr>
                <w:sz w:val="18"/>
                <w:szCs w:val="18"/>
              </w:rPr>
              <w:t>3</w:t>
            </w:r>
          </w:p>
        </w:tc>
        <w:tc>
          <w:tcPr>
            <w:tcW w:w="629" w:type="pct"/>
            <w:shd w:val="clear" w:color="auto" w:fill="D9F2D0" w:themeFill="accent6" w:themeFillTint="33"/>
            <w:vAlign w:val="center"/>
          </w:tcPr>
          <w:p w14:paraId="39EA5001" w14:textId="77777777" w:rsidR="00C27AA0" w:rsidRPr="00A51011" w:rsidRDefault="00C27AA0" w:rsidP="00E07978">
            <w:pPr>
              <w:jc w:val="center"/>
              <w:rPr>
                <w:rFonts w:ascii="Arial" w:hAnsi="Arial" w:cs="Arial"/>
                <w:sz w:val="20"/>
                <w:szCs w:val="20"/>
              </w:rPr>
            </w:pPr>
            <w:r w:rsidRPr="0073662B">
              <w:rPr>
                <w:sz w:val="18"/>
                <w:szCs w:val="18"/>
              </w:rPr>
              <w:t>1.20%</w:t>
            </w:r>
          </w:p>
        </w:tc>
        <w:tc>
          <w:tcPr>
            <w:tcW w:w="443" w:type="pct"/>
            <w:shd w:val="clear" w:color="auto" w:fill="D9F2D0" w:themeFill="accent6" w:themeFillTint="33"/>
            <w:vAlign w:val="center"/>
          </w:tcPr>
          <w:p w14:paraId="6D0C0DCD" w14:textId="77777777" w:rsidR="00C27AA0" w:rsidRPr="00A51011" w:rsidRDefault="00C27AA0" w:rsidP="00E07978">
            <w:pPr>
              <w:jc w:val="center"/>
              <w:rPr>
                <w:rFonts w:ascii="Arial" w:hAnsi="Arial" w:cs="Arial"/>
                <w:sz w:val="20"/>
                <w:szCs w:val="20"/>
              </w:rPr>
            </w:pPr>
            <w:r w:rsidRPr="0073662B">
              <w:rPr>
                <w:sz w:val="18"/>
                <w:szCs w:val="18"/>
              </w:rPr>
              <w:t>251</w:t>
            </w:r>
          </w:p>
        </w:tc>
      </w:tr>
      <w:tr w:rsidR="00C27AA0" w:rsidRPr="00A51011" w14:paraId="3908670F" w14:textId="77777777" w:rsidTr="00E07978">
        <w:trPr>
          <w:trHeight w:val="318"/>
        </w:trPr>
        <w:tc>
          <w:tcPr>
            <w:tcW w:w="1736" w:type="pct"/>
            <w:hideMark/>
          </w:tcPr>
          <w:p w14:paraId="2E426D5A" w14:textId="77777777" w:rsidR="00C27AA0" w:rsidRPr="00943DFC" w:rsidRDefault="00C27AA0" w:rsidP="00E07978">
            <w:pPr>
              <w:rPr>
                <w:rFonts w:ascii="Arial" w:hAnsi="Arial" w:cs="Arial"/>
                <w:sz w:val="22"/>
                <w:szCs w:val="22"/>
              </w:rPr>
            </w:pPr>
            <w:r w:rsidRPr="00943DFC">
              <w:rPr>
                <w:rFonts w:ascii="Arial" w:hAnsi="Arial" w:cs="Arial"/>
                <w:sz w:val="22"/>
                <w:szCs w:val="22"/>
              </w:rPr>
              <w:t>Bands 5</w:t>
            </w:r>
          </w:p>
        </w:tc>
        <w:tc>
          <w:tcPr>
            <w:tcW w:w="384" w:type="pct"/>
            <w:vAlign w:val="center"/>
          </w:tcPr>
          <w:p w14:paraId="4569E5DF" w14:textId="77777777" w:rsidR="00C27AA0" w:rsidRPr="00A51011" w:rsidRDefault="00C27AA0" w:rsidP="00E07978">
            <w:pPr>
              <w:jc w:val="center"/>
              <w:rPr>
                <w:rFonts w:ascii="Arial" w:hAnsi="Arial" w:cs="Arial"/>
                <w:sz w:val="20"/>
                <w:szCs w:val="20"/>
              </w:rPr>
            </w:pPr>
            <w:r w:rsidRPr="0073662B">
              <w:rPr>
                <w:sz w:val="18"/>
                <w:szCs w:val="18"/>
              </w:rPr>
              <w:t>87</w:t>
            </w:r>
          </w:p>
        </w:tc>
        <w:tc>
          <w:tcPr>
            <w:tcW w:w="552" w:type="pct"/>
            <w:shd w:val="clear" w:color="auto" w:fill="D9F2D0" w:themeFill="accent6" w:themeFillTint="33"/>
            <w:vAlign w:val="center"/>
          </w:tcPr>
          <w:p w14:paraId="0AA47422" w14:textId="77777777" w:rsidR="00C27AA0" w:rsidRPr="00C96B10" w:rsidRDefault="00C27AA0" w:rsidP="00E07978">
            <w:pPr>
              <w:jc w:val="center"/>
              <w:rPr>
                <w:rFonts w:ascii="Arial" w:hAnsi="Arial" w:cs="Arial"/>
                <w:sz w:val="22"/>
                <w:szCs w:val="22"/>
              </w:rPr>
            </w:pPr>
            <w:r w:rsidRPr="0073662B">
              <w:rPr>
                <w:sz w:val="18"/>
                <w:szCs w:val="18"/>
              </w:rPr>
              <w:t>13.92%</w:t>
            </w:r>
          </w:p>
        </w:tc>
        <w:tc>
          <w:tcPr>
            <w:tcW w:w="392" w:type="pct"/>
            <w:vAlign w:val="center"/>
          </w:tcPr>
          <w:p w14:paraId="6207E0D7" w14:textId="77777777" w:rsidR="00C27AA0" w:rsidRPr="00A51011" w:rsidRDefault="00C27AA0" w:rsidP="00E07978">
            <w:pPr>
              <w:jc w:val="center"/>
              <w:rPr>
                <w:rFonts w:ascii="Arial" w:hAnsi="Arial" w:cs="Arial"/>
                <w:sz w:val="20"/>
                <w:szCs w:val="20"/>
              </w:rPr>
            </w:pPr>
            <w:r w:rsidRPr="0073662B">
              <w:rPr>
                <w:sz w:val="18"/>
                <w:szCs w:val="18"/>
              </w:rPr>
              <w:t>522</w:t>
            </w:r>
          </w:p>
        </w:tc>
        <w:tc>
          <w:tcPr>
            <w:tcW w:w="471" w:type="pct"/>
            <w:shd w:val="clear" w:color="auto" w:fill="D9F2D0" w:themeFill="accent6" w:themeFillTint="33"/>
            <w:vAlign w:val="center"/>
          </w:tcPr>
          <w:p w14:paraId="6349838D" w14:textId="77777777" w:rsidR="00C27AA0" w:rsidRPr="00C96B10" w:rsidRDefault="00C27AA0" w:rsidP="00E07978">
            <w:pPr>
              <w:jc w:val="center"/>
              <w:rPr>
                <w:rFonts w:ascii="Arial" w:hAnsi="Arial" w:cs="Arial"/>
                <w:sz w:val="22"/>
                <w:szCs w:val="22"/>
              </w:rPr>
            </w:pPr>
            <w:r w:rsidRPr="0073662B">
              <w:rPr>
                <w:sz w:val="18"/>
                <w:szCs w:val="18"/>
              </w:rPr>
              <w:t>83.52%</w:t>
            </w:r>
          </w:p>
        </w:tc>
        <w:tc>
          <w:tcPr>
            <w:tcW w:w="393" w:type="pct"/>
            <w:vAlign w:val="center"/>
          </w:tcPr>
          <w:p w14:paraId="1648A432" w14:textId="77777777" w:rsidR="00C27AA0" w:rsidRPr="00A51011" w:rsidRDefault="00C27AA0" w:rsidP="00E07978">
            <w:pPr>
              <w:jc w:val="center"/>
              <w:rPr>
                <w:rFonts w:ascii="Arial" w:hAnsi="Arial" w:cs="Arial"/>
                <w:sz w:val="20"/>
                <w:szCs w:val="20"/>
              </w:rPr>
            </w:pPr>
            <w:r w:rsidRPr="0073662B">
              <w:rPr>
                <w:sz w:val="18"/>
                <w:szCs w:val="18"/>
              </w:rPr>
              <w:t>16</w:t>
            </w:r>
          </w:p>
        </w:tc>
        <w:tc>
          <w:tcPr>
            <w:tcW w:w="629" w:type="pct"/>
            <w:shd w:val="clear" w:color="auto" w:fill="D9F2D0" w:themeFill="accent6" w:themeFillTint="33"/>
            <w:vAlign w:val="center"/>
          </w:tcPr>
          <w:p w14:paraId="7BCFE22F" w14:textId="77777777" w:rsidR="00C27AA0" w:rsidRPr="00A51011" w:rsidRDefault="00C27AA0" w:rsidP="00E07978">
            <w:pPr>
              <w:jc w:val="center"/>
              <w:rPr>
                <w:rFonts w:ascii="Arial" w:hAnsi="Arial" w:cs="Arial"/>
                <w:sz w:val="20"/>
                <w:szCs w:val="20"/>
              </w:rPr>
            </w:pPr>
            <w:r w:rsidRPr="0073662B">
              <w:rPr>
                <w:sz w:val="18"/>
                <w:szCs w:val="18"/>
              </w:rPr>
              <w:t>2.56%</w:t>
            </w:r>
          </w:p>
        </w:tc>
        <w:tc>
          <w:tcPr>
            <w:tcW w:w="443" w:type="pct"/>
            <w:shd w:val="clear" w:color="auto" w:fill="D9F2D0" w:themeFill="accent6" w:themeFillTint="33"/>
            <w:vAlign w:val="center"/>
          </w:tcPr>
          <w:p w14:paraId="712524F9" w14:textId="77777777" w:rsidR="00C27AA0" w:rsidRPr="00A51011" w:rsidRDefault="00C27AA0" w:rsidP="00E07978">
            <w:pPr>
              <w:jc w:val="center"/>
              <w:rPr>
                <w:rFonts w:ascii="Arial" w:hAnsi="Arial" w:cs="Arial"/>
                <w:sz w:val="20"/>
                <w:szCs w:val="20"/>
              </w:rPr>
            </w:pPr>
            <w:r w:rsidRPr="0073662B">
              <w:rPr>
                <w:sz w:val="18"/>
                <w:szCs w:val="18"/>
              </w:rPr>
              <w:t>625</w:t>
            </w:r>
          </w:p>
        </w:tc>
      </w:tr>
      <w:tr w:rsidR="00C27AA0" w:rsidRPr="00A51011" w14:paraId="523B8B1D" w14:textId="77777777" w:rsidTr="00E07978">
        <w:trPr>
          <w:trHeight w:val="318"/>
        </w:trPr>
        <w:tc>
          <w:tcPr>
            <w:tcW w:w="1736" w:type="pct"/>
            <w:hideMark/>
          </w:tcPr>
          <w:p w14:paraId="12667502" w14:textId="77777777" w:rsidR="00C27AA0" w:rsidRPr="00943DFC" w:rsidRDefault="00C27AA0" w:rsidP="00E07978">
            <w:pPr>
              <w:rPr>
                <w:rFonts w:ascii="Arial" w:hAnsi="Arial" w:cs="Arial"/>
                <w:sz w:val="22"/>
                <w:szCs w:val="22"/>
              </w:rPr>
            </w:pPr>
            <w:r w:rsidRPr="00943DFC">
              <w:rPr>
                <w:rFonts w:ascii="Arial" w:hAnsi="Arial" w:cs="Arial"/>
                <w:sz w:val="22"/>
                <w:szCs w:val="22"/>
              </w:rPr>
              <w:t>Bands 6</w:t>
            </w:r>
          </w:p>
        </w:tc>
        <w:tc>
          <w:tcPr>
            <w:tcW w:w="384" w:type="pct"/>
            <w:vAlign w:val="center"/>
          </w:tcPr>
          <w:p w14:paraId="7FA376EF" w14:textId="77777777" w:rsidR="00C27AA0" w:rsidRPr="00A51011" w:rsidRDefault="00C27AA0" w:rsidP="00E07978">
            <w:pPr>
              <w:jc w:val="center"/>
              <w:rPr>
                <w:rFonts w:ascii="Arial" w:hAnsi="Arial" w:cs="Arial"/>
                <w:sz w:val="20"/>
                <w:szCs w:val="20"/>
              </w:rPr>
            </w:pPr>
            <w:r w:rsidRPr="0073662B">
              <w:rPr>
                <w:sz w:val="18"/>
                <w:szCs w:val="18"/>
              </w:rPr>
              <w:t>135</w:t>
            </w:r>
          </w:p>
        </w:tc>
        <w:tc>
          <w:tcPr>
            <w:tcW w:w="552" w:type="pct"/>
            <w:shd w:val="clear" w:color="auto" w:fill="D9F2D0" w:themeFill="accent6" w:themeFillTint="33"/>
            <w:vAlign w:val="center"/>
          </w:tcPr>
          <w:p w14:paraId="3D16AB48" w14:textId="77777777" w:rsidR="00C27AA0" w:rsidRPr="00C96B10" w:rsidRDefault="00C27AA0" w:rsidP="00E07978">
            <w:pPr>
              <w:jc w:val="center"/>
              <w:rPr>
                <w:rFonts w:ascii="Arial" w:hAnsi="Arial" w:cs="Arial"/>
                <w:sz w:val="22"/>
                <w:szCs w:val="22"/>
              </w:rPr>
            </w:pPr>
            <w:r w:rsidRPr="0073662B">
              <w:rPr>
                <w:sz w:val="18"/>
                <w:szCs w:val="18"/>
              </w:rPr>
              <w:t>12.30%</w:t>
            </w:r>
          </w:p>
        </w:tc>
        <w:tc>
          <w:tcPr>
            <w:tcW w:w="392" w:type="pct"/>
            <w:vAlign w:val="center"/>
          </w:tcPr>
          <w:p w14:paraId="29B5B7C2" w14:textId="77777777" w:rsidR="00C27AA0" w:rsidRPr="00A51011" w:rsidRDefault="00C27AA0" w:rsidP="00E07978">
            <w:pPr>
              <w:jc w:val="center"/>
              <w:rPr>
                <w:rFonts w:ascii="Arial" w:hAnsi="Arial" w:cs="Arial"/>
                <w:sz w:val="20"/>
                <w:szCs w:val="20"/>
              </w:rPr>
            </w:pPr>
            <w:r w:rsidRPr="0073662B">
              <w:rPr>
                <w:sz w:val="18"/>
                <w:szCs w:val="18"/>
              </w:rPr>
              <w:t>934</w:t>
            </w:r>
          </w:p>
        </w:tc>
        <w:tc>
          <w:tcPr>
            <w:tcW w:w="471" w:type="pct"/>
            <w:shd w:val="clear" w:color="auto" w:fill="D9F2D0" w:themeFill="accent6" w:themeFillTint="33"/>
            <w:vAlign w:val="center"/>
          </w:tcPr>
          <w:p w14:paraId="3B5755B5" w14:textId="77777777" w:rsidR="00C27AA0" w:rsidRPr="00C96B10" w:rsidRDefault="00C27AA0" w:rsidP="00E07978">
            <w:pPr>
              <w:jc w:val="center"/>
              <w:rPr>
                <w:rFonts w:ascii="Arial" w:hAnsi="Arial" w:cs="Arial"/>
                <w:sz w:val="22"/>
                <w:szCs w:val="22"/>
              </w:rPr>
            </w:pPr>
            <w:r w:rsidRPr="0073662B">
              <w:rPr>
                <w:sz w:val="18"/>
                <w:szCs w:val="18"/>
              </w:rPr>
              <w:t>85.06%</w:t>
            </w:r>
          </w:p>
        </w:tc>
        <w:tc>
          <w:tcPr>
            <w:tcW w:w="393" w:type="pct"/>
            <w:vAlign w:val="center"/>
          </w:tcPr>
          <w:p w14:paraId="207FDE7E" w14:textId="77777777" w:rsidR="00C27AA0" w:rsidRPr="00A51011" w:rsidRDefault="00C27AA0" w:rsidP="00E07978">
            <w:pPr>
              <w:jc w:val="center"/>
              <w:rPr>
                <w:rFonts w:ascii="Arial" w:hAnsi="Arial" w:cs="Arial"/>
                <w:sz w:val="20"/>
                <w:szCs w:val="20"/>
              </w:rPr>
            </w:pPr>
            <w:r w:rsidRPr="0073662B">
              <w:rPr>
                <w:sz w:val="18"/>
                <w:szCs w:val="18"/>
              </w:rPr>
              <w:t>29</w:t>
            </w:r>
          </w:p>
        </w:tc>
        <w:tc>
          <w:tcPr>
            <w:tcW w:w="629" w:type="pct"/>
            <w:shd w:val="clear" w:color="auto" w:fill="D9F2D0" w:themeFill="accent6" w:themeFillTint="33"/>
            <w:vAlign w:val="center"/>
          </w:tcPr>
          <w:p w14:paraId="6487442A" w14:textId="77777777" w:rsidR="00C27AA0" w:rsidRPr="00A51011" w:rsidRDefault="00C27AA0" w:rsidP="00E07978">
            <w:pPr>
              <w:jc w:val="center"/>
              <w:rPr>
                <w:rFonts w:ascii="Arial" w:hAnsi="Arial" w:cs="Arial"/>
                <w:sz w:val="20"/>
                <w:szCs w:val="20"/>
              </w:rPr>
            </w:pPr>
            <w:r w:rsidRPr="0073662B">
              <w:rPr>
                <w:sz w:val="18"/>
                <w:szCs w:val="18"/>
              </w:rPr>
              <w:t>2.64%</w:t>
            </w:r>
          </w:p>
        </w:tc>
        <w:tc>
          <w:tcPr>
            <w:tcW w:w="443" w:type="pct"/>
            <w:shd w:val="clear" w:color="auto" w:fill="D9F2D0" w:themeFill="accent6" w:themeFillTint="33"/>
            <w:vAlign w:val="center"/>
          </w:tcPr>
          <w:p w14:paraId="344EE888" w14:textId="77777777" w:rsidR="00C27AA0" w:rsidRPr="00A51011" w:rsidRDefault="00C27AA0" w:rsidP="00E07978">
            <w:pPr>
              <w:jc w:val="center"/>
              <w:rPr>
                <w:rFonts w:ascii="Arial" w:hAnsi="Arial" w:cs="Arial"/>
                <w:sz w:val="20"/>
                <w:szCs w:val="20"/>
              </w:rPr>
            </w:pPr>
            <w:r w:rsidRPr="0073662B">
              <w:rPr>
                <w:sz w:val="18"/>
                <w:szCs w:val="18"/>
              </w:rPr>
              <w:t>1098</w:t>
            </w:r>
          </w:p>
        </w:tc>
      </w:tr>
      <w:tr w:rsidR="00C27AA0" w:rsidRPr="00A51011" w14:paraId="7A39904C" w14:textId="77777777" w:rsidTr="00E07978">
        <w:trPr>
          <w:trHeight w:val="318"/>
        </w:trPr>
        <w:tc>
          <w:tcPr>
            <w:tcW w:w="1736" w:type="pct"/>
            <w:hideMark/>
          </w:tcPr>
          <w:p w14:paraId="5154ABFB" w14:textId="77777777" w:rsidR="00C27AA0" w:rsidRPr="00943DFC" w:rsidRDefault="00C27AA0" w:rsidP="00E07978">
            <w:pPr>
              <w:rPr>
                <w:rFonts w:ascii="Arial" w:hAnsi="Arial" w:cs="Arial"/>
                <w:sz w:val="22"/>
                <w:szCs w:val="22"/>
              </w:rPr>
            </w:pPr>
            <w:r w:rsidRPr="00943DFC">
              <w:rPr>
                <w:rFonts w:ascii="Arial" w:hAnsi="Arial" w:cs="Arial"/>
                <w:sz w:val="22"/>
                <w:szCs w:val="22"/>
              </w:rPr>
              <w:t>Bands 7</w:t>
            </w:r>
          </w:p>
        </w:tc>
        <w:tc>
          <w:tcPr>
            <w:tcW w:w="384" w:type="pct"/>
            <w:vAlign w:val="center"/>
          </w:tcPr>
          <w:p w14:paraId="38568ADC" w14:textId="77777777" w:rsidR="00C27AA0" w:rsidRPr="00A51011" w:rsidRDefault="00C27AA0" w:rsidP="00E07978">
            <w:pPr>
              <w:jc w:val="center"/>
              <w:rPr>
                <w:rFonts w:ascii="Arial" w:hAnsi="Arial" w:cs="Arial"/>
                <w:sz w:val="20"/>
                <w:szCs w:val="20"/>
              </w:rPr>
            </w:pPr>
            <w:r w:rsidRPr="0073662B">
              <w:rPr>
                <w:sz w:val="18"/>
                <w:szCs w:val="18"/>
              </w:rPr>
              <w:t>70</w:t>
            </w:r>
          </w:p>
        </w:tc>
        <w:tc>
          <w:tcPr>
            <w:tcW w:w="552" w:type="pct"/>
            <w:shd w:val="clear" w:color="auto" w:fill="D9F2D0" w:themeFill="accent6" w:themeFillTint="33"/>
            <w:vAlign w:val="center"/>
          </w:tcPr>
          <w:p w14:paraId="6B19E91E" w14:textId="77777777" w:rsidR="00C27AA0" w:rsidRPr="00C96B10" w:rsidRDefault="00C27AA0" w:rsidP="00E07978">
            <w:pPr>
              <w:jc w:val="center"/>
              <w:rPr>
                <w:rFonts w:ascii="Arial" w:hAnsi="Arial" w:cs="Arial"/>
                <w:sz w:val="22"/>
                <w:szCs w:val="22"/>
              </w:rPr>
            </w:pPr>
            <w:r w:rsidRPr="0073662B">
              <w:rPr>
                <w:sz w:val="18"/>
                <w:szCs w:val="18"/>
              </w:rPr>
              <w:t>10.90%</w:t>
            </w:r>
          </w:p>
        </w:tc>
        <w:tc>
          <w:tcPr>
            <w:tcW w:w="392" w:type="pct"/>
            <w:vAlign w:val="center"/>
          </w:tcPr>
          <w:p w14:paraId="5C1123E0" w14:textId="77777777" w:rsidR="00C27AA0" w:rsidRPr="00A51011" w:rsidRDefault="00C27AA0" w:rsidP="00E07978">
            <w:pPr>
              <w:jc w:val="center"/>
              <w:rPr>
                <w:rFonts w:ascii="Arial" w:hAnsi="Arial" w:cs="Arial"/>
                <w:sz w:val="20"/>
                <w:szCs w:val="20"/>
              </w:rPr>
            </w:pPr>
            <w:r w:rsidRPr="0073662B">
              <w:rPr>
                <w:sz w:val="18"/>
                <w:szCs w:val="18"/>
              </w:rPr>
              <w:t>561</w:t>
            </w:r>
          </w:p>
        </w:tc>
        <w:tc>
          <w:tcPr>
            <w:tcW w:w="471" w:type="pct"/>
            <w:shd w:val="clear" w:color="auto" w:fill="D9F2D0" w:themeFill="accent6" w:themeFillTint="33"/>
            <w:vAlign w:val="center"/>
          </w:tcPr>
          <w:p w14:paraId="189A2B82" w14:textId="77777777" w:rsidR="00C27AA0" w:rsidRPr="00C96B10" w:rsidRDefault="00C27AA0" w:rsidP="00E07978">
            <w:pPr>
              <w:jc w:val="center"/>
              <w:rPr>
                <w:rFonts w:ascii="Arial" w:hAnsi="Arial" w:cs="Arial"/>
                <w:sz w:val="22"/>
                <w:szCs w:val="22"/>
              </w:rPr>
            </w:pPr>
            <w:r w:rsidRPr="0073662B">
              <w:rPr>
                <w:sz w:val="18"/>
                <w:szCs w:val="18"/>
              </w:rPr>
              <w:t>87.38%</w:t>
            </w:r>
          </w:p>
        </w:tc>
        <w:tc>
          <w:tcPr>
            <w:tcW w:w="393" w:type="pct"/>
            <w:vAlign w:val="center"/>
          </w:tcPr>
          <w:p w14:paraId="6D83D99D" w14:textId="77777777" w:rsidR="00C27AA0" w:rsidRPr="00A51011" w:rsidRDefault="00C27AA0" w:rsidP="00E07978">
            <w:pPr>
              <w:jc w:val="center"/>
              <w:rPr>
                <w:rFonts w:ascii="Arial" w:hAnsi="Arial" w:cs="Arial"/>
                <w:sz w:val="20"/>
                <w:szCs w:val="20"/>
              </w:rPr>
            </w:pPr>
            <w:r w:rsidRPr="0073662B">
              <w:rPr>
                <w:sz w:val="18"/>
                <w:szCs w:val="18"/>
              </w:rPr>
              <w:t>11</w:t>
            </w:r>
          </w:p>
        </w:tc>
        <w:tc>
          <w:tcPr>
            <w:tcW w:w="629" w:type="pct"/>
            <w:shd w:val="clear" w:color="auto" w:fill="D9F2D0" w:themeFill="accent6" w:themeFillTint="33"/>
            <w:vAlign w:val="center"/>
          </w:tcPr>
          <w:p w14:paraId="76404F7F" w14:textId="77777777" w:rsidR="00C27AA0" w:rsidRPr="00A51011" w:rsidRDefault="00C27AA0" w:rsidP="00E07978">
            <w:pPr>
              <w:jc w:val="center"/>
              <w:rPr>
                <w:rFonts w:ascii="Arial" w:hAnsi="Arial" w:cs="Arial"/>
                <w:sz w:val="20"/>
                <w:szCs w:val="20"/>
              </w:rPr>
            </w:pPr>
            <w:r w:rsidRPr="0073662B">
              <w:rPr>
                <w:sz w:val="18"/>
                <w:szCs w:val="18"/>
              </w:rPr>
              <w:t>1.71%</w:t>
            </w:r>
          </w:p>
        </w:tc>
        <w:tc>
          <w:tcPr>
            <w:tcW w:w="443" w:type="pct"/>
            <w:shd w:val="clear" w:color="auto" w:fill="D9F2D0" w:themeFill="accent6" w:themeFillTint="33"/>
            <w:vAlign w:val="center"/>
          </w:tcPr>
          <w:p w14:paraId="1C36B7E5" w14:textId="77777777" w:rsidR="00C27AA0" w:rsidRPr="00A51011" w:rsidRDefault="00C27AA0" w:rsidP="00E07978">
            <w:pPr>
              <w:jc w:val="center"/>
              <w:rPr>
                <w:rFonts w:ascii="Arial" w:hAnsi="Arial" w:cs="Arial"/>
                <w:sz w:val="20"/>
                <w:szCs w:val="20"/>
              </w:rPr>
            </w:pPr>
            <w:r w:rsidRPr="0073662B">
              <w:rPr>
                <w:sz w:val="18"/>
                <w:szCs w:val="18"/>
              </w:rPr>
              <w:t>642</w:t>
            </w:r>
          </w:p>
        </w:tc>
      </w:tr>
      <w:tr w:rsidR="00C27AA0" w:rsidRPr="00A51011" w14:paraId="79000A99" w14:textId="77777777" w:rsidTr="00E07978">
        <w:trPr>
          <w:trHeight w:val="318"/>
        </w:trPr>
        <w:tc>
          <w:tcPr>
            <w:tcW w:w="1736" w:type="pct"/>
            <w:hideMark/>
          </w:tcPr>
          <w:p w14:paraId="0D61B816" w14:textId="77777777" w:rsidR="00C27AA0" w:rsidRPr="00943DFC" w:rsidRDefault="00C27AA0" w:rsidP="00E07978">
            <w:pPr>
              <w:rPr>
                <w:rFonts w:ascii="Arial" w:hAnsi="Arial" w:cs="Arial"/>
                <w:sz w:val="22"/>
                <w:szCs w:val="22"/>
              </w:rPr>
            </w:pPr>
            <w:r w:rsidRPr="00943DFC">
              <w:rPr>
                <w:rFonts w:ascii="Arial" w:hAnsi="Arial" w:cs="Arial"/>
                <w:sz w:val="22"/>
                <w:szCs w:val="22"/>
              </w:rPr>
              <w:t>Bands 8a</w:t>
            </w:r>
          </w:p>
        </w:tc>
        <w:tc>
          <w:tcPr>
            <w:tcW w:w="384" w:type="pct"/>
            <w:vAlign w:val="center"/>
          </w:tcPr>
          <w:p w14:paraId="78DFDCDC" w14:textId="77777777" w:rsidR="00C27AA0" w:rsidRPr="00A51011" w:rsidRDefault="00C27AA0" w:rsidP="00E07978">
            <w:pPr>
              <w:jc w:val="center"/>
              <w:rPr>
                <w:rFonts w:ascii="Arial" w:hAnsi="Arial" w:cs="Arial"/>
                <w:sz w:val="20"/>
                <w:szCs w:val="20"/>
              </w:rPr>
            </w:pPr>
            <w:r w:rsidRPr="0073662B">
              <w:rPr>
                <w:sz w:val="18"/>
                <w:szCs w:val="18"/>
              </w:rPr>
              <w:t>21</w:t>
            </w:r>
          </w:p>
        </w:tc>
        <w:tc>
          <w:tcPr>
            <w:tcW w:w="552" w:type="pct"/>
            <w:shd w:val="clear" w:color="auto" w:fill="D9F2D0" w:themeFill="accent6" w:themeFillTint="33"/>
            <w:vAlign w:val="center"/>
          </w:tcPr>
          <w:p w14:paraId="3F28DEF4" w14:textId="77777777" w:rsidR="00C27AA0" w:rsidRPr="00C96B10" w:rsidRDefault="00C27AA0" w:rsidP="00E07978">
            <w:pPr>
              <w:jc w:val="center"/>
              <w:rPr>
                <w:rFonts w:ascii="Arial" w:hAnsi="Arial" w:cs="Arial"/>
                <w:sz w:val="22"/>
                <w:szCs w:val="22"/>
              </w:rPr>
            </w:pPr>
            <w:r w:rsidRPr="0073662B">
              <w:rPr>
                <w:sz w:val="18"/>
                <w:szCs w:val="18"/>
              </w:rPr>
              <w:t>8.75%</w:t>
            </w:r>
          </w:p>
        </w:tc>
        <w:tc>
          <w:tcPr>
            <w:tcW w:w="392" w:type="pct"/>
            <w:vAlign w:val="center"/>
          </w:tcPr>
          <w:p w14:paraId="1DFE1A5F" w14:textId="77777777" w:rsidR="00C27AA0" w:rsidRPr="00A51011" w:rsidRDefault="00C27AA0" w:rsidP="00E07978">
            <w:pPr>
              <w:jc w:val="center"/>
              <w:rPr>
                <w:rFonts w:ascii="Arial" w:hAnsi="Arial" w:cs="Arial"/>
                <w:sz w:val="20"/>
                <w:szCs w:val="20"/>
              </w:rPr>
            </w:pPr>
            <w:r w:rsidRPr="0073662B">
              <w:rPr>
                <w:sz w:val="18"/>
                <w:szCs w:val="18"/>
              </w:rPr>
              <w:t>209</w:t>
            </w:r>
          </w:p>
        </w:tc>
        <w:tc>
          <w:tcPr>
            <w:tcW w:w="471" w:type="pct"/>
            <w:shd w:val="clear" w:color="auto" w:fill="D9F2D0" w:themeFill="accent6" w:themeFillTint="33"/>
            <w:vAlign w:val="center"/>
          </w:tcPr>
          <w:p w14:paraId="38467F49" w14:textId="77777777" w:rsidR="00C27AA0" w:rsidRPr="00C96B10" w:rsidRDefault="00C27AA0" w:rsidP="00E07978">
            <w:pPr>
              <w:jc w:val="center"/>
              <w:rPr>
                <w:rFonts w:ascii="Arial" w:hAnsi="Arial" w:cs="Arial"/>
                <w:sz w:val="22"/>
                <w:szCs w:val="22"/>
              </w:rPr>
            </w:pPr>
            <w:r w:rsidRPr="0073662B">
              <w:rPr>
                <w:sz w:val="18"/>
                <w:szCs w:val="18"/>
              </w:rPr>
              <w:t>87.08%</w:t>
            </w:r>
          </w:p>
        </w:tc>
        <w:tc>
          <w:tcPr>
            <w:tcW w:w="393" w:type="pct"/>
            <w:vAlign w:val="center"/>
          </w:tcPr>
          <w:p w14:paraId="038DE605" w14:textId="77777777" w:rsidR="00C27AA0" w:rsidRPr="00A51011" w:rsidRDefault="00C27AA0" w:rsidP="00E07978">
            <w:pPr>
              <w:jc w:val="center"/>
              <w:rPr>
                <w:rFonts w:ascii="Arial" w:hAnsi="Arial" w:cs="Arial"/>
                <w:sz w:val="20"/>
                <w:szCs w:val="20"/>
              </w:rPr>
            </w:pPr>
            <w:r w:rsidRPr="0073662B">
              <w:rPr>
                <w:sz w:val="18"/>
                <w:szCs w:val="18"/>
              </w:rPr>
              <w:t>10</w:t>
            </w:r>
          </w:p>
        </w:tc>
        <w:tc>
          <w:tcPr>
            <w:tcW w:w="629" w:type="pct"/>
            <w:shd w:val="clear" w:color="auto" w:fill="D9F2D0" w:themeFill="accent6" w:themeFillTint="33"/>
            <w:vAlign w:val="center"/>
          </w:tcPr>
          <w:p w14:paraId="75BE00C4" w14:textId="77777777" w:rsidR="00C27AA0" w:rsidRPr="00A51011" w:rsidRDefault="00C27AA0" w:rsidP="00E07978">
            <w:pPr>
              <w:jc w:val="center"/>
              <w:rPr>
                <w:rFonts w:ascii="Arial" w:hAnsi="Arial" w:cs="Arial"/>
                <w:sz w:val="20"/>
                <w:szCs w:val="20"/>
              </w:rPr>
            </w:pPr>
            <w:r w:rsidRPr="0073662B">
              <w:rPr>
                <w:sz w:val="18"/>
                <w:szCs w:val="18"/>
              </w:rPr>
              <w:t>4.17%</w:t>
            </w:r>
          </w:p>
        </w:tc>
        <w:tc>
          <w:tcPr>
            <w:tcW w:w="443" w:type="pct"/>
            <w:shd w:val="clear" w:color="auto" w:fill="D9F2D0" w:themeFill="accent6" w:themeFillTint="33"/>
            <w:vAlign w:val="center"/>
          </w:tcPr>
          <w:p w14:paraId="15304CD3" w14:textId="77777777" w:rsidR="00C27AA0" w:rsidRPr="00A51011" w:rsidRDefault="00C27AA0" w:rsidP="00E07978">
            <w:pPr>
              <w:jc w:val="center"/>
              <w:rPr>
                <w:rFonts w:ascii="Arial" w:hAnsi="Arial" w:cs="Arial"/>
                <w:sz w:val="20"/>
                <w:szCs w:val="20"/>
              </w:rPr>
            </w:pPr>
            <w:r w:rsidRPr="0073662B">
              <w:rPr>
                <w:sz w:val="18"/>
                <w:szCs w:val="18"/>
              </w:rPr>
              <w:t>240</w:t>
            </w:r>
          </w:p>
        </w:tc>
      </w:tr>
      <w:tr w:rsidR="00C27AA0" w:rsidRPr="00A51011" w14:paraId="74780DB9" w14:textId="77777777" w:rsidTr="00E07978">
        <w:trPr>
          <w:trHeight w:val="318"/>
        </w:trPr>
        <w:tc>
          <w:tcPr>
            <w:tcW w:w="1736" w:type="pct"/>
            <w:hideMark/>
          </w:tcPr>
          <w:p w14:paraId="11A38885" w14:textId="77777777" w:rsidR="00C27AA0" w:rsidRPr="00943DFC" w:rsidRDefault="00C27AA0" w:rsidP="00E07978">
            <w:pPr>
              <w:rPr>
                <w:rFonts w:ascii="Arial" w:hAnsi="Arial" w:cs="Arial"/>
                <w:sz w:val="22"/>
                <w:szCs w:val="22"/>
              </w:rPr>
            </w:pPr>
            <w:r w:rsidRPr="00943DFC">
              <w:rPr>
                <w:rFonts w:ascii="Arial" w:hAnsi="Arial" w:cs="Arial"/>
                <w:sz w:val="22"/>
                <w:szCs w:val="22"/>
              </w:rPr>
              <w:t>Bands 8b</w:t>
            </w:r>
          </w:p>
        </w:tc>
        <w:tc>
          <w:tcPr>
            <w:tcW w:w="384" w:type="pct"/>
            <w:vAlign w:val="center"/>
          </w:tcPr>
          <w:p w14:paraId="49B91063" w14:textId="77777777" w:rsidR="00C27AA0" w:rsidRPr="00A51011" w:rsidRDefault="00C27AA0" w:rsidP="00E07978">
            <w:pPr>
              <w:jc w:val="center"/>
              <w:rPr>
                <w:rFonts w:ascii="Arial" w:hAnsi="Arial" w:cs="Arial"/>
                <w:sz w:val="20"/>
                <w:szCs w:val="20"/>
              </w:rPr>
            </w:pPr>
            <w:r w:rsidRPr="0073662B">
              <w:rPr>
                <w:sz w:val="18"/>
                <w:szCs w:val="18"/>
              </w:rPr>
              <w:t>6</w:t>
            </w:r>
          </w:p>
        </w:tc>
        <w:tc>
          <w:tcPr>
            <w:tcW w:w="552" w:type="pct"/>
            <w:shd w:val="clear" w:color="auto" w:fill="D9F2D0" w:themeFill="accent6" w:themeFillTint="33"/>
            <w:vAlign w:val="center"/>
          </w:tcPr>
          <w:p w14:paraId="5BB67709" w14:textId="77777777" w:rsidR="00C27AA0" w:rsidRPr="00C96B10" w:rsidRDefault="00C27AA0" w:rsidP="00E07978">
            <w:pPr>
              <w:jc w:val="center"/>
              <w:rPr>
                <w:rFonts w:ascii="Arial" w:hAnsi="Arial" w:cs="Arial"/>
                <w:sz w:val="22"/>
                <w:szCs w:val="22"/>
              </w:rPr>
            </w:pPr>
            <w:r w:rsidRPr="0073662B">
              <w:rPr>
                <w:sz w:val="18"/>
                <w:szCs w:val="18"/>
              </w:rPr>
              <w:t>7.69%</w:t>
            </w:r>
          </w:p>
        </w:tc>
        <w:tc>
          <w:tcPr>
            <w:tcW w:w="392" w:type="pct"/>
            <w:vAlign w:val="center"/>
          </w:tcPr>
          <w:p w14:paraId="020182A5" w14:textId="77777777" w:rsidR="00C27AA0" w:rsidRPr="00A51011" w:rsidRDefault="00C27AA0" w:rsidP="00E07978">
            <w:pPr>
              <w:jc w:val="center"/>
              <w:rPr>
                <w:rFonts w:ascii="Arial" w:hAnsi="Arial" w:cs="Arial"/>
                <w:sz w:val="20"/>
                <w:szCs w:val="20"/>
              </w:rPr>
            </w:pPr>
            <w:r w:rsidRPr="0073662B">
              <w:rPr>
                <w:sz w:val="18"/>
                <w:szCs w:val="18"/>
              </w:rPr>
              <w:t>68</w:t>
            </w:r>
          </w:p>
        </w:tc>
        <w:tc>
          <w:tcPr>
            <w:tcW w:w="471" w:type="pct"/>
            <w:shd w:val="clear" w:color="auto" w:fill="D9F2D0" w:themeFill="accent6" w:themeFillTint="33"/>
            <w:vAlign w:val="center"/>
          </w:tcPr>
          <w:p w14:paraId="0EFD9669" w14:textId="77777777" w:rsidR="00C27AA0" w:rsidRPr="00C96B10" w:rsidRDefault="00C27AA0" w:rsidP="00E07978">
            <w:pPr>
              <w:jc w:val="center"/>
              <w:rPr>
                <w:rFonts w:ascii="Arial" w:hAnsi="Arial" w:cs="Arial"/>
                <w:sz w:val="22"/>
                <w:szCs w:val="22"/>
              </w:rPr>
            </w:pPr>
            <w:r w:rsidRPr="0073662B">
              <w:rPr>
                <w:sz w:val="18"/>
                <w:szCs w:val="18"/>
              </w:rPr>
              <w:t>87.18%</w:t>
            </w:r>
          </w:p>
        </w:tc>
        <w:tc>
          <w:tcPr>
            <w:tcW w:w="393" w:type="pct"/>
            <w:vAlign w:val="center"/>
          </w:tcPr>
          <w:p w14:paraId="318002E7" w14:textId="77777777" w:rsidR="00C27AA0" w:rsidRPr="00A51011" w:rsidRDefault="00C27AA0" w:rsidP="00E07978">
            <w:pPr>
              <w:jc w:val="center"/>
              <w:rPr>
                <w:rFonts w:ascii="Arial" w:hAnsi="Arial" w:cs="Arial"/>
                <w:sz w:val="20"/>
                <w:szCs w:val="20"/>
              </w:rPr>
            </w:pPr>
            <w:r w:rsidRPr="0073662B">
              <w:rPr>
                <w:sz w:val="18"/>
                <w:szCs w:val="18"/>
              </w:rPr>
              <w:t>4</w:t>
            </w:r>
          </w:p>
        </w:tc>
        <w:tc>
          <w:tcPr>
            <w:tcW w:w="629" w:type="pct"/>
            <w:shd w:val="clear" w:color="auto" w:fill="D9F2D0" w:themeFill="accent6" w:themeFillTint="33"/>
            <w:vAlign w:val="center"/>
          </w:tcPr>
          <w:p w14:paraId="16FC30B6" w14:textId="77777777" w:rsidR="00C27AA0" w:rsidRPr="00A51011" w:rsidRDefault="00C27AA0" w:rsidP="00E07978">
            <w:pPr>
              <w:jc w:val="center"/>
              <w:rPr>
                <w:rFonts w:ascii="Arial" w:hAnsi="Arial" w:cs="Arial"/>
                <w:sz w:val="20"/>
                <w:szCs w:val="20"/>
              </w:rPr>
            </w:pPr>
            <w:r w:rsidRPr="0073662B">
              <w:rPr>
                <w:sz w:val="18"/>
                <w:szCs w:val="18"/>
              </w:rPr>
              <w:t>5.13%</w:t>
            </w:r>
          </w:p>
        </w:tc>
        <w:tc>
          <w:tcPr>
            <w:tcW w:w="443" w:type="pct"/>
            <w:shd w:val="clear" w:color="auto" w:fill="D9F2D0" w:themeFill="accent6" w:themeFillTint="33"/>
            <w:vAlign w:val="center"/>
          </w:tcPr>
          <w:p w14:paraId="63E572F5" w14:textId="77777777" w:rsidR="00C27AA0" w:rsidRPr="00A51011" w:rsidRDefault="00C27AA0" w:rsidP="00E07978">
            <w:pPr>
              <w:jc w:val="center"/>
              <w:rPr>
                <w:rFonts w:ascii="Arial" w:hAnsi="Arial" w:cs="Arial"/>
                <w:sz w:val="20"/>
                <w:szCs w:val="20"/>
              </w:rPr>
            </w:pPr>
            <w:r w:rsidRPr="0073662B">
              <w:rPr>
                <w:sz w:val="18"/>
                <w:szCs w:val="18"/>
              </w:rPr>
              <w:t>78</w:t>
            </w:r>
          </w:p>
        </w:tc>
      </w:tr>
      <w:tr w:rsidR="00C27AA0" w:rsidRPr="00A51011" w14:paraId="3409892A" w14:textId="77777777" w:rsidTr="00E07978">
        <w:trPr>
          <w:trHeight w:val="318"/>
        </w:trPr>
        <w:tc>
          <w:tcPr>
            <w:tcW w:w="1736" w:type="pct"/>
            <w:hideMark/>
          </w:tcPr>
          <w:p w14:paraId="3CB3618D" w14:textId="77777777" w:rsidR="00C27AA0" w:rsidRPr="00943DFC" w:rsidRDefault="00C27AA0" w:rsidP="00E07978">
            <w:pPr>
              <w:rPr>
                <w:rFonts w:ascii="Arial" w:hAnsi="Arial" w:cs="Arial"/>
                <w:sz w:val="22"/>
                <w:szCs w:val="22"/>
              </w:rPr>
            </w:pPr>
            <w:r w:rsidRPr="00943DFC">
              <w:rPr>
                <w:rFonts w:ascii="Arial" w:hAnsi="Arial" w:cs="Arial"/>
                <w:sz w:val="22"/>
                <w:szCs w:val="22"/>
              </w:rPr>
              <w:t>Bands 8c</w:t>
            </w:r>
          </w:p>
        </w:tc>
        <w:tc>
          <w:tcPr>
            <w:tcW w:w="384" w:type="pct"/>
            <w:vAlign w:val="center"/>
          </w:tcPr>
          <w:p w14:paraId="48B23510" w14:textId="77777777" w:rsidR="00C27AA0" w:rsidRPr="00A51011" w:rsidRDefault="00C27AA0" w:rsidP="00E07978">
            <w:pPr>
              <w:jc w:val="center"/>
              <w:rPr>
                <w:rFonts w:ascii="Arial" w:hAnsi="Arial" w:cs="Arial"/>
                <w:sz w:val="20"/>
                <w:szCs w:val="20"/>
              </w:rPr>
            </w:pPr>
            <w:r w:rsidRPr="0073662B">
              <w:rPr>
                <w:sz w:val="18"/>
                <w:szCs w:val="18"/>
              </w:rPr>
              <w:t>2</w:t>
            </w:r>
          </w:p>
        </w:tc>
        <w:tc>
          <w:tcPr>
            <w:tcW w:w="552" w:type="pct"/>
            <w:shd w:val="clear" w:color="auto" w:fill="D9F2D0" w:themeFill="accent6" w:themeFillTint="33"/>
            <w:vAlign w:val="center"/>
          </w:tcPr>
          <w:p w14:paraId="77AA94A8" w14:textId="77777777" w:rsidR="00C27AA0" w:rsidRPr="00C96B10" w:rsidRDefault="00C27AA0" w:rsidP="00E07978">
            <w:pPr>
              <w:jc w:val="center"/>
              <w:rPr>
                <w:rFonts w:ascii="Arial" w:hAnsi="Arial" w:cs="Arial"/>
                <w:sz w:val="22"/>
                <w:szCs w:val="22"/>
              </w:rPr>
            </w:pPr>
            <w:r w:rsidRPr="0073662B">
              <w:rPr>
                <w:sz w:val="18"/>
                <w:szCs w:val="18"/>
              </w:rPr>
              <w:t>5.88%</w:t>
            </w:r>
          </w:p>
        </w:tc>
        <w:tc>
          <w:tcPr>
            <w:tcW w:w="392" w:type="pct"/>
            <w:vAlign w:val="center"/>
          </w:tcPr>
          <w:p w14:paraId="6615D5CF" w14:textId="77777777" w:rsidR="00C27AA0" w:rsidRPr="00A51011" w:rsidRDefault="00C27AA0" w:rsidP="00E07978">
            <w:pPr>
              <w:jc w:val="center"/>
              <w:rPr>
                <w:rFonts w:ascii="Arial" w:hAnsi="Arial" w:cs="Arial"/>
                <w:sz w:val="20"/>
                <w:szCs w:val="20"/>
              </w:rPr>
            </w:pPr>
            <w:r w:rsidRPr="0073662B">
              <w:rPr>
                <w:sz w:val="18"/>
                <w:szCs w:val="18"/>
              </w:rPr>
              <w:t>32</w:t>
            </w:r>
          </w:p>
        </w:tc>
        <w:tc>
          <w:tcPr>
            <w:tcW w:w="471" w:type="pct"/>
            <w:shd w:val="clear" w:color="auto" w:fill="D9F2D0" w:themeFill="accent6" w:themeFillTint="33"/>
            <w:vAlign w:val="center"/>
          </w:tcPr>
          <w:p w14:paraId="6EB84BE0" w14:textId="77777777" w:rsidR="00C27AA0" w:rsidRPr="00C96B10" w:rsidRDefault="00C27AA0" w:rsidP="00E07978">
            <w:pPr>
              <w:jc w:val="center"/>
              <w:rPr>
                <w:rFonts w:ascii="Arial" w:hAnsi="Arial" w:cs="Arial"/>
                <w:sz w:val="22"/>
                <w:szCs w:val="22"/>
              </w:rPr>
            </w:pPr>
            <w:r w:rsidRPr="0073662B">
              <w:rPr>
                <w:sz w:val="18"/>
                <w:szCs w:val="18"/>
              </w:rPr>
              <w:t>94.12%</w:t>
            </w:r>
          </w:p>
        </w:tc>
        <w:tc>
          <w:tcPr>
            <w:tcW w:w="393" w:type="pct"/>
            <w:vAlign w:val="center"/>
          </w:tcPr>
          <w:p w14:paraId="2F43BCDF" w14:textId="77777777" w:rsidR="00C27AA0" w:rsidRPr="00A51011" w:rsidRDefault="00C27AA0" w:rsidP="00E07978">
            <w:pPr>
              <w:jc w:val="center"/>
              <w:rPr>
                <w:rFonts w:ascii="Arial" w:hAnsi="Arial" w:cs="Arial"/>
                <w:sz w:val="20"/>
                <w:szCs w:val="20"/>
              </w:rPr>
            </w:pPr>
            <w:r w:rsidRPr="0073662B">
              <w:rPr>
                <w:sz w:val="18"/>
                <w:szCs w:val="18"/>
              </w:rPr>
              <w:t>0</w:t>
            </w:r>
          </w:p>
        </w:tc>
        <w:tc>
          <w:tcPr>
            <w:tcW w:w="629" w:type="pct"/>
            <w:shd w:val="clear" w:color="auto" w:fill="D9F2D0" w:themeFill="accent6" w:themeFillTint="33"/>
            <w:vAlign w:val="center"/>
          </w:tcPr>
          <w:p w14:paraId="54B19173" w14:textId="77777777" w:rsidR="00C27AA0" w:rsidRPr="00A51011" w:rsidRDefault="00C27AA0" w:rsidP="00E07978">
            <w:pPr>
              <w:jc w:val="center"/>
              <w:rPr>
                <w:rFonts w:ascii="Arial" w:hAnsi="Arial" w:cs="Arial"/>
                <w:sz w:val="20"/>
                <w:szCs w:val="20"/>
              </w:rPr>
            </w:pPr>
            <w:r w:rsidRPr="0073662B">
              <w:rPr>
                <w:sz w:val="18"/>
                <w:szCs w:val="18"/>
              </w:rPr>
              <w:t>0.00%</w:t>
            </w:r>
          </w:p>
        </w:tc>
        <w:tc>
          <w:tcPr>
            <w:tcW w:w="443" w:type="pct"/>
            <w:shd w:val="clear" w:color="auto" w:fill="D9F2D0" w:themeFill="accent6" w:themeFillTint="33"/>
            <w:vAlign w:val="center"/>
          </w:tcPr>
          <w:p w14:paraId="3B25CBD5" w14:textId="77777777" w:rsidR="00C27AA0" w:rsidRPr="00A51011" w:rsidRDefault="00C27AA0" w:rsidP="00E07978">
            <w:pPr>
              <w:jc w:val="center"/>
              <w:rPr>
                <w:rFonts w:ascii="Arial" w:hAnsi="Arial" w:cs="Arial"/>
                <w:sz w:val="20"/>
                <w:szCs w:val="20"/>
              </w:rPr>
            </w:pPr>
            <w:r w:rsidRPr="0073662B">
              <w:rPr>
                <w:sz w:val="18"/>
                <w:szCs w:val="18"/>
              </w:rPr>
              <w:t>34</w:t>
            </w:r>
          </w:p>
        </w:tc>
      </w:tr>
      <w:tr w:rsidR="00C27AA0" w:rsidRPr="00A51011" w14:paraId="476C9B8E" w14:textId="77777777" w:rsidTr="00E07978">
        <w:trPr>
          <w:trHeight w:val="318"/>
        </w:trPr>
        <w:tc>
          <w:tcPr>
            <w:tcW w:w="1736" w:type="pct"/>
            <w:hideMark/>
          </w:tcPr>
          <w:p w14:paraId="6CDFE17A" w14:textId="77777777" w:rsidR="00C27AA0" w:rsidRPr="00943DFC" w:rsidRDefault="00C27AA0" w:rsidP="00E07978">
            <w:pPr>
              <w:rPr>
                <w:rFonts w:ascii="Arial" w:hAnsi="Arial" w:cs="Arial"/>
                <w:sz w:val="22"/>
                <w:szCs w:val="22"/>
              </w:rPr>
            </w:pPr>
            <w:r w:rsidRPr="00943DFC">
              <w:rPr>
                <w:rFonts w:ascii="Arial" w:hAnsi="Arial" w:cs="Arial"/>
                <w:sz w:val="22"/>
                <w:szCs w:val="22"/>
              </w:rPr>
              <w:t>Bands 8d</w:t>
            </w:r>
          </w:p>
        </w:tc>
        <w:tc>
          <w:tcPr>
            <w:tcW w:w="384" w:type="pct"/>
            <w:vAlign w:val="center"/>
          </w:tcPr>
          <w:p w14:paraId="63DA01A0" w14:textId="77777777" w:rsidR="00C27AA0" w:rsidRPr="00A51011" w:rsidRDefault="00C27AA0" w:rsidP="00E07978">
            <w:pPr>
              <w:jc w:val="center"/>
              <w:rPr>
                <w:rFonts w:ascii="Arial" w:hAnsi="Arial" w:cs="Arial"/>
                <w:sz w:val="20"/>
                <w:szCs w:val="20"/>
              </w:rPr>
            </w:pPr>
            <w:r w:rsidRPr="0073662B">
              <w:rPr>
                <w:sz w:val="18"/>
                <w:szCs w:val="18"/>
              </w:rPr>
              <w:t>0</w:t>
            </w:r>
          </w:p>
        </w:tc>
        <w:tc>
          <w:tcPr>
            <w:tcW w:w="552" w:type="pct"/>
            <w:shd w:val="clear" w:color="auto" w:fill="D9F2D0" w:themeFill="accent6" w:themeFillTint="33"/>
            <w:vAlign w:val="center"/>
          </w:tcPr>
          <w:p w14:paraId="3D7D3E27" w14:textId="77777777" w:rsidR="00C27AA0" w:rsidRPr="00C96B10" w:rsidRDefault="00C27AA0" w:rsidP="00E07978">
            <w:pPr>
              <w:jc w:val="center"/>
              <w:rPr>
                <w:rFonts w:ascii="Arial" w:hAnsi="Arial" w:cs="Arial"/>
                <w:sz w:val="22"/>
                <w:szCs w:val="22"/>
              </w:rPr>
            </w:pPr>
            <w:r w:rsidRPr="0073662B">
              <w:rPr>
                <w:sz w:val="18"/>
                <w:szCs w:val="18"/>
              </w:rPr>
              <w:t>0.00%</w:t>
            </w:r>
          </w:p>
        </w:tc>
        <w:tc>
          <w:tcPr>
            <w:tcW w:w="392" w:type="pct"/>
            <w:vAlign w:val="center"/>
          </w:tcPr>
          <w:p w14:paraId="08C62EA5" w14:textId="77777777" w:rsidR="00C27AA0" w:rsidRPr="00A51011" w:rsidRDefault="00C27AA0" w:rsidP="00E07978">
            <w:pPr>
              <w:jc w:val="center"/>
              <w:rPr>
                <w:rFonts w:ascii="Arial" w:hAnsi="Arial" w:cs="Arial"/>
                <w:sz w:val="20"/>
                <w:szCs w:val="20"/>
              </w:rPr>
            </w:pPr>
            <w:r w:rsidRPr="0073662B">
              <w:rPr>
                <w:sz w:val="18"/>
                <w:szCs w:val="18"/>
              </w:rPr>
              <w:t>8</w:t>
            </w:r>
          </w:p>
        </w:tc>
        <w:tc>
          <w:tcPr>
            <w:tcW w:w="471" w:type="pct"/>
            <w:shd w:val="clear" w:color="auto" w:fill="D9F2D0" w:themeFill="accent6" w:themeFillTint="33"/>
            <w:vAlign w:val="center"/>
          </w:tcPr>
          <w:p w14:paraId="35F82691" w14:textId="77777777" w:rsidR="00C27AA0" w:rsidRPr="00C96B10" w:rsidRDefault="00C27AA0" w:rsidP="00E07978">
            <w:pPr>
              <w:jc w:val="center"/>
              <w:rPr>
                <w:rFonts w:ascii="Arial" w:hAnsi="Arial" w:cs="Arial"/>
                <w:sz w:val="22"/>
                <w:szCs w:val="22"/>
              </w:rPr>
            </w:pPr>
            <w:r w:rsidRPr="0073662B">
              <w:rPr>
                <w:sz w:val="18"/>
                <w:szCs w:val="18"/>
              </w:rPr>
              <w:t>88.89%</w:t>
            </w:r>
          </w:p>
        </w:tc>
        <w:tc>
          <w:tcPr>
            <w:tcW w:w="393" w:type="pct"/>
            <w:vAlign w:val="center"/>
          </w:tcPr>
          <w:p w14:paraId="0BEC4C1D" w14:textId="77777777" w:rsidR="00C27AA0" w:rsidRPr="00A51011" w:rsidRDefault="00C27AA0" w:rsidP="00E07978">
            <w:pPr>
              <w:jc w:val="center"/>
              <w:rPr>
                <w:rFonts w:ascii="Arial" w:hAnsi="Arial" w:cs="Arial"/>
                <w:sz w:val="20"/>
                <w:szCs w:val="20"/>
              </w:rPr>
            </w:pPr>
            <w:r w:rsidRPr="0073662B">
              <w:rPr>
                <w:sz w:val="18"/>
                <w:szCs w:val="18"/>
              </w:rPr>
              <w:t>1</w:t>
            </w:r>
          </w:p>
        </w:tc>
        <w:tc>
          <w:tcPr>
            <w:tcW w:w="629" w:type="pct"/>
            <w:shd w:val="clear" w:color="auto" w:fill="D9F2D0" w:themeFill="accent6" w:themeFillTint="33"/>
            <w:vAlign w:val="center"/>
          </w:tcPr>
          <w:p w14:paraId="0330BA4C" w14:textId="77777777" w:rsidR="00C27AA0" w:rsidRPr="00A51011" w:rsidRDefault="00C27AA0" w:rsidP="00E07978">
            <w:pPr>
              <w:jc w:val="center"/>
              <w:rPr>
                <w:rFonts w:ascii="Arial" w:hAnsi="Arial" w:cs="Arial"/>
                <w:sz w:val="20"/>
                <w:szCs w:val="20"/>
              </w:rPr>
            </w:pPr>
            <w:r w:rsidRPr="0073662B">
              <w:rPr>
                <w:sz w:val="18"/>
                <w:szCs w:val="18"/>
              </w:rPr>
              <w:t>11.11%</w:t>
            </w:r>
          </w:p>
        </w:tc>
        <w:tc>
          <w:tcPr>
            <w:tcW w:w="443" w:type="pct"/>
            <w:shd w:val="clear" w:color="auto" w:fill="D9F2D0" w:themeFill="accent6" w:themeFillTint="33"/>
            <w:vAlign w:val="center"/>
          </w:tcPr>
          <w:p w14:paraId="7F67AD34" w14:textId="77777777" w:rsidR="00C27AA0" w:rsidRPr="00A51011" w:rsidRDefault="00C27AA0" w:rsidP="00E07978">
            <w:pPr>
              <w:jc w:val="center"/>
              <w:rPr>
                <w:rFonts w:ascii="Arial" w:hAnsi="Arial" w:cs="Arial"/>
                <w:sz w:val="20"/>
                <w:szCs w:val="20"/>
              </w:rPr>
            </w:pPr>
            <w:r w:rsidRPr="0073662B">
              <w:rPr>
                <w:sz w:val="18"/>
                <w:szCs w:val="18"/>
              </w:rPr>
              <w:t>9</w:t>
            </w:r>
          </w:p>
        </w:tc>
      </w:tr>
      <w:tr w:rsidR="00C27AA0" w:rsidRPr="00A51011" w14:paraId="0E8D7D0A" w14:textId="77777777" w:rsidTr="00E07978">
        <w:trPr>
          <w:trHeight w:val="318"/>
        </w:trPr>
        <w:tc>
          <w:tcPr>
            <w:tcW w:w="1736" w:type="pct"/>
            <w:hideMark/>
          </w:tcPr>
          <w:p w14:paraId="2C986423" w14:textId="77777777" w:rsidR="00C27AA0" w:rsidRPr="00943DFC" w:rsidRDefault="00C27AA0" w:rsidP="00E07978">
            <w:pPr>
              <w:rPr>
                <w:rFonts w:ascii="Arial" w:hAnsi="Arial" w:cs="Arial"/>
                <w:sz w:val="22"/>
                <w:szCs w:val="22"/>
              </w:rPr>
            </w:pPr>
            <w:r w:rsidRPr="00943DFC">
              <w:rPr>
                <w:rFonts w:ascii="Arial" w:hAnsi="Arial" w:cs="Arial"/>
                <w:sz w:val="22"/>
                <w:szCs w:val="22"/>
              </w:rPr>
              <w:t>Bands 9</w:t>
            </w:r>
          </w:p>
        </w:tc>
        <w:tc>
          <w:tcPr>
            <w:tcW w:w="384" w:type="pct"/>
            <w:vAlign w:val="center"/>
          </w:tcPr>
          <w:p w14:paraId="6D466C7A" w14:textId="77777777" w:rsidR="00C27AA0" w:rsidRPr="00A51011" w:rsidRDefault="00C27AA0" w:rsidP="00E07978">
            <w:pPr>
              <w:jc w:val="center"/>
              <w:rPr>
                <w:rFonts w:ascii="Arial" w:hAnsi="Arial" w:cs="Arial"/>
                <w:sz w:val="20"/>
                <w:szCs w:val="20"/>
              </w:rPr>
            </w:pPr>
            <w:r w:rsidRPr="0073662B">
              <w:rPr>
                <w:sz w:val="18"/>
                <w:szCs w:val="18"/>
              </w:rPr>
              <w:t>0</w:t>
            </w:r>
          </w:p>
        </w:tc>
        <w:tc>
          <w:tcPr>
            <w:tcW w:w="552" w:type="pct"/>
            <w:shd w:val="clear" w:color="auto" w:fill="D9F2D0" w:themeFill="accent6" w:themeFillTint="33"/>
            <w:vAlign w:val="center"/>
          </w:tcPr>
          <w:p w14:paraId="41BC7563" w14:textId="77777777" w:rsidR="00C27AA0" w:rsidRPr="00C96B10" w:rsidRDefault="00C27AA0" w:rsidP="00E07978">
            <w:pPr>
              <w:jc w:val="center"/>
              <w:rPr>
                <w:rFonts w:ascii="Arial" w:hAnsi="Arial" w:cs="Arial"/>
                <w:sz w:val="22"/>
                <w:szCs w:val="22"/>
              </w:rPr>
            </w:pPr>
            <w:r w:rsidRPr="0073662B">
              <w:rPr>
                <w:sz w:val="18"/>
                <w:szCs w:val="18"/>
              </w:rPr>
              <w:t>0.00%</w:t>
            </w:r>
          </w:p>
        </w:tc>
        <w:tc>
          <w:tcPr>
            <w:tcW w:w="392" w:type="pct"/>
            <w:vAlign w:val="center"/>
          </w:tcPr>
          <w:p w14:paraId="75F0348C" w14:textId="77777777" w:rsidR="00C27AA0" w:rsidRPr="00A51011" w:rsidRDefault="00C27AA0" w:rsidP="00E07978">
            <w:pPr>
              <w:jc w:val="center"/>
              <w:rPr>
                <w:rFonts w:ascii="Arial" w:hAnsi="Arial" w:cs="Arial"/>
                <w:sz w:val="20"/>
                <w:szCs w:val="20"/>
              </w:rPr>
            </w:pPr>
            <w:r w:rsidRPr="0073662B">
              <w:rPr>
                <w:sz w:val="18"/>
                <w:szCs w:val="18"/>
              </w:rPr>
              <w:t>0</w:t>
            </w:r>
          </w:p>
        </w:tc>
        <w:tc>
          <w:tcPr>
            <w:tcW w:w="471" w:type="pct"/>
            <w:shd w:val="clear" w:color="auto" w:fill="D9F2D0" w:themeFill="accent6" w:themeFillTint="33"/>
            <w:vAlign w:val="center"/>
          </w:tcPr>
          <w:p w14:paraId="1B1CDA0B" w14:textId="77777777" w:rsidR="00C27AA0" w:rsidRPr="00C96B10" w:rsidRDefault="00C27AA0" w:rsidP="00E07978">
            <w:pPr>
              <w:jc w:val="center"/>
              <w:rPr>
                <w:rFonts w:ascii="Arial" w:hAnsi="Arial" w:cs="Arial"/>
                <w:sz w:val="22"/>
                <w:szCs w:val="22"/>
              </w:rPr>
            </w:pPr>
            <w:r w:rsidRPr="0073662B">
              <w:rPr>
                <w:sz w:val="18"/>
                <w:szCs w:val="18"/>
              </w:rPr>
              <w:t>0.00%</w:t>
            </w:r>
          </w:p>
        </w:tc>
        <w:tc>
          <w:tcPr>
            <w:tcW w:w="393" w:type="pct"/>
            <w:vAlign w:val="center"/>
          </w:tcPr>
          <w:p w14:paraId="3CE5A326" w14:textId="77777777" w:rsidR="00C27AA0" w:rsidRPr="00A51011" w:rsidRDefault="00C27AA0" w:rsidP="00E07978">
            <w:pPr>
              <w:jc w:val="center"/>
              <w:rPr>
                <w:rFonts w:ascii="Arial" w:hAnsi="Arial" w:cs="Arial"/>
                <w:sz w:val="20"/>
                <w:szCs w:val="20"/>
              </w:rPr>
            </w:pPr>
            <w:r w:rsidRPr="0073662B">
              <w:rPr>
                <w:sz w:val="18"/>
                <w:szCs w:val="18"/>
              </w:rPr>
              <w:t>0</w:t>
            </w:r>
          </w:p>
        </w:tc>
        <w:tc>
          <w:tcPr>
            <w:tcW w:w="629" w:type="pct"/>
            <w:shd w:val="clear" w:color="auto" w:fill="D9F2D0" w:themeFill="accent6" w:themeFillTint="33"/>
            <w:vAlign w:val="center"/>
          </w:tcPr>
          <w:p w14:paraId="50B0C9C3" w14:textId="77777777" w:rsidR="00C27AA0" w:rsidRPr="00A51011" w:rsidRDefault="00C27AA0" w:rsidP="00E07978">
            <w:pPr>
              <w:jc w:val="center"/>
              <w:rPr>
                <w:rFonts w:ascii="Arial" w:hAnsi="Arial" w:cs="Arial"/>
                <w:sz w:val="20"/>
                <w:szCs w:val="20"/>
              </w:rPr>
            </w:pPr>
            <w:r w:rsidRPr="0073662B">
              <w:rPr>
                <w:sz w:val="18"/>
                <w:szCs w:val="18"/>
              </w:rPr>
              <w:t>0.00%</w:t>
            </w:r>
          </w:p>
        </w:tc>
        <w:tc>
          <w:tcPr>
            <w:tcW w:w="443" w:type="pct"/>
            <w:shd w:val="clear" w:color="auto" w:fill="D9F2D0" w:themeFill="accent6" w:themeFillTint="33"/>
            <w:vAlign w:val="center"/>
          </w:tcPr>
          <w:p w14:paraId="29391954" w14:textId="77777777" w:rsidR="00C27AA0" w:rsidRPr="00A51011" w:rsidRDefault="00C27AA0" w:rsidP="00E07978">
            <w:pPr>
              <w:jc w:val="center"/>
              <w:rPr>
                <w:rFonts w:ascii="Arial" w:hAnsi="Arial" w:cs="Arial"/>
                <w:sz w:val="20"/>
                <w:szCs w:val="20"/>
              </w:rPr>
            </w:pPr>
            <w:r w:rsidRPr="0073662B">
              <w:rPr>
                <w:sz w:val="18"/>
                <w:szCs w:val="18"/>
              </w:rPr>
              <w:t>0</w:t>
            </w:r>
          </w:p>
        </w:tc>
      </w:tr>
      <w:tr w:rsidR="00C27AA0" w:rsidRPr="00A51011" w14:paraId="498E388B" w14:textId="77777777" w:rsidTr="00E07978">
        <w:trPr>
          <w:trHeight w:val="318"/>
        </w:trPr>
        <w:tc>
          <w:tcPr>
            <w:tcW w:w="1736" w:type="pct"/>
            <w:hideMark/>
          </w:tcPr>
          <w:p w14:paraId="6502B415" w14:textId="77777777" w:rsidR="00C27AA0" w:rsidRPr="00943DFC" w:rsidRDefault="00C27AA0" w:rsidP="00E07978">
            <w:pPr>
              <w:rPr>
                <w:rFonts w:ascii="Arial" w:hAnsi="Arial" w:cs="Arial"/>
                <w:sz w:val="22"/>
                <w:szCs w:val="22"/>
              </w:rPr>
            </w:pPr>
            <w:r w:rsidRPr="00943DFC">
              <w:rPr>
                <w:rFonts w:ascii="Arial" w:hAnsi="Arial" w:cs="Arial"/>
                <w:sz w:val="22"/>
                <w:szCs w:val="22"/>
              </w:rPr>
              <w:t>VSM</w:t>
            </w:r>
          </w:p>
        </w:tc>
        <w:tc>
          <w:tcPr>
            <w:tcW w:w="384" w:type="pct"/>
            <w:vAlign w:val="center"/>
          </w:tcPr>
          <w:p w14:paraId="33C38676" w14:textId="77777777" w:rsidR="00C27AA0" w:rsidRPr="00A51011" w:rsidRDefault="00C27AA0" w:rsidP="00E07978">
            <w:pPr>
              <w:jc w:val="center"/>
              <w:rPr>
                <w:rFonts w:ascii="Arial" w:hAnsi="Arial" w:cs="Arial"/>
                <w:sz w:val="20"/>
                <w:szCs w:val="20"/>
              </w:rPr>
            </w:pPr>
            <w:r w:rsidRPr="0073662B">
              <w:rPr>
                <w:sz w:val="18"/>
                <w:szCs w:val="18"/>
              </w:rPr>
              <w:t>0</w:t>
            </w:r>
          </w:p>
        </w:tc>
        <w:tc>
          <w:tcPr>
            <w:tcW w:w="552" w:type="pct"/>
            <w:shd w:val="clear" w:color="auto" w:fill="D9F2D0" w:themeFill="accent6" w:themeFillTint="33"/>
            <w:vAlign w:val="center"/>
          </w:tcPr>
          <w:p w14:paraId="6F0A27DE" w14:textId="77777777" w:rsidR="00C27AA0" w:rsidRPr="00C96B10" w:rsidRDefault="00C27AA0" w:rsidP="00E07978">
            <w:pPr>
              <w:jc w:val="center"/>
              <w:rPr>
                <w:rFonts w:ascii="Arial" w:hAnsi="Arial" w:cs="Arial"/>
                <w:sz w:val="22"/>
                <w:szCs w:val="22"/>
              </w:rPr>
            </w:pPr>
            <w:r>
              <w:rPr>
                <w:sz w:val="18"/>
                <w:szCs w:val="18"/>
              </w:rPr>
              <w:t>0.</w:t>
            </w:r>
            <w:r w:rsidRPr="0073662B">
              <w:rPr>
                <w:sz w:val="18"/>
                <w:szCs w:val="18"/>
              </w:rPr>
              <w:t>00%</w:t>
            </w:r>
          </w:p>
        </w:tc>
        <w:tc>
          <w:tcPr>
            <w:tcW w:w="392" w:type="pct"/>
            <w:vAlign w:val="center"/>
          </w:tcPr>
          <w:p w14:paraId="73A86908" w14:textId="77777777" w:rsidR="00C27AA0" w:rsidRPr="00A51011" w:rsidRDefault="00C27AA0" w:rsidP="00E07978">
            <w:pPr>
              <w:jc w:val="center"/>
              <w:rPr>
                <w:rFonts w:ascii="Arial" w:hAnsi="Arial" w:cs="Arial"/>
                <w:sz w:val="20"/>
                <w:szCs w:val="20"/>
              </w:rPr>
            </w:pPr>
            <w:r w:rsidRPr="0073662B">
              <w:rPr>
                <w:sz w:val="18"/>
                <w:szCs w:val="18"/>
              </w:rPr>
              <w:t>3</w:t>
            </w:r>
          </w:p>
        </w:tc>
        <w:tc>
          <w:tcPr>
            <w:tcW w:w="471" w:type="pct"/>
            <w:shd w:val="clear" w:color="auto" w:fill="D9F2D0" w:themeFill="accent6" w:themeFillTint="33"/>
            <w:vAlign w:val="center"/>
          </w:tcPr>
          <w:p w14:paraId="1ED23BA3" w14:textId="77777777" w:rsidR="00C27AA0" w:rsidRPr="00C96B10" w:rsidRDefault="00C27AA0" w:rsidP="00E07978">
            <w:pPr>
              <w:jc w:val="center"/>
              <w:rPr>
                <w:rFonts w:ascii="Arial" w:hAnsi="Arial" w:cs="Arial"/>
                <w:sz w:val="22"/>
                <w:szCs w:val="22"/>
              </w:rPr>
            </w:pPr>
            <w:r w:rsidRPr="0073662B">
              <w:rPr>
                <w:sz w:val="18"/>
                <w:szCs w:val="18"/>
              </w:rPr>
              <w:t>100.00%</w:t>
            </w:r>
          </w:p>
        </w:tc>
        <w:tc>
          <w:tcPr>
            <w:tcW w:w="393" w:type="pct"/>
            <w:vAlign w:val="center"/>
          </w:tcPr>
          <w:p w14:paraId="0246AD11" w14:textId="77777777" w:rsidR="00C27AA0" w:rsidRPr="00A51011" w:rsidRDefault="00C27AA0" w:rsidP="00E07978">
            <w:pPr>
              <w:jc w:val="center"/>
              <w:rPr>
                <w:rFonts w:ascii="Arial" w:hAnsi="Arial" w:cs="Arial"/>
                <w:sz w:val="20"/>
                <w:szCs w:val="20"/>
              </w:rPr>
            </w:pPr>
            <w:r w:rsidRPr="0073662B">
              <w:rPr>
                <w:sz w:val="18"/>
                <w:szCs w:val="18"/>
              </w:rPr>
              <w:t>0</w:t>
            </w:r>
          </w:p>
        </w:tc>
        <w:tc>
          <w:tcPr>
            <w:tcW w:w="629" w:type="pct"/>
            <w:shd w:val="clear" w:color="auto" w:fill="D9F2D0" w:themeFill="accent6" w:themeFillTint="33"/>
            <w:vAlign w:val="center"/>
          </w:tcPr>
          <w:p w14:paraId="6C6A1846" w14:textId="77777777" w:rsidR="00C27AA0" w:rsidRPr="00A51011" w:rsidRDefault="00C27AA0" w:rsidP="00E07978">
            <w:pPr>
              <w:jc w:val="center"/>
              <w:rPr>
                <w:rFonts w:ascii="Arial" w:hAnsi="Arial" w:cs="Arial"/>
                <w:sz w:val="20"/>
                <w:szCs w:val="20"/>
              </w:rPr>
            </w:pPr>
            <w:r w:rsidRPr="0073662B">
              <w:rPr>
                <w:sz w:val="18"/>
                <w:szCs w:val="18"/>
              </w:rPr>
              <w:t>0.00%</w:t>
            </w:r>
          </w:p>
        </w:tc>
        <w:tc>
          <w:tcPr>
            <w:tcW w:w="443" w:type="pct"/>
            <w:shd w:val="clear" w:color="auto" w:fill="D9F2D0" w:themeFill="accent6" w:themeFillTint="33"/>
            <w:vAlign w:val="center"/>
          </w:tcPr>
          <w:p w14:paraId="3D3230FD" w14:textId="77777777" w:rsidR="00C27AA0" w:rsidRPr="00A51011" w:rsidRDefault="00C27AA0" w:rsidP="00E07978">
            <w:pPr>
              <w:jc w:val="center"/>
              <w:rPr>
                <w:rFonts w:ascii="Arial" w:hAnsi="Arial" w:cs="Arial"/>
                <w:sz w:val="20"/>
                <w:szCs w:val="20"/>
              </w:rPr>
            </w:pPr>
            <w:r w:rsidRPr="0073662B">
              <w:rPr>
                <w:sz w:val="18"/>
                <w:szCs w:val="18"/>
              </w:rPr>
              <w:t>3</w:t>
            </w:r>
          </w:p>
        </w:tc>
      </w:tr>
      <w:tr w:rsidR="00C27AA0" w:rsidRPr="00A51011" w14:paraId="38B02F77" w14:textId="77777777" w:rsidTr="00E07978">
        <w:trPr>
          <w:trHeight w:val="318"/>
        </w:trPr>
        <w:tc>
          <w:tcPr>
            <w:tcW w:w="1736" w:type="pct"/>
          </w:tcPr>
          <w:p w14:paraId="701C1624" w14:textId="77777777" w:rsidR="00C27AA0" w:rsidRPr="0073662B" w:rsidRDefault="00C27AA0" w:rsidP="00E07978">
            <w:pPr>
              <w:rPr>
                <w:rFonts w:ascii="Arial" w:hAnsi="Arial" w:cs="Arial"/>
                <w:sz w:val="22"/>
                <w:szCs w:val="22"/>
              </w:rPr>
            </w:pPr>
            <w:r w:rsidRPr="0073662B">
              <w:rPr>
                <w:rFonts w:ascii="Arial" w:hAnsi="Arial" w:cs="Arial"/>
                <w:sz w:val="20"/>
                <w:szCs w:val="20"/>
              </w:rPr>
              <w:t>Other. Please specify in notes.</w:t>
            </w:r>
          </w:p>
        </w:tc>
        <w:tc>
          <w:tcPr>
            <w:tcW w:w="384" w:type="pct"/>
            <w:shd w:val="clear" w:color="auto" w:fill="D9F2D0" w:themeFill="accent6" w:themeFillTint="33"/>
            <w:vAlign w:val="center"/>
          </w:tcPr>
          <w:p w14:paraId="008A67A1" w14:textId="77777777" w:rsidR="00C27AA0" w:rsidRPr="00A51011" w:rsidRDefault="00C27AA0" w:rsidP="00E07978">
            <w:pPr>
              <w:jc w:val="center"/>
              <w:rPr>
                <w:rFonts w:ascii="Arial" w:hAnsi="Arial" w:cs="Arial"/>
                <w:sz w:val="20"/>
                <w:szCs w:val="20"/>
              </w:rPr>
            </w:pPr>
            <w:r w:rsidRPr="0073662B">
              <w:rPr>
                <w:sz w:val="18"/>
                <w:szCs w:val="18"/>
              </w:rPr>
              <w:t>0</w:t>
            </w:r>
          </w:p>
        </w:tc>
        <w:tc>
          <w:tcPr>
            <w:tcW w:w="552" w:type="pct"/>
            <w:shd w:val="clear" w:color="auto" w:fill="D9F2D0" w:themeFill="accent6" w:themeFillTint="33"/>
            <w:vAlign w:val="center"/>
          </w:tcPr>
          <w:p w14:paraId="58B64B67" w14:textId="77777777" w:rsidR="00C27AA0" w:rsidRPr="00C96B10" w:rsidRDefault="00C27AA0" w:rsidP="00E07978">
            <w:pPr>
              <w:jc w:val="center"/>
              <w:rPr>
                <w:rFonts w:ascii="Arial" w:hAnsi="Arial" w:cs="Arial"/>
                <w:sz w:val="22"/>
                <w:szCs w:val="22"/>
              </w:rPr>
            </w:pPr>
            <w:r w:rsidRPr="0073662B">
              <w:rPr>
                <w:sz w:val="18"/>
                <w:szCs w:val="18"/>
              </w:rPr>
              <w:t>0.0%</w:t>
            </w:r>
          </w:p>
        </w:tc>
        <w:tc>
          <w:tcPr>
            <w:tcW w:w="392" w:type="pct"/>
            <w:shd w:val="clear" w:color="auto" w:fill="D9F2D0" w:themeFill="accent6" w:themeFillTint="33"/>
            <w:vAlign w:val="center"/>
          </w:tcPr>
          <w:p w14:paraId="647785EF" w14:textId="77777777" w:rsidR="00C27AA0" w:rsidRPr="00A51011" w:rsidRDefault="00C27AA0" w:rsidP="00E07978">
            <w:pPr>
              <w:jc w:val="center"/>
              <w:rPr>
                <w:rFonts w:ascii="Arial" w:hAnsi="Arial" w:cs="Arial"/>
                <w:sz w:val="20"/>
                <w:szCs w:val="20"/>
              </w:rPr>
            </w:pPr>
            <w:r w:rsidRPr="0073662B">
              <w:rPr>
                <w:sz w:val="18"/>
                <w:szCs w:val="18"/>
              </w:rPr>
              <w:t>0</w:t>
            </w:r>
          </w:p>
        </w:tc>
        <w:tc>
          <w:tcPr>
            <w:tcW w:w="471" w:type="pct"/>
            <w:shd w:val="clear" w:color="auto" w:fill="D9F2D0" w:themeFill="accent6" w:themeFillTint="33"/>
            <w:vAlign w:val="center"/>
          </w:tcPr>
          <w:p w14:paraId="585A0D1F" w14:textId="77777777" w:rsidR="00C27AA0" w:rsidRPr="00C96B10" w:rsidRDefault="00C27AA0" w:rsidP="00E07978">
            <w:pPr>
              <w:jc w:val="center"/>
              <w:rPr>
                <w:rFonts w:ascii="Arial" w:hAnsi="Arial" w:cs="Arial"/>
                <w:sz w:val="22"/>
                <w:szCs w:val="22"/>
              </w:rPr>
            </w:pPr>
            <w:r w:rsidRPr="0073662B">
              <w:rPr>
                <w:sz w:val="18"/>
                <w:szCs w:val="18"/>
              </w:rPr>
              <w:t>0.0%</w:t>
            </w:r>
          </w:p>
        </w:tc>
        <w:tc>
          <w:tcPr>
            <w:tcW w:w="393" w:type="pct"/>
            <w:shd w:val="clear" w:color="auto" w:fill="D9F2D0" w:themeFill="accent6" w:themeFillTint="33"/>
            <w:vAlign w:val="center"/>
          </w:tcPr>
          <w:p w14:paraId="11B63C4D" w14:textId="77777777" w:rsidR="00C27AA0" w:rsidRPr="00A51011" w:rsidRDefault="00C27AA0" w:rsidP="00E07978">
            <w:pPr>
              <w:jc w:val="center"/>
              <w:rPr>
                <w:rFonts w:ascii="Arial" w:hAnsi="Arial" w:cs="Arial"/>
                <w:sz w:val="20"/>
                <w:szCs w:val="20"/>
              </w:rPr>
            </w:pPr>
            <w:r w:rsidRPr="0073662B">
              <w:rPr>
                <w:sz w:val="18"/>
                <w:szCs w:val="18"/>
              </w:rPr>
              <w:t>0</w:t>
            </w:r>
          </w:p>
        </w:tc>
        <w:tc>
          <w:tcPr>
            <w:tcW w:w="629" w:type="pct"/>
            <w:shd w:val="clear" w:color="auto" w:fill="D9F2D0" w:themeFill="accent6" w:themeFillTint="33"/>
            <w:vAlign w:val="center"/>
          </w:tcPr>
          <w:p w14:paraId="173407E1" w14:textId="77777777" w:rsidR="00C27AA0" w:rsidRPr="00A51011" w:rsidRDefault="00C27AA0" w:rsidP="00E07978">
            <w:pPr>
              <w:jc w:val="center"/>
              <w:rPr>
                <w:rFonts w:ascii="Arial" w:hAnsi="Arial" w:cs="Arial"/>
                <w:sz w:val="20"/>
                <w:szCs w:val="20"/>
              </w:rPr>
            </w:pPr>
            <w:r w:rsidRPr="0073662B">
              <w:rPr>
                <w:sz w:val="18"/>
                <w:szCs w:val="18"/>
              </w:rPr>
              <w:t>0.0%</w:t>
            </w:r>
          </w:p>
        </w:tc>
        <w:tc>
          <w:tcPr>
            <w:tcW w:w="443" w:type="pct"/>
            <w:shd w:val="clear" w:color="auto" w:fill="D9F2D0" w:themeFill="accent6" w:themeFillTint="33"/>
            <w:vAlign w:val="center"/>
          </w:tcPr>
          <w:p w14:paraId="421EF52A" w14:textId="77777777" w:rsidR="00C27AA0" w:rsidRPr="00A51011" w:rsidRDefault="00C27AA0" w:rsidP="00E07978">
            <w:pPr>
              <w:jc w:val="center"/>
              <w:rPr>
                <w:rFonts w:ascii="Arial" w:hAnsi="Arial" w:cs="Arial"/>
                <w:sz w:val="20"/>
                <w:szCs w:val="20"/>
              </w:rPr>
            </w:pPr>
            <w:r w:rsidRPr="0073662B">
              <w:rPr>
                <w:sz w:val="18"/>
                <w:szCs w:val="18"/>
              </w:rPr>
              <w:t>0</w:t>
            </w:r>
          </w:p>
        </w:tc>
      </w:tr>
      <w:tr w:rsidR="00C27AA0" w:rsidRPr="00A51011" w14:paraId="3BE59E4F" w14:textId="77777777" w:rsidTr="00E07978">
        <w:trPr>
          <w:trHeight w:val="318"/>
        </w:trPr>
        <w:tc>
          <w:tcPr>
            <w:tcW w:w="1736" w:type="pct"/>
            <w:hideMark/>
          </w:tcPr>
          <w:p w14:paraId="5A19AE96" w14:textId="77777777" w:rsidR="00C27AA0" w:rsidRPr="00943DFC" w:rsidRDefault="00C27AA0" w:rsidP="00E07978">
            <w:pPr>
              <w:rPr>
                <w:rFonts w:ascii="Arial" w:hAnsi="Arial" w:cs="Arial"/>
                <w:sz w:val="22"/>
                <w:szCs w:val="22"/>
              </w:rPr>
            </w:pPr>
            <w:r w:rsidRPr="00943DFC">
              <w:rPr>
                <w:rFonts w:ascii="Arial" w:hAnsi="Arial" w:cs="Arial"/>
                <w:sz w:val="22"/>
                <w:szCs w:val="22"/>
              </w:rPr>
              <w:t>Cluster 1: AfC Bands &lt;1 to 4</w:t>
            </w:r>
          </w:p>
        </w:tc>
        <w:tc>
          <w:tcPr>
            <w:tcW w:w="384" w:type="pct"/>
            <w:shd w:val="clear" w:color="auto" w:fill="D9F2D0" w:themeFill="accent6" w:themeFillTint="33"/>
            <w:vAlign w:val="center"/>
          </w:tcPr>
          <w:p w14:paraId="264B9FD6" w14:textId="77777777" w:rsidR="00C27AA0" w:rsidRPr="00A51011" w:rsidRDefault="00C27AA0" w:rsidP="00E07978">
            <w:pPr>
              <w:jc w:val="center"/>
              <w:rPr>
                <w:rFonts w:ascii="Arial" w:hAnsi="Arial" w:cs="Arial"/>
                <w:sz w:val="20"/>
                <w:szCs w:val="20"/>
              </w:rPr>
            </w:pPr>
            <w:r w:rsidRPr="0073662B">
              <w:rPr>
                <w:sz w:val="18"/>
                <w:szCs w:val="18"/>
              </w:rPr>
              <w:t>129</w:t>
            </w:r>
          </w:p>
        </w:tc>
        <w:tc>
          <w:tcPr>
            <w:tcW w:w="552" w:type="pct"/>
            <w:shd w:val="clear" w:color="auto" w:fill="D9F2D0" w:themeFill="accent6" w:themeFillTint="33"/>
            <w:vAlign w:val="center"/>
          </w:tcPr>
          <w:p w14:paraId="3E3FAB6F" w14:textId="77777777" w:rsidR="00C27AA0" w:rsidRPr="00C96B10" w:rsidRDefault="00C27AA0" w:rsidP="00E07978">
            <w:pPr>
              <w:jc w:val="center"/>
              <w:rPr>
                <w:rFonts w:ascii="Arial" w:hAnsi="Arial" w:cs="Arial"/>
                <w:sz w:val="22"/>
                <w:szCs w:val="22"/>
              </w:rPr>
            </w:pPr>
            <w:r w:rsidRPr="0073662B">
              <w:rPr>
                <w:sz w:val="18"/>
                <w:szCs w:val="18"/>
              </w:rPr>
              <w:t>11.0%</w:t>
            </w:r>
          </w:p>
        </w:tc>
        <w:tc>
          <w:tcPr>
            <w:tcW w:w="392" w:type="pct"/>
            <w:shd w:val="clear" w:color="auto" w:fill="D9F2D0" w:themeFill="accent6" w:themeFillTint="33"/>
            <w:vAlign w:val="center"/>
          </w:tcPr>
          <w:p w14:paraId="2BA0A13C" w14:textId="77777777" w:rsidR="00C27AA0" w:rsidRPr="00A51011" w:rsidRDefault="00C27AA0" w:rsidP="00E07978">
            <w:pPr>
              <w:jc w:val="center"/>
              <w:rPr>
                <w:rFonts w:ascii="Arial" w:hAnsi="Arial" w:cs="Arial"/>
                <w:sz w:val="20"/>
                <w:szCs w:val="20"/>
              </w:rPr>
            </w:pPr>
            <w:r w:rsidRPr="0073662B">
              <w:rPr>
                <w:sz w:val="18"/>
                <w:szCs w:val="18"/>
              </w:rPr>
              <w:t>980</w:t>
            </w:r>
          </w:p>
        </w:tc>
        <w:tc>
          <w:tcPr>
            <w:tcW w:w="471" w:type="pct"/>
            <w:shd w:val="clear" w:color="auto" w:fill="D9F2D0" w:themeFill="accent6" w:themeFillTint="33"/>
            <w:vAlign w:val="center"/>
          </w:tcPr>
          <w:p w14:paraId="4C564174" w14:textId="77777777" w:rsidR="00C27AA0" w:rsidRPr="00C96B10" w:rsidRDefault="00C27AA0" w:rsidP="00E07978">
            <w:pPr>
              <w:jc w:val="center"/>
              <w:rPr>
                <w:rFonts w:ascii="Arial" w:hAnsi="Arial" w:cs="Arial"/>
                <w:sz w:val="22"/>
                <w:szCs w:val="22"/>
              </w:rPr>
            </w:pPr>
            <w:r w:rsidRPr="0073662B">
              <w:rPr>
                <w:sz w:val="18"/>
                <w:szCs w:val="18"/>
              </w:rPr>
              <w:t>83.9%</w:t>
            </w:r>
          </w:p>
        </w:tc>
        <w:tc>
          <w:tcPr>
            <w:tcW w:w="393" w:type="pct"/>
            <w:shd w:val="clear" w:color="auto" w:fill="D9F2D0" w:themeFill="accent6" w:themeFillTint="33"/>
            <w:vAlign w:val="center"/>
          </w:tcPr>
          <w:p w14:paraId="2419E3FF" w14:textId="77777777" w:rsidR="00C27AA0" w:rsidRPr="00A51011" w:rsidRDefault="00C27AA0" w:rsidP="00E07978">
            <w:pPr>
              <w:jc w:val="center"/>
              <w:rPr>
                <w:rFonts w:ascii="Arial" w:hAnsi="Arial" w:cs="Arial"/>
                <w:sz w:val="20"/>
                <w:szCs w:val="20"/>
              </w:rPr>
            </w:pPr>
            <w:r w:rsidRPr="0073662B">
              <w:rPr>
                <w:sz w:val="18"/>
                <w:szCs w:val="18"/>
              </w:rPr>
              <w:t>59</w:t>
            </w:r>
          </w:p>
        </w:tc>
        <w:tc>
          <w:tcPr>
            <w:tcW w:w="629" w:type="pct"/>
            <w:shd w:val="clear" w:color="auto" w:fill="D9F2D0" w:themeFill="accent6" w:themeFillTint="33"/>
            <w:vAlign w:val="center"/>
          </w:tcPr>
          <w:p w14:paraId="104C73D9" w14:textId="77777777" w:rsidR="00C27AA0" w:rsidRPr="00A51011" w:rsidRDefault="00C27AA0" w:rsidP="00E07978">
            <w:pPr>
              <w:jc w:val="center"/>
              <w:rPr>
                <w:rFonts w:ascii="Arial" w:hAnsi="Arial" w:cs="Arial"/>
                <w:sz w:val="20"/>
                <w:szCs w:val="20"/>
              </w:rPr>
            </w:pPr>
            <w:r w:rsidRPr="0073662B">
              <w:rPr>
                <w:sz w:val="18"/>
                <w:szCs w:val="18"/>
              </w:rPr>
              <w:t>5.1%</w:t>
            </w:r>
          </w:p>
        </w:tc>
        <w:tc>
          <w:tcPr>
            <w:tcW w:w="443" w:type="pct"/>
            <w:shd w:val="clear" w:color="auto" w:fill="D9F2D0" w:themeFill="accent6" w:themeFillTint="33"/>
            <w:vAlign w:val="center"/>
          </w:tcPr>
          <w:p w14:paraId="600506E0" w14:textId="77777777" w:rsidR="00C27AA0" w:rsidRPr="00A51011" w:rsidRDefault="00C27AA0" w:rsidP="00E07978">
            <w:pPr>
              <w:jc w:val="center"/>
              <w:rPr>
                <w:rFonts w:ascii="Arial" w:hAnsi="Arial" w:cs="Arial"/>
                <w:sz w:val="20"/>
                <w:szCs w:val="20"/>
              </w:rPr>
            </w:pPr>
            <w:r w:rsidRPr="0073662B">
              <w:rPr>
                <w:sz w:val="18"/>
                <w:szCs w:val="18"/>
              </w:rPr>
              <w:t>1168</w:t>
            </w:r>
          </w:p>
        </w:tc>
      </w:tr>
      <w:tr w:rsidR="00C27AA0" w:rsidRPr="00A51011" w14:paraId="7F46DD03" w14:textId="77777777" w:rsidTr="00E07978">
        <w:trPr>
          <w:trHeight w:val="318"/>
        </w:trPr>
        <w:tc>
          <w:tcPr>
            <w:tcW w:w="1736" w:type="pct"/>
            <w:hideMark/>
          </w:tcPr>
          <w:p w14:paraId="72F71BDB" w14:textId="77777777" w:rsidR="00C27AA0" w:rsidRPr="00943DFC" w:rsidRDefault="00C27AA0" w:rsidP="00E07978">
            <w:pPr>
              <w:rPr>
                <w:rFonts w:ascii="Arial" w:hAnsi="Arial" w:cs="Arial"/>
                <w:sz w:val="22"/>
                <w:szCs w:val="22"/>
              </w:rPr>
            </w:pPr>
            <w:r w:rsidRPr="00943DFC">
              <w:rPr>
                <w:rFonts w:ascii="Arial" w:hAnsi="Arial" w:cs="Arial"/>
                <w:sz w:val="22"/>
                <w:szCs w:val="22"/>
              </w:rPr>
              <w:t>Cluster 2: AfC bands 5 to 7</w:t>
            </w:r>
          </w:p>
        </w:tc>
        <w:tc>
          <w:tcPr>
            <w:tcW w:w="384" w:type="pct"/>
            <w:shd w:val="clear" w:color="auto" w:fill="D9F2D0" w:themeFill="accent6" w:themeFillTint="33"/>
            <w:vAlign w:val="center"/>
          </w:tcPr>
          <w:p w14:paraId="0CF494A0" w14:textId="77777777" w:rsidR="00C27AA0" w:rsidRPr="00A51011" w:rsidRDefault="00C27AA0" w:rsidP="00E07978">
            <w:pPr>
              <w:jc w:val="center"/>
              <w:rPr>
                <w:rFonts w:ascii="Arial" w:hAnsi="Arial" w:cs="Arial"/>
                <w:sz w:val="20"/>
                <w:szCs w:val="20"/>
              </w:rPr>
            </w:pPr>
            <w:r w:rsidRPr="0073662B">
              <w:rPr>
                <w:sz w:val="18"/>
                <w:szCs w:val="18"/>
              </w:rPr>
              <w:t>292</w:t>
            </w:r>
          </w:p>
        </w:tc>
        <w:tc>
          <w:tcPr>
            <w:tcW w:w="552" w:type="pct"/>
            <w:shd w:val="clear" w:color="auto" w:fill="D9F2D0" w:themeFill="accent6" w:themeFillTint="33"/>
            <w:vAlign w:val="center"/>
          </w:tcPr>
          <w:p w14:paraId="1DF67F8A" w14:textId="77777777" w:rsidR="00C27AA0" w:rsidRPr="00C96B10" w:rsidRDefault="00C27AA0" w:rsidP="00E07978">
            <w:pPr>
              <w:jc w:val="center"/>
              <w:rPr>
                <w:rFonts w:ascii="Arial" w:hAnsi="Arial" w:cs="Arial"/>
                <w:sz w:val="22"/>
                <w:szCs w:val="22"/>
              </w:rPr>
            </w:pPr>
            <w:r w:rsidRPr="0073662B">
              <w:rPr>
                <w:sz w:val="18"/>
                <w:szCs w:val="18"/>
              </w:rPr>
              <w:t>12.3%</w:t>
            </w:r>
          </w:p>
        </w:tc>
        <w:tc>
          <w:tcPr>
            <w:tcW w:w="392" w:type="pct"/>
            <w:shd w:val="clear" w:color="auto" w:fill="D9F2D0" w:themeFill="accent6" w:themeFillTint="33"/>
            <w:vAlign w:val="center"/>
          </w:tcPr>
          <w:p w14:paraId="14879A91" w14:textId="77777777" w:rsidR="00C27AA0" w:rsidRPr="00A51011" w:rsidRDefault="00C27AA0" w:rsidP="00E07978">
            <w:pPr>
              <w:jc w:val="center"/>
              <w:rPr>
                <w:rFonts w:ascii="Arial" w:hAnsi="Arial" w:cs="Arial"/>
                <w:sz w:val="20"/>
                <w:szCs w:val="20"/>
              </w:rPr>
            </w:pPr>
            <w:r w:rsidRPr="0073662B">
              <w:rPr>
                <w:sz w:val="18"/>
                <w:szCs w:val="18"/>
              </w:rPr>
              <w:t>2017</w:t>
            </w:r>
          </w:p>
        </w:tc>
        <w:tc>
          <w:tcPr>
            <w:tcW w:w="471" w:type="pct"/>
            <w:shd w:val="clear" w:color="auto" w:fill="D9F2D0" w:themeFill="accent6" w:themeFillTint="33"/>
            <w:vAlign w:val="center"/>
          </w:tcPr>
          <w:p w14:paraId="31416074" w14:textId="77777777" w:rsidR="00C27AA0" w:rsidRPr="00C96B10" w:rsidRDefault="00C27AA0" w:rsidP="00E07978">
            <w:pPr>
              <w:jc w:val="center"/>
              <w:rPr>
                <w:rFonts w:ascii="Arial" w:hAnsi="Arial" w:cs="Arial"/>
                <w:sz w:val="22"/>
                <w:szCs w:val="22"/>
              </w:rPr>
            </w:pPr>
            <w:r w:rsidRPr="0073662B">
              <w:rPr>
                <w:sz w:val="18"/>
                <w:szCs w:val="18"/>
              </w:rPr>
              <w:t>85.3%</w:t>
            </w:r>
          </w:p>
        </w:tc>
        <w:tc>
          <w:tcPr>
            <w:tcW w:w="393" w:type="pct"/>
            <w:shd w:val="clear" w:color="auto" w:fill="D9F2D0" w:themeFill="accent6" w:themeFillTint="33"/>
            <w:vAlign w:val="center"/>
          </w:tcPr>
          <w:p w14:paraId="341E0953" w14:textId="77777777" w:rsidR="00C27AA0" w:rsidRPr="00A51011" w:rsidRDefault="00C27AA0" w:rsidP="00E07978">
            <w:pPr>
              <w:jc w:val="center"/>
              <w:rPr>
                <w:rFonts w:ascii="Arial" w:hAnsi="Arial" w:cs="Arial"/>
                <w:sz w:val="20"/>
                <w:szCs w:val="20"/>
              </w:rPr>
            </w:pPr>
            <w:r w:rsidRPr="0073662B">
              <w:rPr>
                <w:sz w:val="18"/>
                <w:szCs w:val="18"/>
              </w:rPr>
              <w:t>56</w:t>
            </w:r>
          </w:p>
        </w:tc>
        <w:tc>
          <w:tcPr>
            <w:tcW w:w="629" w:type="pct"/>
            <w:shd w:val="clear" w:color="auto" w:fill="D9F2D0" w:themeFill="accent6" w:themeFillTint="33"/>
            <w:vAlign w:val="center"/>
          </w:tcPr>
          <w:p w14:paraId="7F587E0E" w14:textId="77777777" w:rsidR="00C27AA0" w:rsidRPr="00A51011" w:rsidRDefault="00C27AA0" w:rsidP="00E07978">
            <w:pPr>
              <w:jc w:val="center"/>
              <w:rPr>
                <w:rFonts w:ascii="Arial" w:hAnsi="Arial" w:cs="Arial"/>
                <w:sz w:val="20"/>
                <w:szCs w:val="20"/>
              </w:rPr>
            </w:pPr>
            <w:r w:rsidRPr="0073662B">
              <w:rPr>
                <w:sz w:val="18"/>
                <w:szCs w:val="18"/>
              </w:rPr>
              <w:t>2.4%</w:t>
            </w:r>
          </w:p>
        </w:tc>
        <w:tc>
          <w:tcPr>
            <w:tcW w:w="443" w:type="pct"/>
            <w:shd w:val="clear" w:color="auto" w:fill="D9F2D0" w:themeFill="accent6" w:themeFillTint="33"/>
            <w:vAlign w:val="center"/>
          </w:tcPr>
          <w:p w14:paraId="00E8D52D" w14:textId="77777777" w:rsidR="00C27AA0" w:rsidRPr="00A51011" w:rsidRDefault="00C27AA0" w:rsidP="00E07978">
            <w:pPr>
              <w:jc w:val="center"/>
              <w:rPr>
                <w:rFonts w:ascii="Arial" w:hAnsi="Arial" w:cs="Arial"/>
                <w:sz w:val="20"/>
                <w:szCs w:val="20"/>
              </w:rPr>
            </w:pPr>
            <w:r w:rsidRPr="0073662B">
              <w:rPr>
                <w:sz w:val="18"/>
                <w:szCs w:val="18"/>
              </w:rPr>
              <w:t>2365</w:t>
            </w:r>
          </w:p>
        </w:tc>
      </w:tr>
      <w:tr w:rsidR="00C27AA0" w:rsidRPr="00A51011" w14:paraId="3D643484" w14:textId="77777777" w:rsidTr="00E07978">
        <w:trPr>
          <w:trHeight w:val="318"/>
        </w:trPr>
        <w:tc>
          <w:tcPr>
            <w:tcW w:w="1736" w:type="pct"/>
            <w:hideMark/>
          </w:tcPr>
          <w:p w14:paraId="5C99A8BC" w14:textId="77777777" w:rsidR="00C27AA0" w:rsidRPr="00943DFC" w:rsidRDefault="00C27AA0" w:rsidP="00E07978">
            <w:pPr>
              <w:rPr>
                <w:rFonts w:ascii="Arial" w:hAnsi="Arial" w:cs="Arial"/>
                <w:sz w:val="22"/>
                <w:szCs w:val="22"/>
              </w:rPr>
            </w:pPr>
            <w:r w:rsidRPr="00943DFC">
              <w:rPr>
                <w:rFonts w:ascii="Arial" w:hAnsi="Arial" w:cs="Arial"/>
                <w:sz w:val="22"/>
                <w:szCs w:val="22"/>
              </w:rPr>
              <w:t xml:space="preserve">Cluster 3: </w:t>
            </w:r>
            <w:proofErr w:type="spellStart"/>
            <w:r w:rsidRPr="00943DFC">
              <w:rPr>
                <w:rFonts w:ascii="Arial" w:hAnsi="Arial" w:cs="Arial"/>
                <w:sz w:val="22"/>
                <w:szCs w:val="22"/>
              </w:rPr>
              <w:t>AfC</w:t>
            </w:r>
            <w:proofErr w:type="spellEnd"/>
            <w:r w:rsidRPr="00943DFC">
              <w:rPr>
                <w:rFonts w:ascii="Arial" w:hAnsi="Arial" w:cs="Arial"/>
                <w:sz w:val="22"/>
                <w:szCs w:val="22"/>
              </w:rPr>
              <w:t xml:space="preserve"> bands 8a and 8b</w:t>
            </w:r>
          </w:p>
        </w:tc>
        <w:tc>
          <w:tcPr>
            <w:tcW w:w="384" w:type="pct"/>
            <w:shd w:val="clear" w:color="auto" w:fill="D9F2D0" w:themeFill="accent6" w:themeFillTint="33"/>
            <w:vAlign w:val="center"/>
          </w:tcPr>
          <w:p w14:paraId="0DEB2837" w14:textId="77777777" w:rsidR="00C27AA0" w:rsidRPr="00A51011" w:rsidRDefault="00C27AA0" w:rsidP="00E07978">
            <w:pPr>
              <w:jc w:val="center"/>
              <w:rPr>
                <w:rFonts w:ascii="Arial" w:hAnsi="Arial" w:cs="Arial"/>
                <w:sz w:val="20"/>
                <w:szCs w:val="20"/>
              </w:rPr>
            </w:pPr>
            <w:r w:rsidRPr="0073662B">
              <w:rPr>
                <w:sz w:val="18"/>
                <w:szCs w:val="18"/>
              </w:rPr>
              <w:t>27</w:t>
            </w:r>
          </w:p>
        </w:tc>
        <w:tc>
          <w:tcPr>
            <w:tcW w:w="552" w:type="pct"/>
            <w:shd w:val="clear" w:color="auto" w:fill="D9F2D0" w:themeFill="accent6" w:themeFillTint="33"/>
            <w:vAlign w:val="center"/>
          </w:tcPr>
          <w:p w14:paraId="11727962" w14:textId="77777777" w:rsidR="00C27AA0" w:rsidRPr="00C96B10" w:rsidRDefault="00C27AA0" w:rsidP="00E07978">
            <w:pPr>
              <w:jc w:val="center"/>
              <w:rPr>
                <w:rFonts w:ascii="Arial" w:hAnsi="Arial" w:cs="Arial"/>
                <w:sz w:val="22"/>
                <w:szCs w:val="22"/>
              </w:rPr>
            </w:pPr>
            <w:r w:rsidRPr="0073662B">
              <w:rPr>
                <w:sz w:val="18"/>
                <w:szCs w:val="18"/>
              </w:rPr>
              <w:t>8.5%</w:t>
            </w:r>
          </w:p>
        </w:tc>
        <w:tc>
          <w:tcPr>
            <w:tcW w:w="392" w:type="pct"/>
            <w:shd w:val="clear" w:color="auto" w:fill="D9F2D0" w:themeFill="accent6" w:themeFillTint="33"/>
            <w:vAlign w:val="center"/>
          </w:tcPr>
          <w:p w14:paraId="6FA76F4D" w14:textId="77777777" w:rsidR="00C27AA0" w:rsidRPr="00A51011" w:rsidRDefault="00C27AA0" w:rsidP="00E07978">
            <w:pPr>
              <w:jc w:val="center"/>
              <w:rPr>
                <w:rFonts w:ascii="Arial" w:hAnsi="Arial" w:cs="Arial"/>
                <w:sz w:val="20"/>
                <w:szCs w:val="20"/>
              </w:rPr>
            </w:pPr>
            <w:r w:rsidRPr="0073662B">
              <w:rPr>
                <w:sz w:val="18"/>
                <w:szCs w:val="18"/>
              </w:rPr>
              <w:t>277</w:t>
            </w:r>
          </w:p>
        </w:tc>
        <w:tc>
          <w:tcPr>
            <w:tcW w:w="471" w:type="pct"/>
            <w:shd w:val="clear" w:color="auto" w:fill="D9F2D0" w:themeFill="accent6" w:themeFillTint="33"/>
            <w:vAlign w:val="center"/>
          </w:tcPr>
          <w:p w14:paraId="0565E0DA" w14:textId="77777777" w:rsidR="00C27AA0" w:rsidRPr="00C96B10" w:rsidRDefault="00C27AA0" w:rsidP="00E07978">
            <w:pPr>
              <w:jc w:val="center"/>
              <w:rPr>
                <w:rFonts w:ascii="Arial" w:hAnsi="Arial" w:cs="Arial"/>
                <w:sz w:val="22"/>
                <w:szCs w:val="22"/>
              </w:rPr>
            </w:pPr>
            <w:r w:rsidRPr="0073662B">
              <w:rPr>
                <w:sz w:val="18"/>
                <w:szCs w:val="18"/>
              </w:rPr>
              <w:t>87.1%</w:t>
            </w:r>
          </w:p>
        </w:tc>
        <w:tc>
          <w:tcPr>
            <w:tcW w:w="393" w:type="pct"/>
            <w:shd w:val="clear" w:color="auto" w:fill="D9F2D0" w:themeFill="accent6" w:themeFillTint="33"/>
            <w:vAlign w:val="center"/>
          </w:tcPr>
          <w:p w14:paraId="306FB2AF" w14:textId="77777777" w:rsidR="00C27AA0" w:rsidRPr="00A51011" w:rsidRDefault="00C27AA0" w:rsidP="00E07978">
            <w:pPr>
              <w:jc w:val="center"/>
              <w:rPr>
                <w:rFonts w:ascii="Arial" w:hAnsi="Arial" w:cs="Arial"/>
                <w:sz w:val="20"/>
                <w:szCs w:val="20"/>
              </w:rPr>
            </w:pPr>
            <w:r w:rsidRPr="0073662B">
              <w:rPr>
                <w:sz w:val="18"/>
                <w:szCs w:val="18"/>
              </w:rPr>
              <w:t>14</w:t>
            </w:r>
          </w:p>
        </w:tc>
        <w:tc>
          <w:tcPr>
            <w:tcW w:w="629" w:type="pct"/>
            <w:shd w:val="clear" w:color="auto" w:fill="D9F2D0" w:themeFill="accent6" w:themeFillTint="33"/>
            <w:vAlign w:val="center"/>
          </w:tcPr>
          <w:p w14:paraId="4826B2D9" w14:textId="77777777" w:rsidR="00C27AA0" w:rsidRPr="00A51011" w:rsidRDefault="00C27AA0" w:rsidP="00E07978">
            <w:pPr>
              <w:jc w:val="center"/>
              <w:rPr>
                <w:rFonts w:ascii="Arial" w:hAnsi="Arial" w:cs="Arial"/>
                <w:sz w:val="20"/>
                <w:szCs w:val="20"/>
              </w:rPr>
            </w:pPr>
            <w:r w:rsidRPr="0073662B">
              <w:rPr>
                <w:sz w:val="18"/>
                <w:szCs w:val="18"/>
              </w:rPr>
              <w:t>4.4%</w:t>
            </w:r>
          </w:p>
        </w:tc>
        <w:tc>
          <w:tcPr>
            <w:tcW w:w="443" w:type="pct"/>
            <w:shd w:val="clear" w:color="auto" w:fill="D9F2D0" w:themeFill="accent6" w:themeFillTint="33"/>
            <w:vAlign w:val="center"/>
          </w:tcPr>
          <w:p w14:paraId="0FA80F6B" w14:textId="77777777" w:rsidR="00C27AA0" w:rsidRPr="00A51011" w:rsidRDefault="00C27AA0" w:rsidP="00E07978">
            <w:pPr>
              <w:jc w:val="center"/>
              <w:rPr>
                <w:rFonts w:ascii="Arial" w:hAnsi="Arial" w:cs="Arial"/>
                <w:sz w:val="20"/>
                <w:szCs w:val="20"/>
              </w:rPr>
            </w:pPr>
            <w:r w:rsidRPr="0073662B">
              <w:rPr>
                <w:sz w:val="18"/>
                <w:szCs w:val="18"/>
              </w:rPr>
              <w:t>318</w:t>
            </w:r>
          </w:p>
        </w:tc>
      </w:tr>
      <w:tr w:rsidR="00C27AA0" w:rsidRPr="00A51011" w14:paraId="2AF767F0" w14:textId="77777777" w:rsidTr="00E07978">
        <w:trPr>
          <w:trHeight w:val="318"/>
        </w:trPr>
        <w:tc>
          <w:tcPr>
            <w:tcW w:w="1736" w:type="pct"/>
            <w:hideMark/>
          </w:tcPr>
          <w:p w14:paraId="483F9215" w14:textId="77777777" w:rsidR="00C27AA0" w:rsidRPr="00943DFC" w:rsidRDefault="00C27AA0" w:rsidP="00E07978">
            <w:pPr>
              <w:rPr>
                <w:rFonts w:ascii="Arial" w:hAnsi="Arial" w:cs="Arial"/>
                <w:b/>
                <w:bCs/>
                <w:sz w:val="22"/>
                <w:szCs w:val="22"/>
              </w:rPr>
            </w:pPr>
            <w:r w:rsidRPr="00943DFC">
              <w:rPr>
                <w:rFonts w:ascii="Arial" w:hAnsi="Arial" w:cs="Arial"/>
                <w:sz w:val="22"/>
                <w:szCs w:val="22"/>
              </w:rPr>
              <w:t xml:space="preserve">Cluster 4: </w:t>
            </w:r>
            <w:proofErr w:type="spellStart"/>
            <w:r w:rsidRPr="00943DFC">
              <w:rPr>
                <w:rFonts w:ascii="Arial" w:hAnsi="Arial" w:cs="Arial"/>
                <w:sz w:val="22"/>
                <w:szCs w:val="22"/>
              </w:rPr>
              <w:t>AfC</w:t>
            </w:r>
            <w:proofErr w:type="spellEnd"/>
            <w:r w:rsidRPr="00943DFC">
              <w:rPr>
                <w:rFonts w:ascii="Arial" w:hAnsi="Arial" w:cs="Arial"/>
                <w:sz w:val="22"/>
                <w:szCs w:val="22"/>
              </w:rPr>
              <w:t xml:space="preserve"> bands 8c to VSM</w:t>
            </w:r>
          </w:p>
        </w:tc>
        <w:tc>
          <w:tcPr>
            <w:tcW w:w="384" w:type="pct"/>
            <w:tcBorders>
              <w:bottom w:val="single" w:sz="4" w:space="0" w:color="auto"/>
            </w:tcBorders>
            <w:shd w:val="clear" w:color="auto" w:fill="D9F2D0" w:themeFill="accent6" w:themeFillTint="33"/>
            <w:vAlign w:val="center"/>
          </w:tcPr>
          <w:p w14:paraId="49D3F935" w14:textId="77777777" w:rsidR="00C27AA0" w:rsidRPr="00A51011" w:rsidRDefault="00C27AA0" w:rsidP="00E07978">
            <w:pPr>
              <w:jc w:val="center"/>
              <w:rPr>
                <w:rFonts w:ascii="Arial" w:hAnsi="Arial" w:cs="Arial"/>
                <w:b/>
                <w:bCs/>
                <w:sz w:val="20"/>
                <w:szCs w:val="20"/>
              </w:rPr>
            </w:pPr>
            <w:r w:rsidRPr="0073662B">
              <w:rPr>
                <w:sz w:val="18"/>
                <w:szCs w:val="18"/>
              </w:rPr>
              <w:t>2</w:t>
            </w:r>
          </w:p>
        </w:tc>
        <w:tc>
          <w:tcPr>
            <w:tcW w:w="552" w:type="pct"/>
            <w:tcBorders>
              <w:bottom w:val="single" w:sz="4" w:space="0" w:color="auto"/>
            </w:tcBorders>
            <w:shd w:val="clear" w:color="auto" w:fill="D9F2D0" w:themeFill="accent6" w:themeFillTint="33"/>
            <w:vAlign w:val="center"/>
          </w:tcPr>
          <w:p w14:paraId="640C4E54" w14:textId="77777777" w:rsidR="00C27AA0" w:rsidRPr="00C96B10" w:rsidRDefault="00C27AA0" w:rsidP="00E07978">
            <w:pPr>
              <w:jc w:val="center"/>
              <w:rPr>
                <w:rFonts w:ascii="Arial" w:hAnsi="Arial" w:cs="Arial"/>
                <w:b/>
                <w:bCs/>
                <w:sz w:val="22"/>
                <w:szCs w:val="22"/>
              </w:rPr>
            </w:pPr>
            <w:r w:rsidRPr="0073662B">
              <w:rPr>
                <w:sz w:val="18"/>
                <w:szCs w:val="18"/>
              </w:rPr>
              <w:t>4.3%</w:t>
            </w:r>
          </w:p>
        </w:tc>
        <w:tc>
          <w:tcPr>
            <w:tcW w:w="392" w:type="pct"/>
            <w:tcBorders>
              <w:bottom w:val="single" w:sz="4" w:space="0" w:color="auto"/>
            </w:tcBorders>
            <w:shd w:val="clear" w:color="auto" w:fill="D9F2D0" w:themeFill="accent6" w:themeFillTint="33"/>
            <w:vAlign w:val="center"/>
          </w:tcPr>
          <w:p w14:paraId="4725D1D2" w14:textId="77777777" w:rsidR="00C27AA0" w:rsidRPr="00A51011" w:rsidRDefault="00C27AA0" w:rsidP="00E07978">
            <w:pPr>
              <w:jc w:val="center"/>
              <w:rPr>
                <w:rFonts w:ascii="Arial" w:hAnsi="Arial" w:cs="Arial"/>
                <w:b/>
                <w:bCs/>
                <w:sz w:val="20"/>
                <w:szCs w:val="20"/>
              </w:rPr>
            </w:pPr>
            <w:r w:rsidRPr="0073662B">
              <w:rPr>
                <w:sz w:val="18"/>
                <w:szCs w:val="18"/>
              </w:rPr>
              <w:t>43</w:t>
            </w:r>
          </w:p>
        </w:tc>
        <w:tc>
          <w:tcPr>
            <w:tcW w:w="471" w:type="pct"/>
            <w:tcBorders>
              <w:bottom w:val="single" w:sz="4" w:space="0" w:color="auto"/>
            </w:tcBorders>
            <w:shd w:val="clear" w:color="auto" w:fill="D9F2D0" w:themeFill="accent6" w:themeFillTint="33"/>
            <w:vAlign w:val="center"/>
          </w:tcPr>
          <w:p w14:paraId="10EF2EF2" w14:textId="77777777" w:rsidR="00C27AA0" w:rsidRPr="00C96B10" w:rsidRDefault="00C27AA0" w:rsidP="00E07978">
            <w:pPr>
              <w:jc w:val="center"/>
              <w:rPr>
                <w:rFonts w:ascii="Arial" w:hAnsi="Arial" w:cs="Arial"/>
                <w:b/>
                <w:bCs/>
                <w:sz w:val="22"/>
                <w:szCs w:val="22"/>
              </w:rPr>
            </w:pPr>
            <w:r w:rsidRPr="0073662B">
              <w:rPr>
                <w:sz w:val="18"/>
                <w:szCs w:val="18"/>
              </w:rPr>
              <w:t>93.5%</w:t>
            </w:r>
          </w:p>
        </w:tc>
        <w:tc>
          <w:tcPr>
            <w:tcW w:w="393" w:type="pct"/>
            <w:tcBorders>
              <w:bottom w:val="single" w:sz="4" w:space="0" w:color="auto"/>
            </w:tcBorders>
            <w:shd w:val="clear" w:color="auto" w:fill="D9F2D0" w:themeFill="accent6" w:themeFillTint="33"/>
            <w:vAlign w:val="center"/>
          </w:tcPr>
          <w:p w14:paraId="42E8C298" w14:textId="77777777" w:rsidR="00C27AA0" w:rsidRPr="00A51011" w:rsidRDefault="00C27AA0" w:rsidP="00E07978">
            <w:pPr>
              <w:jc w:val="center"/>
              <w:rPr>
                <w:rFonts w:ascii="Arial" w:hAnsi="Arial" w:cs="Arial"/>
                <w:b/>
                <w:bCs/>
                <w:sz w:val="20"/>
                <w:szCs w:val="20"/>
              </w:rPr>
            </w:pPr>
            <w:r w:rsidRPr="0073662B">
              <w:rPr>
                <w:sz w:val="18"/>
                <w:szCs w:val="18"/>
              </w:rPr>
              <w:t>1</w:t>
            </w:r>
          </w:p>
        </w:tc>
        <w:tc>
          <w:tcPr>
            <w:tcW w:w="629" w:type="pct"/>
            <w:tcBorders>
              <w:bottom w:val="single" w:sz="4" w:space="0" w:color="auto"/>
            </w:tcBorders>
            <w:shd w:val="clear" w:color="auto" w:fill="D9F2D0" w:themeFill="accent6" w:themeFillTint="33"/>
            <w:vAlign w:val="center"/>
          </w:tcPr>
          <w:p w14:paraId="767E2266" w14:textId="77777777" w:rsidR="00C27AA0" w:rsidRPr="00A51011" w:rsidRDefault="00C27AA0" w:rsidP="00E07978">
            <w:pPr>
              <w:jc w:val="center"/>
              <w:rPr>
                <w:rFonts w:ascii="Arial" w:hAnsi="Arial" w:cs="Arial"/>
                <w:b/>
                <w:bCs/>
                <w:sz w:val="20"/>
                <w:szCs w:val="20"/>
              </w:rPr>
            </w:pPr>
            <w:r w:rsidRPr="0073662B">
              <w:rPr>
                <w:sz w:val="18"/>
                <w:szCs w:val="18"/>
              </w:rPr>
              <w:t>2.2%</w:t>
            </w:r>
          </w:p>
        </w:tc>
        <w:tc>
          <w:tcPr>
            <w:tcW w:w="443" w:type="pct"/>
            <w:tcBorders>
              <w:bottom w:val="single" w:sz="4" w:space="0" w:color="auto"/>
            </w:tcBorders>
            <w:shd w:val="clear" w:color="auto" w:fill="D9F2D0" w:themeFill="accent6" w:themeFillTint="33"/>
            <w:vAlign w:val="center"/>
          </w:tcPr>
          <w:p w14:paraId="5FFA9372" w14:textId="77777777" w:rsidR="00C27AA0" w:rsidRPr="00A51011" w:rsidRDefault="00C27AA0" w:rsidP="00E07978">
            <w:pPr>
              <w:jc w:val="center"/>
              <w:rPr>
                <w:rFonts w:ascii="Arial" w:hAnsi="Arial" w:cs="Arial"/>
                <w:b/>
                <w:bCs/>
                <w:sz w:val="20"/>
                <w:szCs w:val="20"/>
              </w:rPr>
            </w:pPr>
            <w:r w:rsidRPr="0073662B">
              <w:rPr>
                <w:sz w:val="18"/>
                <w:szCs w:val="18"/>
              </w:rPr>
              <w:t>46</w:t>
            </w:r>
          </w:p>
        </w:tc>
      </w:tr>
      <w:tr w:rsidR="00C27AA0" w:rsidRPr="00A51011" w14:paraId="34C08DBF" w14:textId="77777777" w:rsidTr="00E07978">
        <w:trPr>
          <w:trHeight w:val="318"/>
        </w:trPr>
        <w:tc>
          <w:tcPr>
            <w:tcW w:w="1736" w:type="pct"/>
          </w:tcPr>
          <w:p w14:paraId="705B2EC3" w14:textId="77777777" w:rsidR="00C27AA0" w:rsidRPr="00943DFC" w:rsidRDefault="00C27AA0" w:rsidP="00E07978">
            <w:pPr>
              <w:rPr>
                <w:rFonts w:ascii="Arial" w:hAnsi="Arial" w:cs="Arial"/>
                <w:sz w:val="22"/>
                <w:szCs w:val="22"/>
              </w:rPr>
            </w:pPr>
            <w:r w:rsidRPr="00943DFC">
              <w:rPr>
                <w:rFonts w:ascii="Arial" w:hAnsi="Arial" w:cs="Arial"/>
                <w:b/>
                <w:bCs/>
                <w:sz w:val="22"/>
                <w:szCs w:val="22"/>
              </w:rPr>
              <w:t>Total Clinical</w:t>
            </w:r>
          </w:p>
        </w:tc>
        <w:tc>
          <w:tcPr>
            <w:tcW w:w="384" w:type="pct"/>
            <w:tcBorders>
              <w:top w:val="single" w:sz="4" w:space="0" w:color="auto"/>
              <w:left w:val="nil"/>
              <w:bottom w:val="single" w:sz="4" w:space="0" w:color="auto"/>
              <w:right w:val="single" w:sz="4" w:space="0" w:color="auto"/>
            </w:tcBorders>
            <w:shd w:val="clear" w:color="auto" w:fill="D9F2D0" w:themeFill="accent6" w:themeFillTint="33"/>
            <w:vAlign w:val="center"/>
          </w:tcPr>
          <w:p w14:paraId="751DE11A" w14:textId="77777777" w:rsidR="00C27AA0" w:rsidRPr="0073662B" w:rsidRDefault="00C27AA0" w:rsidP="00E07978">
            <w:pPr>
              <w:jc w:val="center"/>
              <w:rPr>
                <w:rFonts w:ascii="Arial" w:hAnsi="Arial" w:cs="Arial"/>
                <w:b/>
                <w:bCs/>
                <w:sz w:val="20"/>
                <w:szCs w:val="20"/>
              </w:rPr>
            </w:pPr>
            <w:r w:rsidRPr="0073662B">
              <w:rPr>
                <w:b/>
                <w:bCs/>
                <w:sz w:val="18"/>
                <w:szCs w:val="18"/>
              </w:rPr>
              <w:t>450</w:t>
            </w:r>
          </w:p>
        </w:tc>
        <w:tc>
          <w:tcPr>
            <w:tcW w:w="552" w:type="pct"/>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tcPr>
          <w:p w14:paraId="1651A2CD" w14:textId="77777777" w:rsidR="00C27AA0" w:rsidRPr="0073662B" w:rsidRDefault="00C27AA0" w:rsidP="00E07978">
            <w:pPr>
              <w:jc w:val="center"/>
              <w:rPr>
                <w:rFonts w:ascii="Arial" w:hAnsi="Arial" w:cs="Arial"/>
                <w:b/>
                <w:bCs/>
                <w:sz w:val="20"/>
                <w:szCs w:val="20"/>
              </w:rPr>
            </w:pPr>
            <w:r w:rsidRPr="0073662B">
              <w:rPr>
                <w:b/>
                <w:bCs/>
                <w:sz w:val="18"/>
                <w:szCs w:val="18"/>
              </w:rPr>
              <w:t>11.5%</w:t>
            </w:r>
          </w:p>
        </w:tc>
        <w:tc>
          <w:tcPr>
            <w:tcW w:w="392" w:type="pct"/>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tcPr>
          <w:p w14:paraId="54DF4BCB" w14:textId="77777777" w:rsidR="00C27AA0" w:rsidRPr="0073662B" w:rsidRDefault="00C27AA0" w:rsidP="00E07978">
            <w:pPr>
              <w:jc w:val="center"/>
              <w:rPr>
                <w:rFonts w:ascii="Arial" w:hAnsi="Arial" w:cs="Arial"/>
                <w:b/>
                <w:bCs/>
                <w:sz w:val="20"/>
                <w:szCs w:val="20"/>
              </w:rPr>
            </w:pPr>
            <w:r w:rsidRPr="0073662B">
              <w:rPr>
                <w:b/>
                <w:bCs/>
                <w:sz w:val="18"/>
                <w:szCs w:val="18"/>
              </w:rPr>
              <w:t>3317</w:t>
            </w:r>
          </w:p>
        </w:tc>
        <w:tc>
          <w:tcPr>
            <w:tcW w:w="471" w:type="pct"/>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tcPr>
          <w:p w14:paraId="156B82DD" w14:textId="77777777" w:rsidR="00C27AA0" w:rsidRPr="0073662B" w:rsidRDefault="00C27AA0" w:rsidP="00E07978">
            <w:pPr>
              <w:jc w:val="center"/>
              <w:rPr>
                <w:rFonts w:ascii="Arial" w:hAnsi="Arial" w:cs="Arial"/>
                <w:b/>
                <w:bCs/>
                <w:sz w:val="20"/>
                <w:szCs w:val="20"/>
              </w:rPr>
            </w:pPr>
            <w:r w:rsidRPr="0073662B">
              <w:rPr>
                <w:b/>
                <w:bCs/>
                <w:sz w:val="18"/>
                <w:szCs w:val="18"/>
              </w:rPr>
              <w:t>85.1%</w:t>
            </w:r>
          </w:p>
        </w:tc>
        <w:tc>
          <w:tcPr>
            <w:tcW w:w="393" w:type="pct"/>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tcPr>
          <w:p w14:paraId="58882323" w14:textId="77777777" w:rsidR="00C27AA0" w:rsidRPr="0073662B" w:rsidRDefault="00C27AA0" w:rsidP="00E07978">
            <w:pPr>
              <w:jc w:val="center"/>
              <w:rPr>
                <w:rFonts w:ascii="Arial" w:hAnsi="Arial" w:cs="Arial"/>
                <w:b/>
                <w:bCs/>
                <w:sz w:val="20"/>
                <w:szCs w:val="20"/>
              </w:rPr>
            </w:pPr>
            <w:r w:rsidRPr="0073662B">
              <w:rPr>
                <w:b/>
                <w:bCs/>
                <w:sz w:val="18"/>
                <w:szCs w:val="18"/>
              </w:rPr>
              <w:t>130</w:t>
            </w:r>
          </w:p>
        </w:tc>
        <w:tc>
          <w:tcPr>
            <w:tcW w:w="629" w:type="pct"/>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tcPr>
          <w:p w14:paraId="79B8E129" w14:textId="77777777" w:rsidR="00C27AA0" w:rsidRPr="0073662B" w:rsidRDefault="00C27AA0" w:rsidP="00E07978">
            <w:pPr>
              <w:jc w:val="center"/>
              <w:rPr>
                <w:rFonts w:ascii="Arial" w:hAnsi="Arial" w:cs="Arial"/>
                <w:b/>
                <w:bCs/>
                <w:sz w:val="20"/>
                <w:szCs w:val="20"/>
              </w:rPr>
            </w:pPr>
            <w:r w:rsidRPr="0073662B">
              <w:rPr>
                <w:b/>
                <w:bCs/>
                <w:sz w:val="18"/>
                <w:szCs w:val="18"/>
              </w:rPr>
              <w:t>3.3%</w:t>
            </w:r>
          </w:p>
        </w:tc>
        <w:tc>
          <w:tcPr>
            <w:tcW w:w="443" w:type="pct"/>
            <w:tcBorders>
              <w:top w:val="single" w:sz="4" w:space="0" w:color="auto"/>
              <w:left w:val="single" w:sz="4" w:space="0" w:color="auto"/>
              <w:bottom w:val="single" w:sz="4" w:space="0" w:color="auto"/>
              <w:right w:val="single" w:sz="4" w:space="0" w:color="auto"/>
            </w:tcBorders>
            <w:shd w:val="clear" w:color="auto" w:fill="D9F2D0" w:themeFill="accent6" w:themeFillTint="33"/>
            <w:vAlign w:val="center"/>
          </w:tcPr>
          <w:p w14:paraId="44A2CDDE" w14:textId="77777777" w:rsidR="00C27AA0" w:rsidRPr="0073662B" w:rsidRDefault="00C27AA0" w:rsidP="00E07978">
            <w:pPr>
              <w:jc w:val="center"/>
              <w:rPr>
                <w:rFonts w:ascii="Arial" w:hAnsi="Arial" w:cs="Arial"/>
                <w:b/>
                <w:bCs/>
                <w:sz w:val="20"/>
                <w:szCs w:val="20"/>
              </w:rPr>
            </w:pPr>
            <w:r w:rsidRPr="0073662B">
              <w:rPr>
                <w:b/>
                <w:bCs/>
                <w:sz w:val="18"/>
                <w:szCs w:val="18"/>
              </w:rPr>
              <w:t>3897</w:t>
            </w:r>
          </w:p>
        </w:tc>
      </w:tr>
      <w:tr w:rsidR="00C27AA0" w:rsidRPr="00A51011" w14:paraId="099BAEE9" w14:textId="77777777" w:rsidTr="00E07978">
        <w:trPr>
          <w:trHeight w:val="318"/>
        </w:trPr>
        <w:tc>
          <w:tcPr>
            <w:tcW w:w="1736" w:type="pct"/>
            <w:tcBorders>
              <w:top w:val="single" w:sz="4" w:space="0" w:color="auto"/>
              <w:left w:val="single" w:sz="4" w:space="0" w:color="auto"/>
              <w:bottom w:val="single" w:sz="4" w:space="0" w:color="auto"/>
              <w:right w:val="nil"/>
            </w:tcBorders>
            <w:shd w:val="clear" w:color="auto" w:fill="75C4FF"/>
            <w:vAlign w:val="center"/>
            <w:hideMark/>
          </w:tcPr>
          <w:p w14:paraId="5A0AB8E5" w14:textId="77777777" w:rsidR="00C27AA0" w:rsidRPr="00943DFC" w:rsidRDefault="00C27AA0" w:rsidP="00E07978">
            <w:pPr>
              <w:rPr>
                <w:rFonts w:ascii="Arial" w:hAnsi="Arial" w:cs="Arial"/>
                <w:sz w:val="22"/>
                <w:szCs w:val="22"/>
              </w:rPr>
            </w:pPr>
            <w:r w:rsidRPr="00943DFC">
              <w:rPr>
                <w:rFonts w:ascii="Arial" w:hAnsi="Arial" w:cs="Arial"/>
                <w:b/>
                <w:bCs/>
                <w:color w:val="FFFFFF" w:themeColor="background1"/>
                <w:sz w:val="22"/>
                <w:szCs w:val="22"/>
              </w:rPr>
              <w:t>Medical &amp; Dental Staff</w:t>
            </w:r>
          </w:p>
        </w:tc>
        <w:tc>
          <w:tcPr>
            <w:tcW w:w="384" w:type="pct"/>
            <w:tcBorders>
              <w:top w:val="single" w:sz="4" w:space="0" w:color="auto"/>
              <w:left w:val="nil"/>
              <w:bottom w:val="single" w:sz="4" w:space="0" w:color="auto"/>
              <w:right w:val="nil"/>
            </w:tcBorders>
            <w:shd w:val="clear" w:color="auto" w:fill="75C4FF"/>
            <w:vAlign w:val="center"/>
          </w:tcPr>
          <w:p w14:paraId="6864013B" w14:textId="77777777" w:rsidR="00C27AA0" w:rsidRPr="00C96B10" w:rsidRDefault="00C27AA0" w:rsidP="00E07978">
            <w:pPr>
              <w:jc w:val="center"/>
              <w:rPr>
                <w:rFonts w:ascii="Arial" w:hAnsi="Arial" w:cs="Arial"/>
                <w:sz w:val="22"/>
                <w:szCs w:val="22"/>
              </w:rPr>
            </w:pPr>
          </w:p>
        </w:tc>
        <w:tc>
          <w:tcPr>
            <w:tcW w:w="552" w:type="pct"/>
            <w:tcBorders>
              <w:top w:val="single" w:sz="4" w:space="0" w:color="auto"/>
              <w:left w:val="nil"/>
              <w:bottom w:val="single" w:sz="4" w:space="0" w:color="auto"/>
              <w:right w:val="nil"/>
            </w:tcBorders>
            <w:shd w:val="clear" w:color="auto" w:fill="75C4FF"/>
            <w:vAlign w:val="center"/>
          </w:tcPr>
          <w:p w14:paraId="5F901EAE" w14:textId="77777777" w:rsidR="00C27AA0" w:rsidRPr="00C96B10" w:rsidRDefault="00C27AA0" w:rsidP="00E07978">
            <w:pPr>
              <w:jc w:val="center"/>
              <w:rPr>
                <w:rFonts w:ascii="Arial" w:hAnsi="Arial" w:cs="Arial"/>
                <w:sz w:val="22"/>
                <w:szCs w:val="22"/>
              </w:rPr>
            </w:pPr>
          </w:p>
        </w:tc>
        <w:tc>
          <w:tcPr>
            <w:tcW w:w="392" w:type="pct"/>
            <w:tcBorders>
              <w:top w:val="single" w:sz="4" w:space="0" w:color="auto"/>
              <w:left w:val="nil"/>
              <w:bottom w:val="single" w:sz="4" w:space="0" w:color="auto"/>
              <w:right w:val="nil"/>
            </w:tcBorders>
            <w:shd w:val="clear" w:color="auto" w:fill="75C4FF"/>
            <w:vAlign w:val="center"/>
          </w:tcPr>
          <w:p w14:paraId="36F5E8C8" w14:textId="77777777" w:rsidR="00C27AA0" w:rsidRPr="00A51011" w:rsidRDefault="00C27AA0" w:rsidP="00E07978">
            <w:pPr>
              <w:jc w:val="center"/>
              <w:rPr>
                <w:rFonts w:ascii="Arial" w:hAnsi="Arial" w:cs="Arial"/>
                <w:sz w:val="20"/>
                <w:szCs w:val="20"/>
              </w:rPr>
            </w:pPr>
          </w:p>
        </w:tc>
        <w:tc>
          <w:tcPr>
            <w:tcW w:w="471" w:type="pct"/>
            <w:tcBorders>
              <w:top w:val="single" w:sz="4" w:space="0" w:color="auto"/>
              <w:left w:val="nil"/>
              <w:bottom w:val="single" w:sz="4" w:space="0" w:color="auto"/>
              <w:right w:val="nil"/>
            </w:tcBorders>
            <w:shd w:val="clear" w:color="auto" w:fill="75C4FF"/>
            <w:vAlign w:val="center"/>
          </w:tcPr>
          <w:p w14:paraId="12F005E5" w14:textId="77777777" w:rsidR="00C27AA0" w:rsidRPr="00C96B10" w:rsidRDefault="00C27AA0" w:rsidP="00E07978">
            <w:pPr>
              <w:jc w:val="center"/>
              <w:rPr>
                <w:rFonts w:ascii="Arial" w:hAnsi="Arial" w:cs="Arial"/>
                <w:sz w:val="22"/>
                <w:szCs w:val="22"/>
              </w:rPr>
            </w:pPr>
          </w:p>
        </w:tc>
        <w:tc>
          <w:tcPr>
            <w:tcW w:w="393" w:type="pct"/>
            <w:tcBorders>
              <w:top w:val="single" w:sz="4" w:space="0" w:color="auto"/>
              <w:left w:val="nil"/>
              <w:bottom w:val="single" w:sz="4" w:space="0" w:color="auto"/>
              <w:right w:val="nil"/>
            </w:tcBorders>
            <w:shd w:val="clear" w:color="auto" w:fill="75C4FF"/>
            <w:vAlign w:val="center"/>
          </w:tcPr>
          <w:p w14:paraId="1D1ECF60" w14:textId="77777777" w:rsidR="00C27AA0" w:rsidRPr="00A51011" w:rsidRDefault="00C27AA0" w:rsidP="00E07978">
            <w:pPr>
              <w:jc w:val="center"/>
              <w:rPr>
                <w:rFonts w:ascii="Arial" w:hAnsi="Arial" w:cs="Arial"/>
                <w:sz w:val="20"/>
                <w:szCs w:val="20"/>
              </w:rPr>
            </w:pPr>
          </w:p>
        </w:tc>
        <w:tc>
          <w:tcPr>
            <w:tcW w:w="629" w:type="pct"/>
            <w:tcBorders>
              <w:top w:val="single" w:sz="4" w:space="0" w:color="auto"/>
              <w:left w:val="nil"/>
              <w:bottom w:val="single" w:sz="4" w:space="0" w:color="auto"/>
              <w:right w:val="nil"/>
            </w:tcBorders>
            <w:shd w:val="clear" w:color="auto" w:fill="75C4FF"/>
            <w:vAlign w:val="center"/>
          </w:tcPr>
          <w:p w14:paraId="42065DA8" w14:textId="77777777" w:rsidR="00C27AA0" w:rsidRPr="00A51011" w:rsidRDefault="00C27AA0" w:rsidP="00E07978">
            <w:pPr>
              <w:jc w:val="center"/>
              <w:rPr>
                <w:rFonts w:ascii="Arial" w:hAnsi="Arial" w:cs="Arial"/>
                <w:sz w:val="20"/>
                <w:szCs w:val="20"/>
              </w:rPr>
            </w:pPr>
          </w:p>
        </w:tc>
        <w:tc>
          <w:tcPr>
            <w:tcW w:w="443" w:type="pct"/>
            <w:tcBorders>
              <w:top w:val="single" w:sz="4" w:space="0" w:color="auto"/>
              <w:left w:val="nil"/>
              <w:bottom w:val="single" w:sz="4" w:space="0" w:color="auto"/>
              <w:right w:val="single" w:sz="4" w:space="0" w:color="auto"/>
            </w:tcBorders>
            <w:shd w:val="clear" w:color="auto" w:fill="75C4FF"/>
            <w:vAlign w:val="center"/>
          </w:tcPr>
          <w:p w14:paraId="0943D053" w14:textId="77777777" w:rsidR="00C27AA0" w:rsidRPr="00A51011" w:rsidRDefault="00C27AA0" w:rsidP="00E07978">
            <w:pPr>
              <w:jc w:val="center"/>
              <w:rPr>
                <w:rFonts w:ascii="Arial" w:hAnsi="Arial" w:cs="Arial"/>
                <w:sz w:val="20"/>
                <w:szCs w:val="20"/>
              </w:rPr>
            </w:pPr>
          </w:p>
        </w:tc>
      </w:tr>
      <w:tr w:rsidR="00C27AA0" w:rsidRPr="00A51011" w14:paraId="48633035" w14:textId="77777777" w:rsidTr="00E07978">
        <w:trPr>
          <w:trHeight w:val="318"/>
        </w:trPr>
        <w:tc>
          <w:tcPr>
            <w:tcW w:w="1736" w:type="pct"/>
            <w:tcBorders>
              <w:top w:val="single" w:sz="4" w:space="0" w:color="auto"/>
            </w:tcBorders>
            <w:vAlign w:val="center"/>
            <w:hideMark/>
          </w:tcPr>
          <w:p w14:paraId="3491E14F" w14:textId="77777777" w:rsidR="00C27AA0" w:rsidRPr="0073662B" w:rsidRDefault="00C27AA0" w:rsidP="00E07978">
            <w:pPr>
              <w:rPr>
                <w:rFonts w:ascii="Arial" w:hAnsi="Arial" w:cs="Arial"/>
                <w:sz w:val="22"/>
                <w:szCs w:val="22"/>
              </w:rPr>
            </w:pPr>
            <w:r w:rsidRPr="0073662B">
              <w:rPr>
                <w:rFonts w:ascii="Arial" w:hAnsi="Arial" w:cs="Arial"/>
                <w:sz w:val="22"/>
                <w:szCs w:val="22"/>
              </w:rPr>
              <w:t>Medical &amp; Dental Staff, Consultants</w:t>
            </w:r>
          </w:p>
        </w:tc>
        <w:tc>
          <w:tcPr>
            <w:tcW w:w="384" w:type="pct"/>
            <w:tcBorders>
              <w:top w:val="single" w:sz="4" w:space="0" w:color="auto"/>
            </w:tcBorders>
            <w:vAlign w:val="center"/>
          </w:tcPr>
          <w:p w14:paraId="5B7D642C" w14:textId="77777777" w:rsidR="00C27AA0" w:rsidRPr="00C96B10" w:rsidRDefault="00C27AA0" w:rsidP="00E07978">
            <w:pPr>
              <w:jc w:val="center"/>
              <w:rPr>
                <w:rFonts w:ascii="Arial" w:hAnsi="Arial" w:cs="Arial"/>
                <w:sz w:val="22"/>
                <w:szCs w:val="22"/>
              </w:rPr>
            </w:pPr>
            <w:r w:rsidRPr="0073662B">
              <w:rPr>
                <w:sz w:val="18"/>
                <w:szCs w:val="18"/>
              </w:rPr>
              <w:t>7</w:t>
            </w:r>
          </w:p>
        </w:tc>
        <w:tc>
          <w:tcPr>
            <w:tcW w:w="552" w:type="pct"/>
            <w:tcBorders>
              <w:top w:val="single" w:sz="4" w:space="0" w:color="auto"/>
            </w:tcBorders>
            <w:shd w:val="clear" w:color="auto" w:fill="D9F2D0" w:themeFill="accent6" w:themeFillTint="33"/>
            <w:vAlign w:val="center"/>
          </w:tcPr>
          <w:p w14:paraId="7478C8F8" w14:textId="77777777" w:rsidR="00C27AA0" w:rsidRPr="00C96B10" w:rsidRDefault="00C27AA0" w:rsidP="00E07978">
            <w:pPr>
              <w:jc w:val="center"/>
              <w:rPr>
                <w:rFonts w:ascii="Arial" w:hAnsi="Arial" w:cs="Arial"/>
                <w:sz w:val="22"/>
                <w:szCs w:val="22"/>
              </w:rPr>
            </w:pPr>
            <w:r w:rsidRPr="0073662B">
              <w:rPr>
                <w:sz w:val="18"/>
                <w:szCs w:val="18"/>
              </w:rPr>
              <w:t>6.36%</w:t>
            </w:r>
          </w:p>
        </w:tc>
        <w:tc>
          <w:tcPr>
            <w:tcW w:w="392" w:type="pct"/>
            <w:tcBorders>
              <w:top w:val="single" w:sz="4" w:space="0" w:color="auto"/>
            </w:tcBorders>
            <w:vAlign w:val="center"/>
          </w:tcPr>
          <w:p w14:paraId="58C2BBE4" w14:textId="77777777" w:rsidR="00C27AA0" w:rsidRPr="00A51011" w:rsidRDefault="00C27AA0" w:rsidP="00E07978">
            <w:pPr>
              <w:jc w:val="center"/>
              <w:rPr>
                <w:rFonts w:ascii="Arial" w:hAnsi="Arial" w:cs="Arial"/>
                <w:sz w:val="20"/>
                <w:szCs w:val="20"/>
              </w:rPr>
            </w:pPr>
            <w:r w:rsidRPr="0073662B">
              <w:rPr>
                <w:sz w:val="18"/>
                <w:szCs w:val="18"/>
              </w:rPr>
              <w:t>99</w:t>
            </w:r>
          </w:p>
        </w:tc>
        <w:tc>
          <w:tcPr>
            <w:tcW w:w="471" w:type="pct"/>
            <w:tcBorders>
              <w:top w:val="single" w:sz="4" w:space="0" w:color="auto"/>
            </w:tcBorders>
            <w:vAlign w:val="center"/>
          </w:tcPr>
          <w:p w14:paraId="41AF05F3" w14:textId="77777777" w:rsidR="00C27AA0" w:rsidRPr="00C96B10" w:rsidRDefault="00C27AA0" w:rsidP="00E07978">
            <w:pPr>
              <w:jc w:val="center"/>
              <w:rPr>
                <w:rFonts w:ascii="Arial" w:hAnsi="Arial" w:cs="Arial"/>
                <w:sz w:val="22"/>
                <w:szCs w:val="22"/>
              </w:rPr>
            </w:pPr>
            <w:r w:rsidRPr="0073662B">
              <w:rPr>
                <w:sz w:val="18"/>
                <w:szCs w:val="18"/>
              </w:rPr>
              <w:t>90.00%</w:t>
            </w:r>
          </w:p>
        </w:tc>
        <w:tc>
          <w:tcPr>
            <w:tcW w:w="393" w:type="pct"/>
            <w:tcBorders>
              <w:top w:val="single" w:sz="4" w:space="0" w:color="auto"/>
            </w:tcBorders>
            <w:vAlign w:val="center"/>
          </w:tcPr>
          <w:p w14:paraId="7284193C" w14:textId="77777777" w:rsidR="00C27AA0" w:rsidRPr="00A51011" w:rsidRDefault="00C27AA0" w:rsidP="00E07978">
            <w:pPr>
              <w:jc w:val="center"/>
              <w:rPr>
                <w:rFonts w:ascii="Arial" w:hAnsi="Arial" w:cs="Arial"/>
                <w:sz w:val="20"/>
                <w:szCs w:val="20"/>
              </w:rPr>
            </w:pPr>
            <w:r w:rsidRPr="0073662B">
              <w:rPr>
                <w:sz w:val="18"/>
                <w:szCs w:val="18"/>
              </w:rPr>
              <w:t>4</w:t>
            </w:r>
          </w:p>
        </w:tc>
        <w:tc>
          <w:tcPr>
            <w:tcW w:w="629" w:type="pct"/>
            <w:tcBorders>
              <w:top w:val="single" w:sz="4" w:space="0" w:color="auto"/>
            </w:tcBorders>
            <w:shd w:val="clear" w:color="auto" w:fill="D9F2D0" w:themeFill="accent6" w:themeFillTint="33"/>
            <w:vAlign w:val="center"/>
          </w:tcPr>
          <w:p w14:paraId="50C90A75" w14:textId="77777777" w:rsidR="00C27AA0" w:rsidRPr="00A51011" w:rsidRDefault="00C27AA0" w:rsidP="00E07978">
            <w:pPr>
              <w:jc w:val="center"/>
              <w:rPr>
                <w:rFonts w:ascii="Arial" w:hAnsi="Arial" w:cs="Arial"/>
                <w:sz w:val="20"/>
                <w:szCs w:val="20"/>
              </w:rPr>
            </w:pPr>
            <w:r w:rsidRPr="0073662B">
              <w:rPr>
                <w:sz w:val="18"/>
                <w:szCs w:val="18"/>
              </w:rPr>
              <w:t>3.64%</w:t>
            </w:r>
          </w:p>
        </w:tc>
        <w:tc>
          <w:tcPr>
            <w:tcW w:w="443" w:type="pct"/>
            <w:tcBorders>
              <w:top w:val="single" w:sz="4" w:space="0" w:color="auto"/>
            </w:tcBorders>
            <w:vAlign w:val="center"/>
          </w:tcPr>
          <w:p w14:paraId="4BA3077D" w14:textId="77777777" w:rsidR="00C27AA0" w:rsidRPr="00A51011" w:rsidRDefault="00C27AA0" w:rsidP="00E07978">
            <w:pPr>
              <w:jc w:val="center"/>
              <w:rPr>
                <w:rFonts w:ascii="Arial" w:hAnsi="Arial" w:cs="Arial"/>
                <w:sz w:val="20"/>
                <w:szCs w:val="20"/>
              </w:rPr>
            </w:pPr>
            <w:r w:rsidRPr="0073662B">
              <w:rPr>
                <w:sz w:val="18"/>
                <w:szCs w:val="18"/>
              </w:rPr>
              <w:t>110</w:t>
            </w:r>
          </w:p>
        </w:tc>
      </w:tr>
      <w:tr w:rsidR="00C27AA0" w:rsidRPr="00A51011" w14:paraId="52B27818" w14:textId="77777777" w:rsidTr="00E07978">
        <w:trPr>
          <w:trHeight w:val="318"/>
        </w:trPr>
        <w:tc>
          <w:tcPr>
            <w:tcW w:w="1736" w:type="pct"/>
            <w:vAlign w:val="center"/>
            <w:hideMark/>
          </w:tcPr>
          <w:p w14:paraId="203D4D61" w14:textId="77777777" w:rsidR="00C27AA0" w:rsidRPr="0073662B" w:rsidRDefault="00C27AA0" w:rsidP="00E07978">
            <w:pPr>
              <w:rPr>
                <w:rFonts w:ascii="Arial" w:hAnsi="Arial" w:cs="Arial"/>
                <w:sz w:val="22"/>
                <w:szCs w:val="22"/>
              </w:rPr>
            </w:pPr>
            <w:r w:rsidRPr="0073662B">
              <w:rPr>
                <w:rFonts w:ascii="Arial" w:hAnsi="Arial" w:cs="Arial"/>
                <w:sz w:val="22"/>
                <w:szCs w:val="22"/>
              </w:rPr>
              <w:t>Medical &amp; Dental Staff, Non-Consultants career grade</w:t>
            </w:r>
          </w:p>
        </w:tc>
        <w:tc>
          <w:tcPr>
            <w:tcW w:w="384" w:type="pct"/>
            <w:vAlign w:val="center"/>
          </w:tcPr>
          <w:p w14:paraId="6ACE39D5" w14:textId="77777777" w:rsidR="00C27AA0" w:rsidRPr="00C96B10" w:rsidRDefault="00C27AA0" w:rsidP="00E07978">
            <w:pPr>
              <w:jc w:val="center"/>
              <w:rPr>
                <w:rFonts w:ascii="Arial" w:hAnsi="Arial" w:cs="Arial"/>
                <w:sz w:val="22"/>
                <w:szCs w:val="22"/>
              </w:rPr>
            </w:pPr>
            <w:r w:rsidRPr="0073662B">
              <w:rPr>
                <w:sz w:val="18"/>
                <w:szCs w:val="18"/>
              </w:rPr>
              <w:t>4</w:t>
            </w:r>
          </w:p>
        </w:tc>
        <w:tc>
          <w:tcPr>
            <w:tcW w:w="552" w:type="pct"/>
            <w:shd w:val="clear" w:color="auto" w:fill="D9F2D0" w:themeFill="accent6" w:themeFillTint="33"/>
            <w:vAlign w:val="center"/>
          </w:tcPr>
          <w:p w14:paraId="048D980B" w14:textId="77777777" w:rsidR="00C27AA0" w:rsidRPr="00C96B10" w:rsidRDefault="00C27AA0" w:rsidP="00E07978">
            <w:pPr>
              <w:jc w:val="center"/>
              <w:rPr>
                <w:rFonts w:ascii="Arial" w:hAnsi="Arial" w:cs="Arial"/>
                <w:sz w:val="22"/>
                <w:szCs w:val="22"/>
              </w:rPr>
            </w:pPr>
            <w:r w:rsidRPr="0073662B">
              <w:rPr>
                <w:sz w:val="18"/>
                <w:szCs w:val="18"/>
              </w:rPr>
              <w:t>6.90%</w:t>
            </w:r>
          </w:p>
        </w:tc>
        <w:tc>
          <w:tcPr>
            <w:tcW w:w="392" w:type="pct"/>
            <w:vAlign w:val="center"/>
          </w:tcPr>
          <w:p w14:paraId="470E949E" w14:textId="77777777" w:rsidR="00C27AA0" w:rsidRPr="00A51011" w:rsidRDefault="00C27AA0" w:rsidP="00E07978">
            <w:pPr>
              <w:jc w:val="center"/>
              <w:rPr>
                <w:rFonts w:ascii="Arial" w:hAnsi="Arial" w:cs="Arial"/>
                <w:sz w:val="20"/>
                <w:szCs w:val="20"/>
              </w:rPr>
            </w:pPr>
            <w:r w:rsidRPr="0073662B">
              <w:rPr>
                <w:sz w:val="18"/>
                <w:szCs w:val="18"/>
              </w:rPr>
              <w:t>51</w:t>
            </w:r>
          </w:p>
        </w:tc>
        <w:tc>
          <w:tcPr>
            <w:tcW w:w="471" w:type="pct"/>
            <w:vAlign w:val="center"/>
          </w:tcPr>
          <w:p w14:paraId="15685B33" w14:textId="77777777" w:rsidR="00C27AA0" w:rsidRPr="00C96B10" w:rsidRDefault="00C27AA0" w:rsidP="00E07978">
            <w:pPr>
              <w:jc w:val="center"/>
              <w:rPr>
                <w:rFonts w:ascii="Arial" w:hAnsi="Arial" w:cs="Arial"/>
                <w:sz w:val="22"/>
                <w:szCs w:val="22"/>
              </w:rPr>
            </w:pPr>
            <w:r w:rsidRPr="0073662B">
              <w:rPr>
                <w:sz w:val="18"/>
                <w:szCs w:val="18"/>
              </w:rPr>
              <w:t>87.93%</w:t>
            </w:r>
          </w:p>
        </w:tc>
        <w:tc>
          <w:tcPr>
            <w:tcW w:w="393" w:type="pct"/>
            <w:vAlign w:val="center"/>
          </w:tcPr>
          <w:p w14:paraId="5F7F7949" w14:textId="77777777" w:rsidR="00C27AA0" w:rsidRPr="00A51011" w:rsidRDefault="00C27AA0" w:rsidP="00E07978">
            <w:pPr>
              <w:jc w:val="center"/>
              <w:rPr>
                <w:rFonts w:ascii="Arial" w:hAnsi="Arial" w:cs="Arial"/>
                <w:sz w:val="20"/>
                <w:szCs w:val="20"/>
              </w:rPr>
            </w:pPr>
            <w:r w:rsidRPr="0073662B">
              <w:rPr>
                <w:sz w:val="18"/>
                <w:szCs w:val="18"/>
              </w:rPr>
              <w:t>3</w:t>
            </w:r>
          </w:p>
        </w:tc>
        <w:tc>
          <w:tcPr>
            <w:tcW w:w="629" w:type="pct"/>
            <w:shd w:val="clear" w:color="auto" w:fill="D9F2D0" w:themeFill="accent6" w:themeFillTint="33"/>
            <w:vAlign w:val="center"/>
          </w:tcPr>
          <w:p w14:paraId="385CC37B" w14:textId="77777777" w:rsidR="00C27AA0" w:rsidRPr="00A51011" w:rsidRDefault="00C27AA0" w:rsidP="00E07978">
            <w:pPr>
              <w:jc w:val="center"/>
              <w:rPr>
                <w:rFonts w:ascii="Arial" w:hAnsi="Arial" w:cs="Arial"/>
                <w:sz w:val="20"/>
                <w:szCs w:val="20"/>
              </w:rPr>
            </w:pPr>
            <w:r w:rsidRPr="0073662B">
              <w:rPr>
                <w:sz w:val="18"/>
                <w:szCs w:val="18"/>
              </w:rPr>
              <w:t>5.17%</w:t>
            </w:r>
          </w:p>
        </w:tc>
        <w:tc>
          <w:tcPr>
            <w:tcW w:w="443" w:type="pct"/>
            <w:vAlign w:val="center"/>
          </w:tcPr>
          <w:p w14:paraId="59C416FB" w14:textId="77777777" w:rsidR="00C27AA0" w:rsidRPr="00A51011" w:rsidRDefault="00C27AA0" w:rsidP="00E07978">
            <w:pPr>
              <w:jc w:val="center"/>
              <w:rPr>
                <w:rFonts w:ascii="Arial" w:hAnsi="Arial" w:cs="Arial"/>
                <w:sz w:val="20"/>
                <w:szCs w:val="20"/>
              </w:rPr>
            </w:pPr>
            <w:r w:rsidRPr="0073662B">
              <w:rPr>
                <w:sz w:val="18"/>
                <w:szCs w:val="18"/>
              </w:rPr>
              <w:t>58</w:t>
            </w:r>
          </w:p>
        </w:tc>
      </w:tr>
      <w:tr w:rsidR="00C27AA0" w:rsidRPr="00A51011" w14:paraId="64B2C818" w14:textId="77777777" w:rsidTr="00E07978">
        <w:trPr>
          <w:trHeight w:val="318"/>
        </w:trPr>
        <w:tc>
          <w:tcPr>
            <w:tcW w:w="1736" w:type="pct"/>
            <w:vAlign w:val="center"/>
            <w:hideMark/>
          </w:tcPr>
          <w:p w14:paraId="23B6138D" w14:textId="77777777" w:rsidR="00C27AA0" w:rsidRPr="0073662B" w:rsidRDefault="00C27AA0" w:rsidP="00E07978">
            <w:pPr>
              <w:rPr>
                <w:rFonts w:ascii="Arial" w:hAnsi="Arial" w:cs="Arial"/>
                <w:sz w:val="22"/>
                <w:szCs w:val="22"/>
              </w:rPr>
            </w:pPr>
            <w:r w:rsidRPr="0073662B">
              <w:rPr>
                <w:rFonts w:ascii="Arial" w:hAnsi="Arial" w:cs="Arial"/>
                <w:sz w:val="22"/>
                <w:szCs w:val="22"/>
              </w:rPr>
              <w:t>Medical &amp; Dental Staff, Medical and dental trainee grades</w:t>
            </w:r>
          </w:p>
        </w:tc>
        <w:tc>
          <w:tcPr>
            <w:tcW w:w="384" w:type="pct"/>
            <w:vAlign w:val="center"/>
          </w:tcPr>
          <w:p w14:paraId="1B18D21B" w14:textId="77777777" w:rsidR="00C27AA0" w:rsidRPr="00C96B10" w:rsidRDefault="00C27AA0" w:rsidP="00E07978">
            <w:pPr>
              <w:jc w:val="center"/>
              <w:rPr>
                <w:rFonts w:ascii="Arial" w:hAnsi="Arial" w:cs="Arial"/>
                <w:sz w:val="22"/>
                <w:szCs w:val="22"/>
              </w:rPr>
            </w:pPr>
            <w:r w:rsidRPr="0073662B">
              <w:rPr>
                <w:sz w:val="18"/>
                <w:szCs w:val="18"/>
              </w:rPr>
              <w:t>1</w:t>
            </w:r>
          </w:p>
        </w:tc>
        <w:tc>
          <w:tcPr>
            <w:tcW w:w="552" w:type="pct"/>
            <w:shd w:val="clear" w:color="auto" w:fill="D9F2D0" w:themeFill="accent6" w:themeFillTint="33"/>
            <w:vAlign w:val="center"/>
          </w:tcPr>
          <w:p w14:paraId="22410D08" w14:textId="77777777" w:rsidR="00C27AA0" w:rsidRPr="00C96B10" w:rsidRDefault="00C27AA0" w:rsidP="00E07978">
            <w:pPr>
              <w:jc w:val="center"/>
              <w:rPr>
                <w:rFonts w:ascii="Arial" w:hAnsi="Arial" w:cs="Arial"/>
                <w:sz w:val="22"/>
                <w:szCs w:val="22"/>
              </w:rPr>
            </w:pPr>
            <w:r w:rsidRPr="0073662B">
              <w:rPr>
                <w:sz w:val="18"/>
                <w:szCs w:val="18"/>
              </w:rPr>
              <w:t>1.89%</w:t>
            </w:r>
          </w:p>
        </w:tc>
        <w:tc>
          <w:tcPr>
            <w:tcW w:w="392" w:type="pct"/>
            <w:vAlign w:val="center"/>
          </w:tcPr>
          <w:p w14:paraId="349DC0BA" w14:textId="77777777" w:rsidR="00C27AA0" w:rsidRPr="00A51011" w:rsidRDefault="00C27AA0" w:rsidP="00E07978">
            <w:pPr>
              <w:jc w:val="center"/>
              <w:rPr>
                <w:rFonts w:ascii="Arial" w:hAnsi="Arial" w:cs="Arial"/>
                <w:sz w:val="20"/>
                <w:szCs w:val="20"/>
              </w:rPr>
            </w:pPr>
            <w:r w:rsidRPr="0073662B">
              <w:rPr>
                <w:sz w:val="18"/>
                <w:szCs w:val="18"/>
              </w:rPr>
              <w:t>49</w:t>
            </w:r>
          </w:p>
        </w:tc>
        <w:tc>
          <w:tcPr>
            <w:tcW w:w="471" w:type="pct"/>
            <w:vAlign w:val="center"/>
          </w:tcPr>
          <w:p w14:paraId="22F76ABA" w14:textId="77777777" w:rsidR="00C27AA0" w:rsidRPr="00C96B10" w:rsidRDefault="00C27AA0" w:rsidP="00E07978">
            <w:pPr>
              <w:jc w:val="center"/>
              <w:rPr>
                <w:rFonts w:ascii="Arial" w:hAnsi="Arial" w:cs="Arial"/>
                <w:sz w:val="22"/>
                <w:szCs w:val="22"/>
              </w:rPr>
            </w:pPr>
            <w:r w:rsidRPr="0073662B">
              <w:rPr>
                <w:sz w:val="18"/>
                <w:szCs w:val="18"/>
              </w:rPr>
              <w:t>92.45%</w:t>
            </w:r>
          </w:p>
        </w:tc>
        <w:tc>
          <w:tcPr>
            <w:tcW w:w="393" w:type="pct"/>
            <w:vAlign w:val="center"/>
          </w:tcPr>
          <w:p w14:paraId="08C61C2B" w14:textId="77777777" w:rsidR="00C27AA0" w:rsidRPr="00A51011" w:rsidRDefault="00C27AA0" w:rsidP="00E07978">
            <w:pPr>
              <w:jc w:val="center"/>
              <w:rPr>
                <w:rFonts w:ascii="Arial" w:hAnsi="Arial" w:cs="Arial"/>
                <w:sz w:val="20"/>
                <w:szCs w:val="20"/>
              </w:rPr>
            </w:pPr>
            <w:r w:rsidRPr="0073662B">
              <w:rPr>
                <w:sz w:val="18"/>
                <w:szCs w:val="18"/>
              </w:rPr>
              <w:t>3</w:t>
            </w:r>
          </w:p>
        </w:tc>
        <w:tc>
          <w:tcPr>
            <w:tcW w:w="629" w:type="pct"/>
            <w:shd w:val="clear" w:color="auto" w:fill="D9F2D0" w:themeFill="accent6" w:themeFillTint="33"/>
            <w:vAlign w:val="center"/>
          </w:tcPr>
          <w:p w14:paraId="333352BF" w14:textId="77777777" w:rsidR="00C27AA0" w:rsidRPr="00A51011" w:rsidRDefault="00C27AA0" w:rsidP="00E07978">
            <w:pPr>
              <w:jc w:val="center"/>
              <w:rPr>
                <w:rFonts w:ascii="Arial" w:hAnsi="Arial" w:cs="Arial"/>
                <w:sz w:val="20"/>
                <w:szCs w:val="20"/>
              </w:rPr>
            </w:pPr>
            <w:r w:rsidRPr="0073662B">
              <w:rPr>
                <w:sz w:val="18"/>
                <w:szCs w:val="18"/>
              </w:rPr>
              <w:t>5.66%</w:t>
            </w:r>
          </w:p>
        </w:tc>
        <w:tc>
          <w:tcPr>
            <w:tcW w:w="443" w:type="pct"/>
            <w:vAlign w:val="center"/>
          </w:tcPr>
          <w:p w14:paraId="52FA3AE8" w14:textId="77777777" w:rsidR="00C27AA0" w:rsidRPr="00A51011" w:rsidRDefault="00C27AA0" w:rsidP="00E07978">
            <w:pPr>
              <w:jc w:val="center"/>
              <w:rPr>
                <w:rFonts w:ascii="Arial" w:hAnsi="Arial" w:cs="Arial"/>
                <w:sz w:val="20"/>
                <w:szCs w:val="20"/>
              </w:rPr>
            </w:pPr>
            <w:r w:rsidRPr="0073662B">
              <w:rPr>
                <w:sz w:val="18"/>
                <w:szCs w:val="18"/>
              </w:rPr>
              <w:t>53</w:t>
            </w:r>
          </w:p>
        </w:tc>
      </w:tr>
      <w:tr w:rsidR="00C27AA0" w:rsidRPr="00A51011" w14:paraId="5ADDF459" w14:textId="77777777" w:rsidTr="00E07978">
        <w:trPr>
          <w:trHeight w:val="318"/>
        </w:trPr>
        <w:tc>
          <w:tcPr>
            <w:tcW w:w="1736" w:type="pct"/>
            <w:vAlign w:val="center"/>
            <w:hideMark/>
          </w:tcPr>
          <w:p w14:paraId="39B33D8D" w14:textId="77777777" w:rsidR="00C27AA0" w:rsidRPr="0073662B" w:rsidRDefault="00C27AA0" w:rsidP="00E07978">
            <w:pPr>
              <w:rPr>
                <w:rFonts w:ascii="Arial" w:hAnsi="Arial" w:cs="Arial"/>
                <w:sz w:val="22"/>
                <w:szCs w:val="22"/>
              </w:rPr>
            </w:pPr>
            <w:r w:rsidRPr="0073662B">
              <w:rPr>
                <w:rFonts w:ascii="Arial" w:hAnsi="Arial" w:cs="Arial"/>
                <w:sz w:val="22"/>
                <w:szCs w:val="22"/>
              </w:rPr>
              <w:t>Total Medical and Dental</w:t>
            </w:r>
          </w:p>
        </w:tc>
        <w:tc>
          <w:tcPr>
            <w:tcW w:w="384" w:type="pct"/>
            <w:vAlign w:val="center"/>
          </w:tcPr>
          <w:p w14:paraId="2C4D153A" w14:textId="77777777" w:rsidR="00C27AA0" w:rsidRPr="00C96B10" w:rsidRDefault="00C27AA0" w:rsidP="00E07978">
            <w:pPr>
              <w:jc w:val="center"/>
              <w:rPr>
                <w:rFonts w:ascii="Arial" w:hAnsi="Arial" w:cs="Arial"/>
                <w:sz w:val="22"/>
                <w:szCs w:val="22"/>
              </w:rPr>
            </w:pPr>
            <w:r w:rsidRPr="0073662B">
              <w:rPr>
                <w:sz w:val="18"/>
                <w:szCs w:val="18"/>
              </w:rPr>
              <w:t>12</w:t>
            </w:r>
          </w:p>
        </w:tc>
        <w:tc>
          <w:tcPr>
            <w:tcW w:w="552" w:type="pct"/>
            <w:shd w:val="clear" w:color="auto" w:fill="D9F2D0" w:themeFill="accent6" w:themeFillTint="33"/>
            <w:vAlign w:val="center"/>
          </w:tcPr>
          <w:p w14:paraId="24342518" w14:textId="77777777" w:rsidR="00C27AA0" w:rsidRPr="00C96B10" w:rsidRDefault="00C27AA0" w:rsidP="00E07978">
            <w:pPr>
              <w:jc w:val="center"/>
              <w:rPr>
                <w:rFonts w:ascii="Arial" w:hAnsi="Arial" w:cs="Arial"/>
                <w:sz w:val="22"/>
                <w:szCs w:val="22"/>
              </w:rPr>
            </w:pPr>
            <w:r w:rsidRPr="0073662B">
              <w:rPr>
                <w:sz w:val="18"/>
                <w:szCs w:val="18"/>
              </w:rPr>
              <w:t>5.43%</w:t>
            </w:r>
          </w:p>
        </w:tc>
        <w:tc>
          <w:tcPr>
            <w:tcW w:w="392" w:type="pct"/>
            <w:vAlign w:val="center"/>
          </w:tcPr>
          <w:p w14:paraId="7F7FC715" w14:textId="77777777" w:rsidR="00C27AA0" w:rsidRPr="00A51011" w:rsidRDefault="00C27AA0" w:rsidP="00E07978">
            <w:pPr>
              <w:jc w:val="center"/>
              <w:rPr>
                <w:rFonts w:ascii="Arial" w:hAnsi="Arial" w:cs="Arial"/>
                <w:sz w:val="20"/>
                <w:szCs w:val="20"/>
              </w:rPr>
            </w:pPr>
            <w:r w:rsidRPr="0073662B">
              <w:rPr>
                <w:sz w:val="18"/>
                <w:szCs w:val="18"/>
              </w:rPr>
              <w:t>199</w:t>
            </w:r>
          </w:p>
        </w:tc>
        <w:tc>
          <w:tcPr>
            <w:tcW w:w="471" w:type="pct"/>
            <w:vAlign w:val="center"/>
          </w:tcPr>
          <w:p w14:paraId="640567C3" w14:textId="77777777" w:rsidR="00C27AA0" w:rsidRPr="00C96B10" w:rsidRDefault="00C27AA0" w:rsidP="00E07978">
            <w:pPr>
              <w:jc w:val="center"/>
              <w:rPr>
                <w:rFonts w:ascii="Arial" w:hAnsi="Arial" w:cs="Arial"/>
                <w:sz w:val="22"/>
                <w:szCs w:val="22"/>
              </w:rPr>
            </w:pPr>
            <w:r w:rsidRPr="0073662B">
              <w:rPr>
                <w:sz w:val="18"/>
                <w:szCs w:val="18"/>
              </w:rPr>
              <w:t>90.05%</w:t>
            </w:r>
          </w:p>
        </w:tc>
        <w:tc>
          <w:tcPr>
            <w:tcW w:w="393" w:type="pct"/>
            <w:vAlign w:val="center"/>
          </w:tcPr>
          <w:p w14:paraId="3E6A9CD9" w14:textId="77777777" w:rsidR="00C27AA0" w:rsidRPr="00A51011" w:rsidRDefault="00C27AA0" w:rsidP="00E07978">
            <w:pPr>
              <w:jc w:val="center"/>
              <w:rPr>
                <w:rFonts w:ascii="Arial" w:hAnsi="Arial" w:cs="Arial"/>
                <w:sz w:val="20"/>
                <w:szCs w:val="20"/>
              </w:rPr>
            </w:pPr>
            <w:r w:rsidRPr="0073662B">
              <w:rPr>
                <w:sz w:val="18"/>
                <w:szCs w:val="18"/>
              </w:rPr>
              <w:t>10</w:t>
            </w:r>
          </w:p>
        </w:tc>
        <w:tc>
          <w:tcPr>
            <w:tcW w:w="629" w:type="pct"/>
            <w:shd w:val="clear" w:color="auto" w:fill="D9F2D0" w:themeFill="accent6" w:themeFillTint="33"/>
            <w:vAlign w:val="center"/>
          </w:tcPr>
          <w:p w14:paraId="1B101816" w14:textId="77777777" w:rsidR="00C27AA0" w:rsidRPr="00A51011" w:rsidRDefault="00C27AA0" w:rsidP="00E07978">
            <w:pPr>
              <w:jc w:val="center"/>
              <w:rPr>
                <w:rFonts w:ascii="Arial" w:hAnsi="Arial" w:cs="Arial"/>
                <w:sz w:val="20"/>
                <w:szCs w:val="20"/>
              </w:rPr>
            </w:pPr>
            <w:r w:rsidRPr="0073662B">
              <w:rPr>
                <w:sz w:val="18"/>
                <w:szCs w:val="18"/>
              </w:rPr>
              <w:t>4.52%</w:t>
            </w:r>
          </w:p>
        </w:tc>
        <w:tc>
          <w:tcPr>
            <w:tcW w:w="443" w:type="pct"/>
            <w:vAlign w:val="center"/>
          </w:tcPr>
          <w:p w14:paraId="5378C302" w14:textId="77777777" w:rsidR="00C27AA0" w:rsidRPr="00A51011" w:rsidRDefault="00C27AA0" w:rsidP="00E07978">
            <w:pPr>
              <w:jc w:val="center"/>
              <w:rPr>
                <w:rFonts w:ascii="Arial" w:hAnsi="Arial" w:cs="Arial"/>
                <w:sz w:val="20"/>
                <w:szCs w:val="20"/>
              </w:rPr>
            </w:pPr>
            <w:r w:rsidRPr="0073662B">
              <w:rPr>
                <w:sz w:val="18"/>
                <w:szCs w:val="18"/>
              </w:rPr>
              <w:t>221</w:t>
            </w:r>
          </w:p>
        </w:tc>
      </w:tr>
      <w:tr w:rsidR="00C27AA0" w:rsidRPr="00A51011" w14:paraId="7B70FDFF" w14:textId="77777777" w:rsidTr="00E07978">
        <w:trPr>
          <w:trHeight w:val="90"/>
        </w:trPr>
        <w:tc>
          <w:tcPr>
            <w:tcW w:w="1736" w:type="pct"/>
            <w:vAlign w:val="center"/>
            <w:hideMark/>
          </w:tcPr>
          <w:p w14:paraId="0FF3E542" w14:textId="77777777" w:rsidR="00C27AA0" w:rsidRPr="003074DC" w:rsidRDefault="00C27AA0" w:rsidP="00E07978">
            <w:pPr>
              <w:rPr>
                <w:rFonts w:ascii="Arial" w:hAnsi="Arial" w:cs="Arial"/>
                <w:b/>
                <w:bCs/>
                <w:sz w:val="22"/>
                <w:szCs w:val="22"/>
              </w:rPr>
            </w:pPr>
            <w:r w:rsidRPr="003074DC">
              <w:rPr>
                <w:rFonts w:ascii="Arial" w:hAnsi="Arial" w:cs="Arial"/>
                <w:b/>
                <w:bCs/>
                <w:sz w:val="22"/>
                <w:szCs w:val="22"/>
              </w:rPr>
              <w:t>Number of staff in workforce</w:t>
            </w:r>
          </w:p>
        </w:tc>
        <w:tc>
          <w:tcPr>
            <w:tcW w:w="384" w:type="pct"/>
            <w:vAlign w:val="center"/>
          </w:tcPr>
          <w:p w14:paraId="1AAED02C" w14:textId="77777777" w:rsidR="00C27AA0" w:rsidRPr="0073662B" w:rsidRDefault="00C27AA0" w:rsidP="00E07978">
            <w:pPr>
              <w:jc w:val="center"/>
              <w:rPr>
                <w:rFonts w:ascii="Arial" w:hAnsi="Arial" w:cs="Arial"/>
                <w:b/>
                <w:bCs/>
                <w:sz w:val="22"/>
                <w:szCs w:val="22"/>
              </w:rPr>
            </w:pPr>
            <w:r w:rsidRPr="0073662B">
              <w:rPr>
                <w:b/>
                <w:bCs/>
                <w:sz w:val="18"/>
                <w:szCs w:val="18"/>
              </w:rPr>
              <w:t>626</w:t>
            </w:r>
          </w:p>
        </w:tc>
        <w:tc>
          <w:tcPr>
            <w:tcW w:w="552" w:type="pct"/>
            <w:shd w:val="clear" w:color="auto" w:fill="D9F2D0" w:themeFill="accent6" w:themeFillTint="33"/>
            <w:vAlign w:val="center"/>
          </w:tcPr>
          <w:p w14:paraId="3F74EE7E" w14:textId="77777777" w:rsidR="00C27AA0" w:rsidRPr="0073662B" w:rsidRDefault="00C27AA0" w:rsidP="00E07978">
            <w:pPr>
              <w:jc w:val="center"/>
              <w:rPr>
                <w:rFonts w:ascii="Arial" w:hAnsi="Arial" w:cs="Arial"/>
                <w:b/>
                <w:bCs/>
                <w:sz w:val="22"/>
                <w:szCs w:val="22"/>
              </w:rPr>
            </w:pPr>
            <w:r w:rsidRPr="0073662B">
              <w:rPr>
                <w:b/>
                <w:bCs/>
                <w:sz w:val="18"/>
                <w:szCs w:val="18"/>
              </w:rPr>
              <w:t>11.36%</w:t>
            </w:r>
          </w:p>
        </w:tc>
        <w:tc>
          <w:tcPr>
            <w:tcW w:w="392" w:type="pct"/>
            <w:vAlign w:val="center"/>
          </w:tcPr>
          <w:p w14:paraId="03EE2EB2" w14:textId="77777777" w:rsidR="00C27AA0" w:rsidRPr="0073662B" w:rsidRDefault="00C27AA0" w:rsidP="00E07978">
            <w:pPr>
              <w:jc w:val="center"/>
              <w:rPr>
                <w:rFonts w:ascii="Arial" w:hAnsi="Arial" w:cs="Arial"/>
                <w:b/>
                <w:bCs/>
                <w:sz w:val="20"/>
                <w:szCs w:val="20"/>
              </w:rPr>
            </w:pPr>
            <w:r w:rsidRPr="0073662B">
              <w:rPr>
                <w:b/>
                <w:bCs/>
                <w:sz w:val="18"/>
                <w:szCs w:val="18"/>
              </w:rPr>
              <w:t>4678</w:t>
            </w:r>
          </w:p>
        </w:tc>
        <w:tc>
          <w:tcPr>
            <w:tcW w:w="471" w:type="pct"/>
            <w:vAlign w:val="center"/>
          </w:tcPr>
          <w:p w14:paraId="63820AC0" w14:textId="77777777" w:rsidR="00C27AA0" w:rsidRPr="0073662B" w:rsidRDefault="00C27AA0" w:rsidP="00E07978">
            <w:pPr>
              <w:jc w:val="center"/>
              <w:rPr>
                <w:rFonts w:ascii="Arial" w:hAnsi="Arial" w:cs="Arial"/>
                <w:b/>
                <w:bCs/>
                <w:sz w:val="22"/>
                <w:szCs w:val="22"/>
              </w:rPr>
            </w:pPr>
            <w:r w:rsidRPr="0073662B">
              <w:rPr>
                <w:b/>
                <w:bCs/>
                <w:sz w:val="18"/>
                <w:szCs w:val="18"/>
              </w:rPr>
              <w:t>84.92%</w:t>
            </w:r>
          </w:p>
        </w:tc>
        <w:tc>
          <w:tcPr>
            <w:tcW w:w="393" w:type="pct"/>
            <w:vAlign w:val="center"/>
          </w:tcPr>
          <w:p w14:paraId="0EE34869" w14:textId="77777777" w:rsidR="00C27AA0" w:rsidRPr="0073662B" w:rsidRDefault="00C27AA0" w:rsidP="00E07978">
            <w:pPr>
              <w:jc w:val="center"/>
              <w:rPr>
                <w:rFonts w:ascii="Arial" w:hAnsi="Arial" w:cs="Arial"/>
                <w:b/>
                <w:bCs/>
                <w:sz w:val="20"/>
                <w:szCs w:val="20"/>
              </w:rPr>
            </w:pPr>
            <w:r w:rsidRPr="0073662B">
              <w:rPr>
                <w:b/>
                <w:bCs/>
                <w:sz w:val="18"/>
                <w:szCs w:val="18"/>
              </w:rPr>
              <w:t>205</w:t>
            </w:r>
          </w:p>
        </w:tc>
        <w:tc>
          <w:tcPr>
            <w:tcW w:w="629" w:type="pct"/>
            <w:shd w:val="clear" w:color="auto" w:fill="D9F2D0" w:themeFill="accent6" w:themeFillTint="33"/>
            <w:vAlign w:val="center"/>
          </w:tcPr>
          <w:p w14:paraId="405DA3C2" w14:textId="77777777" w:rsidR="00C27AA0" w:rsidRPr="0073662B" w:rsidRDefault="00C27AA0" w:rsidP="00E07978">
            <w:pPr>
              <w:jc w:val="center"/>
              <w:rPr>
                <w:rFonts w:ascii="Arial" w:hAnsi="Arial" w:cs="Arial"/>
                <w:b/>
                <w:bCs/>
                <w:sz w:val="20"/>
                <w:szCs w:val="20"/>
              </w:rPr>
            </w:pPr>
            <w:r w:rsidRPr="0073662B">
              <w:rPr>
                <w:b/>
                <w:bCs/>
                <w:sz w:val="18"/>
                <w:szCs w:val="18"/>
              </w:rPr>
              <w:t>3.72%</w:t>
            </w:r>
          </w:p>
        </w:tc>
        <w:tc>
          <w:tcPr>
            <w:tcW w:w="443" w:type="pct"/>
            <w:vAlign w:val="center"/>
          </w:tcPr>
          <w:p w14:paraId="63602B7B" w14:textId="77777777" w:rsidR="00C27AA0" w:rsidRPr="0073662B" w:rsidRDefault="00C27AA0" w:rsidP="00E07978">
            <w:pPr>
              <w:jc w:val="center"/>
              <w:rPr>
                <w:rFonts w:ascii="Arial" w:hAnsi="Arial" w:cs="Arial"/>
                <w:b/>
                <w:bCs/>
                <w:sz w:val="20"/>
                <w:szCs w:val="20"/>
              </w:rPr>
            </w:pPr>
            <w:r w:rsidRPr="0073662B">
              <w:rPr>
                <w:b/>
                <w:bCs/>
                <w:sz w:val="18"/>
                <w:szCs w:val="18"/>
              </w:rPr>
              <w:t>5509</w:t>
            </w:r>
          </w:p>
        </w:tc>
      </w:tr>
    </w:tbl>
    <w:p w14:paraId="4B69333D" w14:textId="77777777" w:rsidR="0049235D" w:rsidRDefault="0049235D" w:rsidP="000E400D">
      <w:pPr>
        <w:jc w:val="both"/>
        <w:rPr>
          <w:rFonts w:ascii="Arial" w:hAnsi="Arial" w:cs="Arial"/>
        </w:rPr>
      </w:pPr>
    </w:p>
    <w:p w14:paraId="0D8BFDA2" w14:textId="77777777" w:rsidR="003074DC" w:rsidRDefault="003074DC" w:rsidP="000E400D">
      <w:pPr>
        <w:jc w:val="both"/>
        <w:rPr>
          <w:rFonts w:ascii="Arial" w:hAnsi="Arial" w:cs="Arial"/>
        </w:rPr>
      </w:pPr>
    </w:p>
    <w:p w14:paraId="343460BE" w14:textId="77777777" w:rsidR="003074DC" w:rsidRPr="000E400D" w:rsidRDefault="003074DC" w:rsidP="000E400D">
      <w:pPr>
        <w:jc w:val="both"/>
        <w:rPr>
          <w:rFonts w:ascii="Arial" w:hAnsi="Arial" w:cs="Arial"/>
        </w:rPr>
      </w:pPr>
    </w:p>
    <w:p w14:paraId="02989E31" w14:textId="46627D2E" w:rsidR="0089472D" w:rsidRPr="000E400D" w:rsidRDefault="00090AF3" w:rsidP="000E400D">
      <w:pPr>
        <w:jc w:val="both"/>
        <w:rPr>
          <w:rFonts w:ascii="Arial" w:hAnsi="Arial" w:cs="Arial"/>
          <w:b/>
          <w:bCs/>
        </w:rPr>
      </w:pPr>
      <w:r w:rsidRPr="000E400D">
        <w:rPr>
          <w:rFonts w:ascii="Arial" w:hAnsi="Arial" w:cs="Arial"/>
          <w:b/>
          <w:bCs/>
        </w:rPr>
        <w:lastRenderedPageBreak/>
        <w:t xml:space="preserve">Metric 1 </w:t>
      </w:r>
      <w:r w:rsidR="002072F8" w:rsidRPr="000E400D">
        <w:rPr>
          <w:rFonts w:ascii="Arial" w:hAnsi="Arial" w:cs="Arial"/>
          <w:b/>
          <w:bCs/>
        </w:rPr>
        <w:t xml:space="preserve">Narrative </w:t>
      </w:r>
    </w:p>
    <w:p w14:paraId="04BCB483" w14:textId="4E82F2FE" w:rsidR="007D6461" w:rsidRDefault="007D6461">
      <w:pPr>
        <w:jc w:val="both"/>
        <w:rPr>
          <w:kern w:val="2"/>
          <w:lang w:eastAsia="en-GB"/>
          <w14:ligatures w14:val="standardContextual"/>
        </w:rPr>
      </w:pPr>
      <w:r>
        <w:rPr>
          <w:rFonts w:ascii="Arial" w:hAnsi="Arial" w:cs="Arial"/>
        </w:rPr>
        <w:t>The Trust has continued to see year</w:t>
      </w:r>
      <w:r w:rsidR="00C73348">
        <w:rPr>
          <w:rFonts w:ascii="Arial" w:hAnsi="Arial" w:cs="Arial"/>
        </w:rPr>
        <w:t xml:space="preserve"> </w:t>
      </w:r>
      <w:r>
        <w:rPr>
          <w:rFonts w:ascii="Arial" w:hAnsi="Arial" w:cs="Arial"/>
        </w:rPr>
        <w:t>on</w:t>
      </w:r>
      <w:r w:rsidR="00C73348">
        <w:rPr>
          <w:rFonts w:ascii="Arial" w:hAnsi="Arial" w:cs="Arial"/>
        </w:rPr>
        <w:t xml:space="preserve"> </w:t>
      </w:r>
      <w:r>
        <w:rPr>
          <w:rFonts w:ascii="Arial" w:hAnsi="Arial" w:cs="Arial"/>
        </w:rPr>
        <w:t>year growth in the number and proportion of staff declaring a disability across all workforce groups. This supports sustained improvement in representation.</w:t>
      </w:r>
    </w:p>
    <w:p w14:paraId="5DA2CE9A" w14:textId="5F3489CE" w:rsidR="007D6461" w:rsidRDefault="007D6461">
      <w:pPr>
        <w:jc w:val="both"/>
        <w:rPr>
          <w:kern w:val="2"/>
          <w:lang w:eastAsia="en-GB"/>
          <w14:ligatures w14:val="standardContextual"/>
        </w:rPr>
      </w:pPr>
      <w:r>
        <w:rPr>
          <w:rFonts w:ascii="Arial" w:hAnsi="Arial" w:cs="Arial"/>
        </w:rPr>
        <w:t>Staff declaring a disability increased from</w:t>
      </w:r>
      <w:r w:rsidR="00C27AA0">
        <w:rPr>
          <w:rFonts w:ascii="Arial" w:hAnsi="Arial" w:cs="Arial"/>
        </w:rPr>
        <w:t xml:space="preserve"> 552 to 6</w:t>
      </w:r>
      <w:r w:rsidR="003074DC">
        <w:rPr>
          <w:rFonts w:ascii="Arial" w:hAnsi="Arial" w:cs="Arial"/>
        </w:rPr>
        <w:t>2</w:t>
      </w:r>
      <w:r w:rsidR="00C27AA0">
        <w:rPr>
          <w:rFonts w:ascii="Arial" w:hAnsi="Arial" w:cs="Arial"/>
        </w:rPr>
        <w:t>6</w:t>
      </w:r>
      <w:r>
        <w:rPr>
          <w:rFonts w:ascii="Arial" w:hAnsi="Arial" w:cs="Arial"/>
        </w:rPr>
        <w:t xml:space="preserve"> while the overall workforce increased from 5,276 to 5,</w:t>
      </w:r>
      <w:r w:rsidR="00C27AA0">
        <w:rPr>
          <w:rFonts w:ascii="Arial" w:hAnsi="Arial" w:cs="Arial"/>
        </w:rPr>
        <w:t>509</w:t>
      </w:r>
    </w:p>
    <w:p w14:paraId="746B6397" w14:textId="77777777" w:rsidR="007D6461" w:rsidRDefault="007D6461">
      <w:pPr>
        <w:jc w:val="both"/>
        <w:rPr>
          <w:kern w:val="2"/>
          <w:lang w:eastAsia="en-GB"/>
          <w14:ligatures w14:val="standardContextual"/>
        </w:rPr>
      </w:pPr>
      <w:r>
        <w:rPr>
          <w:rFonts w:ascii="Arial" w:hAnsi="Arial" w:cs="Arial"/>
        </w:rPr>
        <w:t>Increases were observed across both clinical and non-clinical staff groups, with representation rising across a broad range of Agenda for Change bands, including some senior roles.</w:t>
      </w:r>
    </w:p>
    <w:p w14:paraId="2ABC4B98" w14:textId="6C895BCD" w:rsidR="007D6461" w:rsidRDefault="007D6461">
      <w:pPr>
        <w:jc w:val="both"/>
        <w:rPr>
          <w:kern w:val="2"/>
          <w:lang w:eastAsia="en-GB"/>
          <w14:ligatures w14:val="standardContextual"/>
        </w:rPr>
      </w:pPr>
      <w:r>
        <w:rPr>
          <w:rFonts w:ascii="Arial" w:hAnsi="Arial" w:cs="Arial"/>
        </w:rPr>
        <w:t xml:space="preserve">Data quality has continued to improve, with the number of staff recorded as having an unknown disability status reducing from 206 to </w:t>
      </w:r>
      <w:r w:rsidR="001A61D7">
        <w:rPr>
          <w:rFonts w:ascii="Arial" w:hAnsi="Arial" w:cs="Arial"/>
        </w:rPr>
        <w:t>205</w:t>
      </w:r>
      <w:r>
        <w:rPr>
          <w:rFonts w:ascii="Arial" w:hAnsi="Arial" w:cs="Arial"/>
        </w:rPr>
        <w:t>.</w:t>
      </w:r>
    </w:p>
    <w:p w14:paraId="17B1EACC" w14:textId="134DB815" w:rsidR="00411734" w:rsidRPr="001A61D7" w:rsidRDefault="00411734" w:rsidP="001A61D7">
      <w:pPr>
        <w:pStyle w:val="Heading1"/>
        <w:ind w:left="851" w:hanging="851"/>
        <w:jc w:val="both"/>
        <w:rPr>
          <w:rFonts w:ascii="Arial" w:hAnsi="Arial" w:cs="Arial"/>
          <w:b/>
          <w:bCs/>
          <w:color w:val="auto"/>
          <w:sz w:val="24"/>
          <w:szCs w:val="24"/>
          <w:u w:val="single"/>
        </w:rPr>
      </w:pPr>
      <w:r w:rsidRPr="001A61D7">
        <w:rPr>
          <w:rFonts w:ascii="Arial" w:hAnsi="Arial" w:cs="Arial"/>
          <w:b/>
          <w:bCs/>
          <w:color w:val="auto"/>
          <w:sz w:val="24"/>
          <w:szCs w:val="24"/>
        </w:rPr>
        <w:t>3.3</w:t>
      </w:r>
      <w:r w:rsidR="001A61D7">
        <w:rPr>
          <w:rFonts w:ascii="Arial" w:hAnsi="Arial" w:cs="Arial"/>
          <w:b/>
          <w:bCs/>
          <w:color w:val="auto"/>
          <w:sz w:val="24"/>
          <w:szCs w:val="24"/>
        </w:rPr>
        <w:t xml:space="preserve">    </w:t>
      </w:r>
      <w:r w:rsidR="001A61D7" w:rsidRPr="001A61D7">
        <w:rPr>
          <w:rFonts w:asciiTheme="majorHAnsi" w:hAnsiTheme="majorHAnsi" w:cs="Arial"/>
          <w:b/>
          <w:bCs/>
          <w:color w:val="auto"/>
          <w:sz w:val="24"/>
          <w:szCs w:val="24"/>
          <w:u w:val="single"/>
        </w:rPr>
        <w:t xml:space="preserve">Metric 2: </w:t>
      </w:r>
      <w:r w:rsidR="00C27AA0" w:rsidRPr="001A61D7">
        <w:rPr>
          <w:rFonts w:asciiTheme="majorHAnsi" w:hAnsiTheme="majorHAnsi" w:cs="Arial"/>
          <w:b/>
          <w:bCs/>
          <w:color w:val="auto"/>
          <w:sz w:val="24"/>
          <w:szCs w:val="24"/>
          <w:u w:val="single"/>
        </w:rPr>
        <w:t>Relative likelihood of non-disabled candidates compared to disabled candidates being appointed from shortlisting across all posts</w:t>
      </w:r>
    </w:p>
    <w:tbl>
      <w:tblPr>
        <w:tblStyle w:val="TableGrid"/>
        <w:tblW w:w="5000" w:type="pct"/>
        <w:tblLayout w:type="fixed"/>
        <w:tblLook w:val="04A0" w:firstRow="1" w:lastRow="0" w:firstColumn="1" w:lastColumn="0" w:noHBand="0" w:noVBand="1"/>
      </w:tblPr>
      <w:tblGrid>
        <w:gridCol w:w="2260"/>
        <w:gridCol w:w="1277"/>
        <w:gridCol w:w="1134"/>
        <w:gridCol w:w="1277"/>
        <w:gridCol w:w="1158"/>
        <w:gridCol w:w="956"/>
        <w:gridCol w:w="954"/>
      </w:tblGrid>
      <w:tr w:rsidR="00092766" w:rsidRPr="000E400D" w14:paraId="1D455BFA" w14:textId="77777777" w:rsidTr="006E272C">
        <w:trPr>
          <w:trHeight w:val="2187"/>
          <w:tblHeader/>
        </w:trPr>
        <w:tc>
          <w:tcPr>
            <w:tcW w:w="1254" w:type="pct"/>
            <w:shd w:val="clear" w:color="auto" w:fill="0070C0"/>
            <w:noWrap/>
            <w:vAlign w:val="center"/>
          </w:tcPr>
          <w:p w14:paraId="0BEE3D4B" w14:textId="77777777" w:rsidR="00092766" w:rsidRPr="000E400D" w:rsidRDefault="00092766" w:rsidP="000E400D">
            <w:pPr>
              <w:autoSpaceDN w:val="0"/>
              <w:spacing w:after="160" w:line="276" w:lineRule="auto"/>
              <w:jc w:val="both"/>
              <w:rPr>
                <w:rFonts w:ascii="Arial" w:hAnsi="Arial" w:cs="Arial"/>
              </w:rPr>
            </w:pPr>
          </w:p>
        </w:tc>
        <w:tc>
          <w:tcPr>
            <w:tcW w:w="708" w:type="pct"/>
            <w:shd w:val="clear" w:color="auto" w:fill="0070C0"/>
            <w:vAlign w:val="center"/>
          </w:tcPr>
          <w:p w14:paraId="4DB20C29" w14:textId="77777777" w:rsidR="00092766" w:rsidRPr="000E400D" w:rsidRDefault="00092766" w:rsidP="000E400D">
            <w:pPr>
              <w:autoSpaceDN w:val="0"/>
              <w:spacing w:after="160" w:line="276" w:lineRule="auto"/>
              <w:jc w:val="both"/>
              <w:rPr>
                <w:rFonts w:ascii="Arial" w:hAnsi="Arial" w:cs="Arial"/>
              </w:rPr>
            </w:pPr>
            <w:r w:rsidRPr="000E400D">
              <w:rPr>
                <w:rFonts w:ascii="Arial" w:hAnsi="Arial" w:cs="Arial"/>
              </w:rPr>
              <w:t>Disabled staff</w:t>
            </w:r>
          </w:p>
        </w:tc>
        <w:tc>
          <w:tcPr>
            <w:tcW w:w="629" w:type="pct"/>
            <w:shd w:val="clear" w:color="auto" w:fill="0070C0"/>
            <w:vAlign w:val="center"/>
          </w:tcPr>
          <w:p w14:paraId="42895749" w14:textId="77777777" w:rsidR="00092766" w:rsidRPr="000E400D" w:rsidRDefault="00092766" w:rsidP="000E400D">
            <w:pPr>
              <w:autoSpaceDN w:val="0"/>
              <w:spacing w:after="160" w:line="276" w:lineRule="auto"/>
              <w:jc w:val="both"/>
              <w:rPr>
                <w:rFonts w:ascii="Arial" w:hAnsi="Arial" w:cs="Arial"/>
              </w:rPr>
            </w:pPr>
            <w:r w:rsidRPr="000E400D">
              <w:rPr>
                <w:rFonts w:ascii="Arial" w:hAnsi="Arial" w:cs="Arial"/>
              </w:rPr>
              <w:t>Non-disabled staff</w:t>
            </w:r>
          </w:p>
        </w:tc>
        <w:tc>
          <w:tcPr>
            <w:tcW w:w="708" w:type="pct"/>
            <w:shd w:val="clear" w:color="auto" w:fill="0070C0"/>
            <w:vAlign w:val="center"/>
          </w:tcPr>
          <w:p w14:paraId="29E675EB" w14:textId="77777777" w:rsidR="00092766" w:rsidRPr="000E400D" w:rsidRDefault="00092766" w:rsidP="000E400D">
            <w:pPr>
              <w:autoSpaceDN w:val="0"/>
              <w:spacing w:after="160" w:line="276" w:lineRule="auto"/>
              <w:jc w:val="both"/>
              <w:rPr>
                <w:rFonts w:ascii="Arial" w:hAnsi="Arial" w:cs="Arial"/>
              </w:rPr>
            </w:pPr>
            <w:r w:rsidRPr="000E400D">
              <w:rPr>
                <w:rFonts w:ascii="Arial" w:hAnsi="Arial" w:cs="Arial"/>
              </w:rPr>
              <w:t>Disability Unknown or Null</w:t>
            </w:r>
          </w:p>
        </w:tc>
        <w:tc>
          <w:tcPr>
            <w:tcW w:w="642" w:type="pct"/>
            <w:shd w:val="clear" w:color="auto" w:fill="CDEAFF"/>
            <w:vAlign w:val="center"/>
          </w:tcPr>
          <w:p w14:paraId="72FC77F1" w14:textId="77777777" w:rsidR="00092766" w:rsidRPr="006E272C" w:rsidRDefault="00092766" w:rsidP="000E400D">
            <w:pPr>
              <w:autoSpaceDN w:val="0"/>
              <w:spacing w:after="160" w:line="276" w:lineRule="auto"/>
              <w:jc w:val="both"/>
              <w:rPr>
                <w:rFonts w:ascii="Arial" w:hAnsi="Arial" w:cs="Arial"/>
                <w:sz w:val="22"/>
                <w:szCs w:val="22"/>
              </w:rPr>
            </w:pPr>
            <w:r w:rsidRPr="006E272C">
              <w:rPr>
                <w:rFonts w:ascii="Arial" w:hAnsi="Arial" w:cs="Arial"/>
                <w:sz w:val="22"/>
                <w:szCs w:val="22"/>
              </w:rPr>
              <w:t>Disabled</w:t>
            </w:r>
          </w:p>
          <w:p w14:paraId="5A925335" w14:textId="77777777" w:rsidR="00092766" w:rsidRPr="006E272C" w:rsidRDefault="00092766" w:rsidP="000E400D">
            <w:pPr>
              <w:autoSpaceDN w:val="0"/>
              <w:spacing w:after="160" w:line="276" w:lineRule="auto"/>
              <w:jc w:val="both"/>
              <w:rPr>
                <w:rFonts w:ascii="Arial" w:hAnsi="Arial" w:cs="Arial"/>
                <w:sz w:val="22"/>
                <w:szCs w:val="22"/>
              </w:rPr>
            </w:pPr>
            <w:r w:rsidRPr="006E272C">
              <w:rPr>
                <w:rFonts w:ascii="Arial" w:hAnsi="Arial" w:cs="Arial"/>
                <w:sz w:val="22"/>
                <w:szCs w:val="22"/>
              </w:rPr>
              <w:t>Last year’s Submission</w:t>
            </w:r>
          </w:p>
        </w:tc>
        <w:tc>
          <w:tcPr>
            <w:tcW w:w="530" w:type="pct"/>
            <w:shd w:val="clear" w:color="auto" w:fill="CDEAFF"/>
            <w:vAlign w:val="center"/>
          </w:tcPr>
          <w:p w14:paraId="3A8EFF6E" w14:textId="77777777" w:rsidR="00092766" w:rsidRPr="006E272C" w:rsidRDefault="00092766" w:rsidP="000E400D">
            <w:pPr>
              <w:autoSpaceDN w:val="0"/>
              <w:spacing w:after="160" w:line="276" w:lineRule="auto"/>
              <w:jc w:val="both"/>
              <w:rPr>
                <w:rFonts w:ascii="Arial" w:hAnsi="Arial" w:cs="Arial"/>
                <w:sz w:val="22"/>
                <w:szCs w:val="22"/>
              </w:rPr>
            </w:pPr>
            <w:r w:rsidRPr="006E272C">
              <w:rPr>
                <w:rFonts w:ascii="Arial" w:hAnsi="Arial" w:cs="Arial"/>
                <w:sz w:val="22"/>
                <w:szCs w:val="22"/>
              </w:rPr>
              <w:t>Non-disabled</w:t>
            </w:r>
          </w:p>
          <w:p w14:paraId="1AE9FD60" w14:textId="77777777" w:rsidR="00092766" w:rsidRPr="006E272C" w:rsidRDefault="00092766" w:rsidP="000E400D">
            <w:pPr>
              <w:autoSpaceDN w:val="0"/>
              <w:spacing w:after="160" w:line="276" w:lineRule="auto"/>
              <w:jc w:val="both"/>
              <w:rPr>
                <w:rFonts w:ascii="Arial" w:hAnsi="Arial" w:cs="Arial"/>
                <w:sz w:val="22"/>
                <w:szCs w:val="22"/>
              </w:rPr>
            </w:pPr>
            <w:r w:rsidRPr="006E272C">
              <w:rPr>
                <w:rFonts w:ascii="Arial" w:hAnsi="Arial" w:cs="Arial"/>
                <w:sz w:val="22"/>
                <w:szCs w:val="22"/>
              </w:rPr>
              <w:t>Last year’s Submission</w:t>
            </w:r>
          </w:p>
        </w:tc>
        <w:tc>
          <w:tcPr>
            <w:tcW w:w="529" w:type="pct"/>
            <w:shd w:val="clear" w:color="auto" w:fill="CDEAFF"/>
            <w:vAlign w:val="center"/>
          </w:tcPr>
          <w:p w14:paraId="1DA9FA42" w14:textId="77777777" w:rsidR="00092766" w:rsidRPr="006E272C" w:rsidRDefault="00092766" w:rsidP="000E400D">
            <w:pPr>
              <w:autoSpaceDN w:val="0"/>
              <w:spacing w:after="160" w:line="276" w:lineRule="auto"/>
              <w:jc w:val="both"/>
              <w:rPr>
                <w:rFonts w:ascii="Arial" w:hAnsi="Arial" w:cs="Arial"/>
                <w:sz w:val="22"/>
                <w:szCs w:val="22"/>
              </w:rPr>
            </w:pPr>
            <w:r w:rsidRPr="006E272C">
              <w:rPr>
                <w:rFonts w:ascii="Arial" w:hAnsi="Arial" w:cs="Arial"/>
                <w:sz w:val="22"/>
                <w:szCs w:val="22"/>
              </w:rPr>
              <w:t>Unknown</w:t>
            </w:r>
          </w:p>
          <w:p w14:paraId="1CF27A2A" w14:textId="77777777" w:rsidR="00092766" w:rsidRPr="006E272C" w:rsidRDefault="00092766" w:rsidP="000E400D">
            <w:pPr>
              <w:autoSpaceDN w:val="0"/>
              <w:spacing w:after="160" w:line="276" w:lineRule="auto"/>
              <w:jc w:val="both"/>
              <w:rPr>
                <w:rFonts w:ascii="Arial" w:hAnsi="Arial" w:cs="Arial"/>
                <w:sz w:val="22"/>
                <w:szCs w:val="22"/>
              </w:rPr>
            </w:pPr>
            <w:r w:rsidRPr="006E272C">
              <w:rPr>
                <w:rFonts w:ascii="Arial" w:hAnsi="Arial" w:cs="Arial"/>
                <w:sz w:val="22"/>
                <w:szCs w:val="22"/>
              </w:rPr>
              <w:t>Last year’s Submission</w:t>
            </w:r>
          </w:p>
        </w:tc>
      </w:tr>
      <w:tr w:rsidR="00984F31" w:rsidRPr="000E400D" w14:paraId="65F396F6" w14:textId="77777777" w:rsidTr="006E272C">
        <w:trPr>
          <w:trHeight w:val="318"/>
        </w:trPr>
        <w:tc>
          <w:tcPr>
            <w:tcW w:w="1254" w:type="pct"/>
            <w:tcBorders>
              <w:top w:val="single" w:sz="4" w:space="0" w:color="auto"/>
            </w:tcBorders>
            <w:vAlign w:val="center"/>
            <w:hideMark/>
          </w:tcPr>
          <w:p w14:paraId="1F5C9339" w14:textId="606D435F" w:rsidR="00984F31" w:rsidRPr="002072F8" w:rsidRDefault="00984F31" w:rsidP="006E272C">
            <w:pPr>
              <w:autoSpaceDN w:val="0"/>
              <w:spacing w:after="160" w:line="276" w:lineRule="auto"/>
              <w:rPr>
                <w:rFonts w:ascii="Arial" w:hAnsi="Arial" w:cs="Arial"/>
              </w:rPr>
            </w:pPr>
            <w:r w:rsidRPr="002072F8">
              <w:rPr>
                <w:rFonts w:ascii="Arial" w:hAnsi="Arial" w:cs="Arial"/>
              </w:rPr>
              <w:t>Number of shortlisted applicants</w:t>
            </w:r>
          </w:p>
        </w:tc>
        <w:tc>
          <w:tcPr>
            <w:tcW w:w="708" w:type="pct"/>
            <w:tcBorders>
              <w:top w:val="single" w:sz="4" w:space="0" w:color="auto"/>
            </w:tcBorders>
            <w:vAlign w:val="center"/>
            <w:hideMark/>
          </w:tcPr>
          <w:p w14:paraId="13B370C0" w14:textId="034E972D" w:rsidR="00984F31" w:rsidRPr="00450A2E" w:rsidRDefault="00984F31" w:rsidP="006E272C">
            <w:pPr>
              <w:autoSpaceDN w:val="0"/>
              <w:spacing w:after="160" w:line="276" w:lineRule="auto"/>
              <w:jc w:val="center"/>
              <w:rPr>
                <w:rFonts w:ascii="Arial" w:hAnsi="Arial" w:cs="Arial"/>
              </w:rPr>
            </w:pPr>
          </w:p>
          <w:p w14:paraId="3D88C1BB" w14:textId="1EA5766E" w:rsidR="006E272C" w:rsidRPr="00450A2E" w:rsidRDefault="006E272C" w:rsidP="006E272C">
            <w:pPr>
              <w:autoSpaceDN w:val="0"/>
              <w:spacing w:after="160" w:line="276" w:lineRule="auto"/>
              <w:jc w:val="center"/>
              <w:rPr>
                <w:rFonts w:ascii="Arial" w:hAnsi="Arial" w:cs="Arial"/>
              </w:rPr>
            </w:pPr>
            <w:r w:rsidRPr="00450A2E">
              <w:rPr>
                <w:rFonts w:ascii="Arial" w:hAnsi="Arial" w:cs="Arial"/>
              </w:rPr>
              <w:t>379</w:t>
            </w:r>
          </w:p>
        </w:tc>
        <w:tc>
          <w:tcPr>
            <w:tcW w:w="629" w:type="pct"/>
            <w:tcBorders>
              <w:top w:val="single" w:sz="4" w:space="0" w:color="auto"/>
            </w:tcBorders>
            <w:vAlign w:val="center"/>
          </w:tcPr>
          <w:p w14:paraId="103CDF60" w14:textId="076FBF0A" w:rsidR="00984F31" w:rsidRPr="00450A2E" w:rsidRDefault="00984F31" w:rsidP="006E272C">
            <w:pPr>
              <w:autoSpaceDN w:val="0"/>
              <w:spacing w:after="160" w:line="276" w:lineRule="auto"/>
              <w:jc w:val="center"/>
              <w:rPr>
                <w:rFonts w:ascii="Arial" w:hAnsi="Arial" w:cs="Arial"/>
              </w:rPr>
            </w:pPr>
          </w:p>
          <w:p w14:paraId="427CFC79" w14:textId="00F4B616" w:rsidR="006E272C" w:rsidRPr="00450A2E" w:rsidRDefault="006E272C" w:rsidP="006E272C">
            <w:pPr>
              <w:autoSpaceDN w:val="0"/>
              <w:spacing w:after="160" w:line="276" w:lineRule="auto"/>
              <w:jc w:val="center"/>
              <w:rPr>
                <w:rFonts w:ascii="Arial" w:hAnsi="Arial" w:cs="Arial"/>
              </w:rPr>
            </w:pPr>
            <w:r w:rsidRPr="00450A2E">
              <w:rPr>
                <w:rFonts w:ascii="Arial" w:hAnsi="Arial" w:cs="Arial"/>
              </w:rPr>
              <w:t>3893</w:t>
            </w:r>
          </w:p>
        </w:tc>
        <w:tc>
          <w:tcPr>
            <w:tcW w:w="708" w:type="pct"/>
            <w:tcBorders>
              <w:top w:val="single" w:sz="4" w:space="0" w:color="auto"/>
            </w:tcBorders>
            <w:vAlign w:val="center"/>
            <w:hideMark/>
          </w:tcPr>
          <w:p w14:paraId="3D801B7F" w14:textId="04C5BF8C" w:rsidR="00984F31" w:rsidRPr="00312CE7" w:rsidRDefault="00984F31" w:rsidP="006E272C">
            <w:pPr>
              <w:autoSpaceDN w:val="0"/>
              <w:spacing w:after="160" w:line="276" w:lineRule="auto"/>
              <w:jc w:val="center"/>
              <w:rPr>
                <w:rFonts w:ascii="Arial" w:hAnsi="Arial" w:cs="Arial"/>
                <w:highlight w:val="yellow"/>
              </w:rPr>
            </w:pPr>
          </w:p>
          <w:p w14:paraId="4FEE8A1E" w14:textId="11C740AF" w:rsidR="006E272C" w:rsidRPr="00312CE7" w:rsidRDefault="006E272C" w:rsidP="006E272C">
            <w:pPr>
              <w:autoSpaceDN w:val="0"/>
              <w:spacing w:after="160" w:line="276" w:lineRule="auto"/>
              <w:jc w:val="center"/>
              <w:rPr>
                <w:rFonts w:ascii="Arial" w:hAnsi="Arial" w:cs="Arial"/>
                <w:highlight w:val="yellow"/>
              </w:rPr>
            </w:pPr>
            <w:r w:rsidRPr="00C27AA0">
              <w:rPr>
                <w:rFonts w:ascii="Arial" w:hAnsi="Arial" w:cs="Arial"/>
                <w:highlight w:val="yellow"/>
              </w:rPr>
              <w:t>117</w:t>
            </w:r>
          </w:p>
        </w:tc>
        <w:tc>
          <w:tcPr>
            <w:tcW w:w="642" w:type="pct"/>
            <w:tcBorders>
              <w:top w:val="single" w:sz="4" w:space="0" w:color="auto"/>
              <w:bottom w:val="single" w:sz="4" w:space="0" w:color="auto"/>
            </w:tcBorders>
            <w:shd w:val="clear" w:color="auto" w:fill="CDEAFF"/>
            <w:vAlign w:val="center"/>
          </w:tcPr>
          <w:p w14:paraId="5A199AA8" w14:textId="3545AD46" w:rsidR="00984F31" w:rsidRPr="00802AEB" w:rsidRDefault="00984F31" w:rsidP="000E400D">
            <w:pPr>
              <w:autoSpaceDN w:val="0"/>
              <w:spacing w:after="160" w:line="276" w:lineRule="auto"/>
              <w:jc w:val="both"/>
              <w:rPr>
                <w:rFonts w:ascii="Arial" w:hAnsi="Arial" w:cs="Arial"/>
              </w:rPr>
            </w:pPr>
            <w:r w:rsidRPr="00802AEB">
              <w:rPr>
                <w:rFonts w:ascii="Arial" w:hAnsi="Arial" w:cs="Arial"/>
              </w:rPr>
              <w:t>289</w:t>
            </w:r>
          </w:p>
        </w:tc>
        <w:tc>
          <w:tcPr>
            <w:tcW w:w="530" w:type="pct"/>
            <w:tcBorders>
              <w:top w:val="single" w:sz="4" w:space="0" w:color="auto"/>
              <w:bottom w:val="single" w:sz="4" w:space="0" w:color="auto"/>
            </w:tcBorders>
            <w:shd w:val="clear" w:color="auto" w:fill="CDEAFF"/>
            <w:vAlign w:val="center"/>
          </w:tcPr>
          <w:p w14:paraId="234EF8DF" w14:textId="3FD88506" w:rsidR="00984F31" w:rsidRPr="00802AEB" w:rsidRDefault="00984F31" w:rsidP="000E400D">
            <w:pPr>
              <w:autoSpaceDN w:val="0"/>
              <w:spacing w:after="160" w:line="276" w:lineRule="auto"/>
              <w:jc w:val="both"/>
              <w:rPr>
                <w:rFonts w:ascii="Arial" w:hAnsi="Arial" w:cs="Arial"/>
              </w:rPr>
            </w:pPr>
            <w:r w:rsidRPr="00802AEB">
              <w:rPr>
                <w:rFonts w:ascii="Arial" w:hAnsi="Arial" w:cs="Arial"/>
              </w:rPr>
              <w:t>2526</w:t>
            </w:r>
          </w:p>
        </w:tc>
        <w:tc>
          <w:tcPr>
            <w:tcW w:w="529" w:type="pct"/>
            <w:tcBorders>
              <w:top w:val="single" w:sz="4" w:space="0" w:color="auto"/>
              <w:bottom w:val="single" w:sz="4" w:space="0" w:color="auto"/>
            </w:tcBorders>
            <w:shd w:val="clear" w:color="auto" w:fill="CDEAFF"/>
            <w:vAlign w:val="center"/>
          </w:tcPr>
          <w:p w14:paraId="27AE54AF" w14:textId="30DA51B0" w:rsidR="00984F31" w:rsidRPr="00802AEB" w:rsidRDefault="00984F31" w:rsidP="000E400D">
            <w:pPr>
              <w:autoSpaceDN w:val="0"/>
              <w:spacing w:after="160" w:line="276" w:lineRule="auto"/>
              <w:jc w:val="both"/>
              <w:rPr>
                <w:rFonts w:ascii="Arial" w:hAnsi="Arial" w:cs="Arial"/>
              </w:rPr>
            </w:pPr>
            <w:r w:rsidRPr="00802AEB">
              <w:rPr>
                <w:rFonts w:ascii="Arial" w:hAnsi="Arial" w:cs="Arial"/>
              </w:rPr>
              <w:t>98</w:t>
            </w:r>
          </w:p>
        </w:tc>
      </w:tr>
      <w:tr w:rsidR="00984F31" w:rsidRPr="000E400D" w14:paraId="6BDD6894" w14:textId="77777777" w:rsidTr="006E272C">
        <w:trPr>
          <w:trHeight w:val="318"/>
        </w:trPr>
        <w:tc>
          <w:tcPr>
            <w:tcW w:w="1254" w:type="pct"/>
            <w:vAlign w:val="center"/>
            <w:hideMark/>
          </w:tcPr>
          <w:p w14:paraId="4CF34FF5" w14:textId="599DA306" w:rsidR="00984F31" w:rsidRPr="002072F8" w:rsidRDefault="00984F31" w:rsidP="006E272C">
            <w:pPr>
              <w:autoSpaceDN w:val="0"/>
              <w:spacing w:after="160" w:line="276" w:lineRule="auto"/>
              <w:rPr>
                <w:rFonts w:ascii="Arial" w:hAnsi="Arial" w:cs="Arial"/>
              </w:rPr>
            </w:pPr>
            <w:r w:rsidRPr="002072F8">
              <w:rPr>
                <w:rFonts w:ascii="Arial" w:hAnsi="Arial" w:cs="Arial"/>
              </w:rPr>
              <w:t>Number appointed from shortlisting</w:t>
            </w:r>
          </w:p>
        </w:tc>
        <w:tc>
          <w:tcPr>
            <w:tcW w:w="708" w:type="pct"/>
            <w:vAlign w:val="center"/>
            <w:hideMark/>
          </w:tcPr>
          <w:p w14:paraId="33D46058" w14:textId="4D55441A" w:rsidR="00984F31" w:rsidRPr="00450A2E" w:rsidRDefault="00984F31" w:rsidP="006E272C">
            <w:pPr>
              <w:autoSpaceDN w:val="0"/>
              <w:spacing w:after="160" w:line="276" w:lineRule="auto"/>
              <w:jc w:val="center"/>
              <w:rPr>
                <w:rFonts w:ascii="Arial" w:hAnsi="Arial" w:cs="Arial"/>
              </w:rPr>
            </w:pPr>
          </w:p>
          <w:p w14:paraId="2D4F35C2" w14:textId="69D0A753" w:rsidR="006E272C" w:rsidRPr="00450A2E" w:rsidRDefault="006E272C" w:rsidP="006E272C">
            <w:pPr>
              <w:autoSpaceDN w:val="0"/>
              <w:spacing w:after="160" w:line="276" w:lineRule="auto"/>
              <w:jc w:val="center"/>
              <w:rPr>
                <w:rFonts w:ascii="Arial" w:hAnsi="Arial" w:cs="Arial"/>
              </w:rPr>
            </w:pPr>
            <w:r w:rsidRPr="00450A2E">
              <w:rPr>
                <w:rFonts w:ascii="Arial" w:hAnsi="Arial" w:cs="Arial"/>
              </w:rPr>
              <w:t>61</w:t>
            </w:r>
          </w:p>
        </w:tc>
        <w:tc>
          <w:tcPr>
            <w:tcW w:w="629" w:type="pct"/>
            <w:vAlign w:val="center"/>
          </w:tcPr>
          <w:p w14:paraId="1187A113" w14:textId="3E15EA41" w:rsidR="00984F31" w:rsidRPr="00450A2E" w:rsidRDefault="00984F31" w:rsidP="006E272C">
            <w:pPr>
              <w:autoSpaceDN w:val="0"/>
              <w:spacing w:after="160" w:line="276" w:lineRule="auto"/>
              <w:jc w:val="center"/>
              <w:rPr>
                <w:rFonts w:ascii="Arial" w:hAnsi="Arial" w:cs="Arial"/>
              </w:rPr>
            </w:pPr>
          </w:p>
          <w:p w14:paraId="52CE1F74" w14:textId="48AA8F1F" w:rsidR="006E272C" w:rsidRPr="00450A2E" w:rsidRDefault="006E272C" w:rsidP="006E272C">
            <w:pPr>
              <w:autoSpaceDN w:val="0"/>
              <w:spacing w:after="160" w:line="276" w:lineRule="auto"/>
              <w:jc w:val="center"/>
              <w:rPr>
                <w:rFonts w:ascii="Arial" w:hAnsi="Arial" w:cs="Arial"/>
              </w:rPr>
            </w:pPr>
            <w:r w:rsidRPr="00450A2E">
              <w:rPr>
                <w:rFonts w:ascii="Arial" w:hAnsi="Arial" w:cs="Arial"/>
              </w:rPr>
              <w:t>372</w:t>
            </w:r>
          </w:p>
        </w:tc>
        <w:tc>
          <w:tcPr>
            <w:tcW w:w="708" w:type="pct"/>
            <w:vAlign w:val="center"/>
            <w:hideMark/>
          </w:tcPr>
          <w:p w14:paraId="6DD50041" w14:textId="4EAA35ED" w:rsidR="00984F31" w:rsidRPr="00312CE7" w:rsidRDefault="00984F31" w:rsidP="006E272C">
            <w:pPr>
              <w:autoSpaceDN w:val="0"/>
              <w:spacing w:after="160" w:line="276" w:lineRule="auto"/>
              <w:jc w:val="center"/>
              <w:rPr>
                <w:rFonts w:ascii="Arial" w:hAnsi="Arial" w:cs="Arial"/>
                <w:highlight w:val="yellow"/>
              </w:rPr>
            </w:pPr>
          </w:p>
          <w:p w14:paraId="48998606" w14:textId="4B7B3D8F" w:rsidR="006E272C" w:rsidRPr="00312CE7" w:rsidRDefault="006E272C" w:rsidP="006E272C">
            <w:pPr>
              <w:autoSpaceDN w:val="0"/>
              <w:spacing w:after="160" w:line="276" w:lineRule="auto"/>
              <w:jc w:val="center"/>
              <w:rPr>
                <w:rFonts w:ascii="Arial" w:hAnsi="Arial" w:cs="Arial"/>
                <w:highlight w:val="yellow"/>
              </w:rPr>
            </w:pPr>
            <w:r w:rsidRPr="00C27AA0">
              <w:rPr>
                <w:rFonts w:ascii="Arial" w:hAnsi="Arial" w:cs="Arial"/>
                <w:highlight w:val="yellow"/>
              </w:rPr>
              <w:t>40</w:t>
            </w:r>
          </w:p>
        </w:tc>
        <w:tc>
          <w:tcPr>
            <w:tcW w:w="642" w:type="pct"/>
            <w:tcBorders>
              <w:top w:val="single" w:sz="4" w:space="0" w:color="auto"/>
              <w:left w:val="nil"/>
              <w:bottom w:val="single" w:sz="4" w:space="0" w:color="auto"/>
              <w:right w:val="single" w:sz="4" w:space="0" w:color="auto"/>
            </w:tcBorders>
            <w:shd w:val="clear" w:color="auto" w:fill="CDEAFF"/>
            <w:vAlign w:val="center"/>
          </w:tcPr>
          <w:p w14:paraId="4B3870AC" w14:textId="3F625CA5" w:rsidR="00984F31" w:rsidRPr="00802AEB" w:rsidRDefault="00984F31" w:rsidP="000E400D">
            <w:pPr>
              <w:autoSpaceDN w:val="0"/>
              <w:spacing w:after="160" w:line="276" w:lineRule="auto"/>
              <w:jc w:val="both"/>
              <w:rPr>
                <w:rFonts w:ascii="Arial" w:hAnsi="Arial" w:cs="Arial"/>
              </w:rPr>
            </w:pPr>
            <w:r w:rsidRPr="00802AEB">
              <w:rPr>
                <w:rFonts w:ascii="Arial" w:hAnsi="Arial" w:cs="Arial"/>
              </w:rPr>
              <w:t>79</w:t>
            </w:r>
          </w:p>
        </w:tc>
        <w:tc>
          <w:tcPr>
            <w:tcW w:w="530" w:type="pct"/>
            <w:tcBorders>
              <w:top w:val="single" w:sz="4" w:space="0" w:color="auto"/>
              <w:left w:val="single" w:sz="4" w:space="0" w:color="auto"/>
              <w:bottom w:val="single" w:sz="4" w:space="0" w:color="auto"/>
              <w:right w:val="single" w:sz="4" w:space="0" w:color="auto"/>
            </w:tcBorders>
            <w:shd w:val="clear" w:color="auto" w:fill="CDEAFF"/>
            <w:vAlign w:val="center"/>
          </w:tcPr>
          <w:p w14:paraId="4F474190" w14:textId="0E8D9294" w:rsidR="00984F31" w:rsidRPr="00802AEB" w:rsidRDefault="00984F31" w:rsidP="000E400D">
            <w:pPr>
              <w:autoSpaceDN w:val="0"/>
              <w:spacing w:after="160" w:line="276" w:lineRule="auto"/>
              <w:jc w:val="both"/>
              <w:rPr>
                <w:rFonts w:ascii="Arial" w:hAnsi="Arial" w:cs="Arial"/>
              </w:rPr>
            </w:pPr>
            <w:r w:rsidRPr="00802AEB">
              <w:rPr>
                <w:rFonts w:ascii="Arial" w:hAnsi="Arial" w:cs="Arial"/>
              </w:rPr>
              <w:t>663</w:t>
            </w:r>
          </w:p>
        </w:tc>
        <w:tc>
          <w:tcPr>
            <w:tcW w:w="529" w:type="pct"/>
            <w:tcBorders>
              <w:top w:val="single" w:sz="4" w:space="0" w:color="auto"/>
              <w:left w:val="nil"/>
              <w:bottom w:val="single" w:sz="4" w:space="0" w:color="auto"/>
              <w:right w:val="single" w:sz="4" w:space="0" w:color="auto"/>
            </w:tcBorders>
            <w:shd w:val="clear" w:color="auto" w:fill="CDEAFF"/>
            <w:vAlign w:val="center"/>
          </w:tcPr>
          <w:p w14:paraId="7BAB0B4C" w14:textId="03AC401D" w:rsidR="00984F31" w:rsidRPr="00802AEB" w:rsidRDefault="00984F31" w:rsidP="000E400D">
            <w:pPr>
              <w:autoSpaceDN w:val="0"/>
              <w:spacing w:after="160" w:line="276" w:lineRule="auto"/>
              <w:jc w:val="both"/>
              <w:rPr>
                <w:rFonts w:ascii="Arial" w:hAnsi="Arial" w:cs="Arial"/>
              </w:rPr>
            </w:pPr>
            <w:r w:rsidRPr="00802AEB">
              <w:rPr>
                <w:rFonts w:ascii="Arial" w:hAnsi="Arial" w:cs="Arial"/>
              </w:rPr>
              <w:t>30</w:t>
            </w:r>
          </w:p>
        </w:tc>
      </w:tr>
      <w:tr w:rsidR="00984F31" w:rsidRPr="000E400D" w14:paraId="226467FD" w14:textId="77777777" w:rsidTr="006E272C">
        <w:trPr>
          <w:trHeight w:val="318"/>
        </w:trPr>
        <w:tc>
          <w:tcPr>
            <w:tcW w:w="1254" w:type="pct"/>
            <w:vAlign w:val="center"/>
            <w:hideMark/>
          </w:tcPr>
          <w:p w14:paraId="2801ED47" w14:textId="5945B756" w:rsidR="00984F31" w:rsidRPr="002072F8" w:rsidRDefault="00984F31" w:rsidP="006E272C">
            <w:pPr>
              <w:autoSpaceDN w:val="0"/>
              <w:spacing w:after="160" w:line="276" w:lineRule="auto"/>
              <w:rPr>
                <w:rFonts w:ascii="Arial" w:hAnsi="Arial" w:cs="Arial"/>
              </w:rPr>
            </w:pPr>
            <w:r w:rsidRPr="002072F8">
              <w:rPr>
                <w:rFonts w:ascii="Arial" w:hAnsi="Arial" w:cs="Arial"/>
              </w:rPr>
              <w:t>Likelihood of shortlisting/appointed</w:t>
            </w:r>
          </w:p>
        </w:tc>
        <w:tc>
          <w:tcPr>
            <w:tcW w:w="708" w:type="pct"/>
            <w:shd w:val="clear" w:color="auto" w:fill="D9F2D0" w:themeFill="accent6" w:themeFillTint="33"/>
            <w:vAlign w:val="center"/>
            <w:hideMark/>
          </w:tcPr>
          <w:p w14:paraId="1C5FDEC0" w14:textId="37AC0EA1" w:rsidR="00984F31" w:rsidRPr="006E272C" w:rsidRDefault="00984F31" w:rsidP="006E272C">
            <w:pPr>
              <w:autoSpaceDN w:val="0"/>
              <w:spacing w:after="160" w:line="276" w:lineRule="auto"/>
              <w:jc w:val="center"/>
              <w:rPr>
                <w:rFonts w:ascii="Arial" w:hAnsi="Arial" w:cs="Arial"/>
              </w:rPr>
            </w:pPr>
            <w:r w:rsidRPr="006E272C">
              <w:rPr>
                <w:rFonts w:ascii="Arial" w:hAnsi="Arial" w:cs="Arial"/>
              </w:rPr>
              <w:t>0.1</w:t>
            </w:r>
            <w:r w:rsidR="006E272C" w:rsidRPr="006E272C">
              <w:rPr>
                <w:rFonts w:ascii="Arial" w:hAnsi="Arial" w:cs="Arial"/>
              </w:rPr>
              <w:t>60950</w:t>
            </w:r>
          </w:p>
          <w:p w14:paraId="6CF88BD7" w14:textId="1FE23600" w:rsidR="006E272C" w:rsidRPr="006E272C" w:rsidRDefault="006E272C" w:rsidP="006E272C">
            <w:pPr>
              <w:autoSpaceDN w:val="0"/>
              <w:spacing w:after="160" w:line="276" w:lineRule="auto"/>
              <w:jc w:val="center"/>
              <w:rPr>
                <w:rFonts w:ascii="Arial" w:hAnsi="Arial" w:cs="Arial"/>
              </w:rPr>
            </w:pPr>
          </w:p>
        </w:tc>
        <w:tc>
          <w:tcPr>
            <w:tcW w:w="629" w:type="pct"/>
            <w:shd w:val="clear" w:color="auto" w:fill="D9F2D0" w:themeFill="accent6" w:themeFillTint="33"/>
            <w:vAlign w:val="center"/>
          </w:tcPr>
          <w:p w14:paraId="1619A926" w14:textId="1A867B77" w:rsidR="00984F31" w:rsidRPr="006E272C" w:rsidRDefault="00984F31" w:rsidP="006E272C">
            <w:pPr>
              <w:autoSpaceDN w:val="0"/>
              <w:spacing w:after="160" w:line="276" w:lineRule="auto"/>
              <w:jc w:val="center"/>
              <w:rPr>
                <w:rFonts w:ascii="Arial" w:hAnsi="Arial" w:cs="Arial"/>
              </w:rPr>
            </w:pPr>
            <w:r w:rsidRPr="006E272C">
              <w:rPr>
                <w:rFonts w:ascii="Arial" w:hAnsi="Arial" w:cs="Arial"/>
              </w:rPr>
              <w:t>0.</w:t>
            </w:r>
            <w:r w:rsidR="006E272C" w:rsidRPr="006E272C">
              <w:rPr>
                <w:rFonts w:ascii="Arial" w:hAnsi="Arial" w:cs="Arial"/>
              </w:rPr>
              <w:t>095556</w:t>
            </w:r>
          </w:p>
        </w:tc>
        <w:tc>
          <w:tcPr>
            <w:tcW w:w="708" w:type="pct"/>
            <w:shd w:val="clear" w:color="auto" w:fill="D9F2D0" w:themeFill="accent6" w:themeFillTint="33"/>
            <w:vAlign w:val="center"/>
            <w:hideMark/>
          </w:tcPr>
          <w:p w14:paraId="717ADBF6" w14:textId="2088B97A" w:rsidR="006E272C" w:rsidRPr="006E272C" w:rsidRDefault="006E272C" w:rsidP="006E272C">
            <w:pPr>
              <w:autoSpaceDN w:val="0"/>
              <w:spacing w:after="160" w:line="276" w:lineRule="auto"/>
              <w:rPr>
                <w:rFonts w:ascii="Arial" w:hAnsi="Arial" w:cs="Arial"/>
              </w:rPr>
            </w:pPr>
            <w:r w:rsidRPr="006E272C">
              <w:rPr>
                <w:rFonts w:ascii="Arial" w:hAnsi="Arial" w:cs="Arial"/>
              </w:rPr>
              <w:t>0.341880</w:t>
            </w:r>
          </w:p>
        </w:tc>
        <w:tc>
          <w:tcPr>
            <w:tcW w:w="642" w:type="pct"/>
            <w:tcBorders>
              <w:top w:val="single" w:sz="4" w:space="0" w:color="auto"/>
            </w:tcBorders>
            <w:shd w:val="clear" w:color="auto" w:fill="CDEAFF"/>
            <w:vAlign w:val="center"/>
          </w:tcPr>
          <w:p w14:paraId="133625C1" w14:textId="45EC5C1B" w:rsidR="00984F31" w:rsidRPr="00802AEB" w:rsidRDefault="00984F31" w:rsidP="000E400D">
            <w:pPr>
              <w:autoSpaceDN w:val="0"/>
              <w:spacing w:after="160" w:line="276" w:lineRule="auto"/>
              <w:jc w:val="both"/>
              <w:rPr>
                <w:rFonts w:ascii="Arial" w:hAnsi="Arial" w:cs="Arial"/>
              </w:rPr>
            </w:pPr>
            <w:r w:rsidRPr="00802AEB">
              <w:rPr>
                <w:rFonts w:ascii="Arial" w:hAnsi="Arial" w:cs="Arial"/>
              </w:rPr>
              <w:t>0.273356</w:t>
            </w:r>
          </w:p>
        </w:tc>
        <w:tc>
          <w:tcPr>
            <w:tcW w:w="530" w:type="pct"/>
            <w:tcBorders>
              <w:top w:val="single" w:sz="4" w:space="0" w:color="auto"/>
            </w:tcBorders>
            <w:shd w:val="clear" w:color="auto" w:fill="CDEAFF"/>
            <w:vAlign w:val="center"/>
          </w:tcPr>
          <w:p w14:paraId="1F531E9A" w14:textId="7D796DF5" w:rsidR="00984F31" w:rsidRPr="00802AEB" w:rsidRDefault="00984F31" w:rsidP="000E400D">
            <w:pPr>
              <w:autoSpaceDN w:val="0"/>
              <w:spacing w:after="160" w:line="276" w:lineRule="auto"/>
              <w:jc w:val="both"/>
              <w:rPr>
                <w:rFonts w:ascii="Arial" w:hAnsi="Arial" w:cs="Arial"/>
              </w:rPr>
            </w:pPr>
            <w:r w:rsidRPr="00802AEB">
              <w:rPr>
                <w:rFonts w:ascii="Arial" w:hAnsi="Arial" w:cs="Arial"/>
              </w:rPr>
              <w:t>0.262470</w:t>
            </w:r>
          </w:p>
        </w:tc>
        <w:tc>
          <w:tcPr>
            <w:tcW w:w="529" w:type="pct"/>
            <w:tcBorders>
              <w:top w:val="single" w:sz="4" w:space="0" w:color="auto"/>
            </w:tcBorders>
            <w:shd w:val="clear" w:color="auto" w:fill="CDEAFF"/>
            <w:vAlign w:val="center"/>
          </w:tcPr>
          <w:p w14:paraId="52C9CA58" w14:textId="5AA4ECFF" w:rsidR="00984F31" w:rsidRPr="00802AEB" w:rsidRDefault="00984F31" w:rsidP="000E400D">
            <w:pPr>
              <w:autoSpaceDN w:val="0"/>
              <w:spacing w:after="160" w:line="276" w:lineRule="auto"/>
              <w:jc w:val="both"/>
              <w:rPr>
                <w:rFonts w:ascii="Arial" w:hAnsi="Arial" w:cs="Arial"/>
              </w:rPr>
            </w:pPr>
            <w:r w:rsidRPr="00802AEB">
              <w:rPr>
                <w:rFonts w:ascii="Arial" w:hAnsi="Arial" w:cs="Arial"/>
              </w:rPr>
              <w:t>0.306122</w:t>
            </w:r>
          </w:p>
        </w:tc>
      </w:tr>
      <w:tr w:rsidR="00984F31" w:rsidRPr="000E400D" w14:paraId="5E6FA700" w14:textId="77777777" w:rsidTr="00802AEB">
        <w:trPr>
          <w:trHeight w:val="318"/>
        </w:trPr>
        <w:tc>
          <w:tcPr>
            <w:tcW w:w="1254" w:type="pct"/>
            <w:vAlign w:val="center"/>
            <w:hideMark/>
          </w:tcPr>
          <w:p w14:paraId="00F61C79" w14:textId="5D60BA09" w:rsidR="00984F31" w:rsidRPr="002072F8" w:rsidRDefault="00984F31" w:rsidP="006E272C">
            <w:pPr>
              <w:autoSpaceDN w:val="0"/>
              <w:spacing w:after="160" w:line="276" w:lineRule="auto"/>
              <w:rPr>
                <w:rFonts w:ascii="Arial" w:hAnsi="Arial" w:cs="Arial"/>
              </w:rPr>
            </w:pPr>
            <w:r w:rsidRPr="002072F8">
              <w:rPr>
                <w:rFonts w:ascii="Arial" w:hAnsi="Arial" w:cs="Arial"/>
              </w:rPr>
              <w:t>Relative likelihood of non-disabled candidates being appointed from shortlisting compared to Disabled candidates</w:t>
            </w:r>
          </w:p>
        </w:tc>
        <w:tc>
          <w:tcPr>
            <w:tcW w:w="708" w:type="pct"/>
            <w:shd w:val="clear" w:color="auto" w:fill="D9F2D0" w:themeFill="accent6" w:themeFillTint="33"/>
            <w:vAlign w:val="center"/>
            <w:hideMark/>
          </w:tcPr>
          <w:p w14:paraId="2DB2BD4C" w14:textId="5D947DB6" w:rsidR="00984F31" w:rsidRDefault="00984F31" w:rsidP="000E400D">
            <w:pPr>
              <w:autoSpaceDN w:val="0"/>
              <w:spacing w:after="160" w:line="276" w:lineRule="auto"/>
              <w:jc w:val="both"/>
              <w:rPr>
                <w:rFonts w:ascii="Arial" w:hAnsi="Arial" w:cs="Arial"/>
              </w:rPr>
            </w:pPr>
            <w:r w:rsidRPr="006E272C">
              <w:rPr>
                <w:rFonts w:ascii="Arial" w:hAnsi="Arial" w:cs="Arial"/>
              </w:rPr>
              <w:t>0.</w:t>
            </w:r>
            <w:r w:rsidR="006E272C" w:rsidRPr="006E272C">
              <w:rPr>
                <w:rFonts w:ascii="Arial" w:hAnsi="Arial" w:cs="Arial"/>
              </w:rPr>
              <w:t>593701</w:t>
            </w:r>
          </w:p>
          <w:p w14:paraId="7CAEECF9" w14:textId="38EF7812" w:rsidR="00CE37D1" w:rsidRPr="00463CC6" w:rsidRDefault="00CE37D1" w:rsidP="000E400D">
            <w:pPr>
              <w:autoSpaceDN w:val="0"/>
              <w:spacing w:after="160" w:line="276" w:lineRule="auto"/>
              <w:jc w:val="both"/>
              <w:rPr>
                <w:rFonts w:ascii="Arial" w:hAnsi="Arial" w:cs="Arial"/>
                <w:highlight w:val="yellow"/>
              </w:rPr>
            </w:pPr>
          </w:p>
        </w:tc>
        <w:tc>
          <w:tcPr>
            <w:tcW w:w="629" w:type="pct"/>
            <w:vAlign w:val="center"/>
          </w:tcPr>
          <w:p w14:paraId="5DC6144D" w14:textId="29A29D03" w:rsidR="00984F31" w:rsidRPr="00463CC6" w:rsidRDefault="00984F31" w:rsidP="000E400D">
            <w:pPr>
              <w:autoSpaceDN w:val="0"/>
              <w:spacing w:after="160" w:line="276" w:lineRule="auto"/>
              <w:jc w:val="both"/>
              <w:rPr>
                <w:rFonts w:ascii="Arial" w:hAnsi="Arial" w:cs="Arial"/>
                <w:highlight w:val="yellow"/>
              </w:rPr>
            </w:pPr>
          </w:p>
        </w:tc>
        <w:tc>
          <w:tcPr>
            <w:tcW w:w="708" w:type="pct"/>
            <w:vAlign w:val="center"/>
            <w:hideMark/>
          </w:tcPr>
          <w:p w14:paraId="1305BF7E" w14:textId="47A30341" w:rsidR="00984F31" w:rsidRPr="00463CC6" w:rsidRDefault="00984F31" w:rsidP="000E400D">
            <w:pPr>
              <w:autoSpaceDN w:val="0"/>
              <w:spacing w:after="160" w:line="276" w:lineRule="auto"/>
              <w:jc w:val="both"/>
              <w:rPr>
                <w:rFonts w:ascii="Arial" w:hAnsi="Arial" w:cs="Arial"/>
                <w:highlight w:val="yellow"/>
              </w:rPr>
            </w:pPr>
          </w:p>
        </w:tc>
        <w:tc>
          <w:tcPr>
            <w:tcW w:w="642" w:type="pct"/>
            <w:shd w:val="clear" w:color="auto" w:fill="CDEAFF"/>
            <w:vAlign w:val="center"/>
          </w:tcPr>
          <w:p w14:paraId="554494A3" w14:textId="1482C1F3" w:rsidR="00984F31" w:rsidRPr="00802AEB" w:rsidRDefault="00984F31" w:rsidP="000E400D">
            <w:pPr>
              <w:autoSpaceDN w:val="0"/>
              <w:spacing w:after="160" w:line="276" w:lineRule="auto"/>
              <w:jc w:val="both"/>
              <w:rPr>
                <w:rFonts w:ascii="Arial" w:hAnsi="Arial" w:cs="Arial"/>
              </w:rPr>
            </w:pPr>
            <w:r w:rsidRPr="00802AEB">
              <w:rPr>
                <w:rFonts w:ascii="Arial" w:hAnsi="Arial" w:cs="Arial"/>
              </w:rPr>
              <w:t>0.960176</w:t>
            </w:r>
          </w:p>
        </w:tc>
        <w:tc>
          <w:tcPr>
            <w:tcW w:w="530" w:type="pct"/>
            <w:shd w:val="clear" w:color="auto" w:fill="CDEAFF"/>
            <w:vAlign w:val="center"/>
          </w:tcPr>
          <w:p w14:paraId="430702BD" w14:textId="775747B6" w:rsidR="00984F31" w:rsidRPr="00802AEB" w:rsidRDefault="00984F31" w:rsidP="000E400D">
            <w:pPr>
              <w:autoSpaceDN w:val="0"/>
              <w:spacing w:after="160" w:line="276" w:lineRule="auto"/>
              <w:jc w:val="both"/>
              <w:rPr>
                <w:rFonts w:ascii="Arial" w:hAnsi="Arial" w:cs="Arial"/>
              </w:rPr>
            </w:pPr>
          </w:p>
        </w:tc>
        <w:tc>
          <w:tcPr>
            <w:tcW w:w="529" w:type="pct"/>
            <w:shd w:val="clear" w:color="auto" w:fill="CDEAFF"/>
            <w:vAlign w:val="center"/>
          </w:tcPr>
          <w:p w14:paraId="7F00D81C" w14:textId="6A671969" w:rsidR="00984F31" w:rsidRPr="00802AEB" w:rsidRDefault="00984F31" w:rsidP="000E400D">
            <w:pPr>
              <w:autoSpaceDN w:val="0"/>
              <w:spacing w:after="160" w:line="276" w:lineRule="auto"/>
              <w:jc w:val="both"/>
              <w:rPr>
                <w:rFonts w:ascii="Arial" w:hAnsi="Arial" w:cs="Arial"/>
              </w:rPr>
            </w:pPr>
          </w:p>
        </w:tc>
      </w:tr>
    </w:tbl>
    <w:p w14:paraId="2684DD42" w14:textId="77777777" w:rsidR="007D6461" w:rsidRPr="001A61D7" w:rsidRDefault="007D6461">
      <w:pPr>
        <w:jc w:val="both"/>
        <w:rPr>
          <w:kern w:val="2"/>
          <w:sz w:val="20"/>
          <w:szCs w:val="20"/>
          <w:lang w:eastAsia="en-GB"/>
          <w14:ligatures w14:val="standardContextual"/>
        </w:rPr>
      </w:pPr>
      <w:r w:rsidRPr="001A61D7">
        <w:rPr>
          <w:rFonts w:ascii="Arial" w:hAnsi="Arial" w:cs="Arial"/>
          <w:sz w:val="20"/>
          <w:szCs w:val="20"/>
        </w:rPr>
        <w:lastRenderedPageBreak/>
        <w:t>NB. A figure below 1.00 indicates that disabled candidates are more likely than non-disabled candidates to be appointed from shortlisting.</w:t>
      </w:r>
    </w:p>
    <w:p w14:paraId="03ADCDE5" w14:textId="3E309DE0" w:rsidR="0049235D" w:rsidRPr="000E400D" w:rsidRDefault="0049235D" w:rsidP="000E400D">
      <w:pPr>
        <w:jc w:val="both"/>
        <w:rPr>
          <w:rFonts w:ascii="Arial" w:hAnsi="Arial" w:cs="Arial"/>
          <w:b/>
          <w:bCs/>
        </w:rPr>
      </w:pPr>
      <w:r w:rsidRPr="000E400D">
        <w:rPr>
          <w:rFonts w:ascii="Arial" w:hAnsi="Arial" w:cs="Arial"/>
          <w:b/>
          <w:bCs/>
        </w:rPr>
        <w:t xml:space="preserve">Metric 2 Narrative </w:t>
      </w:r>
    </w:p>
    <w:p w14:paraId="0CB15D4B" w14:textId="4685B8DE" w:rsidR="007D6461" w:rsidRDefault="007D6461">
      <w:pPr>
        <w:jc w:val="both"/>
        <w:rPr>
          <w:rFonts w:ascii="Arial" w:hAnsi="Arial" w:cs="Arial"/>
        </w:rPr>
      </w:pPr>
      <w:r w:rsidRPr="00816096">
        <w:rPr>
          <w:rFonts w:ascii="Arial" w:hAnsi="Arial" w:cs="Arial"/>
        </w:rPr>
        <w:t>Compared to the previous year, the relative likelihood score has decreased from 0.960 to 0.</w:t>
      </w:r>
      <w:r w:rsidR="00802AEB" w:rsidRPr="00816096">
        <w:rPr>
          <w:rFonts w:ascii="Arial" w:hAnsi="Arial" w:cs="Arial"/>
        </w:rPr>
        <w:t>59</w:t>
      </w:r>
      <w:r w:rsidR="00816096" w:rsidRPr="00816096">
        <w:rPr>
          <w:rFonts w:ascii="Arial" w:hAnsi="Arial" w:cs="Arial"/>
        </w:rPr>
        <w:t>. This indicates an improving metric</w:t>
      </w:r>
      <w:r w:rsidR="00816096">
        <w:rPr>
          <w:rFonts w:ascii="Arial" w:hAnsi="Arial" w:cs="Arial"/>
        </w:rPr>
        <w:t>.</w:t>
      </w:r>
    </w:p>
    <w:p w14:paraId="5F5E3F98" w14:textId="344C3E05" w:rsidR="00816096" w:rsidRDefault="00816096">
      <w:pPr>
        <w:jc w:val="both"/>
        <w:rPr>
          <w:rFonts w:ascii="Arial" w:hAnsi="Arial" w:cs="Arial"/>
        </w:rPr>
      </w:pPr>
      <w:r>
        <w:rPr>
          <w:rFonts w:ascii="Arial" w:hAnsi="Arial" w:cs="Arial"/>
        </w:rPr>
        <w:t xml:space="preserve">With the relative likelihood score now sitting below 1.00, this indicates that disabled candidate are more likely than non-disabled candidate to be appointed from shortlisting. </w:t>
      </w:r>
    </w:p>
    <w:p w14:paraId="0139A895" w14:textId="41D20B04" w:rsidR="000E400D" w:rsidRPr="006140C7" w:rsidRDefault="00816096" w:rsidP="000E400D">
      <w:pPr>
        <w:jc w:val="both"/>
        <w:rPr>
          <w:kern w:val="2"/>
          <w:lang w:eastAsia="en-GB"/>
          <w14:ligatures w14:val="standardContextual"/>
        </w:rPr>
      </w:pPr>
      <w:r>
        <w:rPr>
          <w:rFonts w:ascii="Arial" w:hAnsi="Arial" w:cs="Arial"/>
        </w:rPr>
        <w:t xml:space="preserve">The Trusts continued to improve its performance on metric 2 of WDES. </w:t>
      </w:r>
    </w:p>
    <w:p w14:paraId="22F8AAC3" w14:textId="15BA2606" w:rsidR="007D6461" w:rsidRPr="001A61D7" w:rsidRDefault="00411734" w:rsidP="001A61D7">
      <w:pPr>
        <w:pStyle w:val="Heading1"/>
        <w:jc w:val="both"/>
        <w:rPr>
          <w:rFonts w:ascii="Arial" w:hAnsi="Arial" w:cs="Arial"/>
          <w:b/>
          <w:bCs/>
          <w:sz w:val="24"/>
          <w:szCs w:val="24"/>
        </w:rPr>
      </w:pPr>
      <w:r w:rsidRPr="001A61D7">
        <w:rPr>
          <w:rFonts w:ascii="Arial" w:hAnsi="Arial" w:cs="Arial"/>
          <w:b/>
          <w:bCs/>
          <w:sz w:val="24"/>
          <w:szCs w:val="24"/>
        </w:rPr>
        <w:t xml:space="preserve">3.4 </w:t>
      </w:r>
      <w:r w:rsidR="001A61D7">
        <w:rPr>
          <w:rFonts w:ascii="Arial" w:hAnsi="Arial" w:cs="Arial"/>
          <w:b/>
          <w:bCs/>
          <w:sz w:val="24"/>
          <w:szCs w:val="24"/>
        </w:rPr>
        <w:t xml:space="preserve"> </w:t>
      </w:r>
      <w:r w:rsidR="001A61D7" w:rsidRPr="001A61D7">
        <w:rPr>
          <w:rFonts w:ascii="Arial" w:hAnsi="Arial" w:cs="Arial"/>
          <w:b/>
          <w:bCs/>
          <w:sz w:val="24"/>
          <w:szCs w:val="24"/>
        </w:rPr>
        <w:t xml:space="preserve"> </w:t>
      </w:r>
      <w:r w:rsidRPr="001A61D7">
        <w:rPr>
          <w:rFonts w:asciiTheme="majorHAnsi" w:hAnsiTheme="majorHAnsi" w:cs="Arial"/>
          <w:b/>
          <w:bCs/>
          <w:sz w:val="24"/>
          <w:szCs w:val="24"/>
          <w:u w:val="single"/>
        </w:rPr>
        <w:t xml:space="preserve">Metric 3: </w:t>
      </w:r>
      <w:r w:rsidR="00C3607A" w:rsidRPr="001A61D7">
        <w:rPr>
          <w:rFonts w:asciiTheme="majorHAnsi" w:hAnsiTheme="majorHAnsi" w:cs="Arial"/>
          <w:b/>
          <w:bCs/>
          <w:color w:val="auto"/>
          <w:sz w:val="24"/>
          <w:szCs w:val="24"/>
          <w:u w:val="single"/>
        </w:rPr>
        <w:t>Relative likelihood of disabled staff compared to non-disabled staff entering the formal capability process, as measured by entry into the formal capability procedure.</w:t>
      </w:r>
    </w:p>
    <w:tbl>
      <w:tblPr>
        <w:tblStyle w:val="TableGrid"/>
        <w:tblW w:w="5000" w:type="pct"/>
        <w:tblLayout w:type="fixed"/>
        <w:tblLook w:val="04A0" w:firstRow="1" w:lastRow="0" w:firstColumn="1" w:lastColumn="0" w:noHBand="0" w:noVBand="1"/>
      </w:tblPr>
      <w:tblGrid>
        <w:gridCol w:w="2973"/>
        <w:gridCol w:w="1134"/>
        <w:gridCol w:w="992"/>
        <w:gridCol w:w="1051"/>
        <w:gridCol w:w="956"/>
        <w:gridCol w:w="956"/>
        <w:gridCol w:w="954"/>
      </w:tblGrid>
      <w:tr w:rsidR="00984F31" w:rsidRPr="000E400D" w14:paraId="1FCA23C6" w14:textId="77777777" w:rsidTr="00601578">
        <w:trPr>
          <w:trHeight w:val="558"/>
          <w:tblHeader/>
        </w:trPr>
        <w:tc>
          <w:tcPr>
            <w:tcW w:w="1649" w:type="pct"/>
            <w:shd w:val="clear" w:color="auto" w:fill="0070C0"/>
            <w:noWrap/>
            <w:vAlign w:val="center"/>
          </w:tcPr>
          <w:p w14:paraId="735B8F7A" w14:textId="77777777" w:rsidR="00984F31" w:rsidRPr="000E400D" w:rsidRDefault="00984F31" w:rsidP="000E400D">
            <w:pPr>
              <w:autoSpaceDN w:val="0"/>
              <w:spacing w:after="160" w:line="276" w:lineRule="auto"/>
              <w:jc w:val="both"/>
              <w:rPr>
                <w:rFonts w:ascii="Arial" w:hAnsi="Arial" w:cs="Arial"/>
              </w:rPr>
            </w:pPr>
          </w:p>
        </w:tc>
        <w:tc>
          <w:tcPr>
            <w:tcW w:w="629" w:type="pct"/>
            <w:shd w:val="clear" w:color="auto" w:fill="0070C0"/>
            <w:vAlign w:val="center"/>
          </w:tcPr>
          <w:p w14:paraId="1A9C3CCD" w14:textId="77777777" w:rsidR="00984F31" w:rsidRPr="000E400D" w:rsidRDefault="00984F31" w:rsidP="000E400D">
            <w:pPr>
              <w:autoSpaceDN w:val="0"/>
              <w:spacing w:after="160" w:line="276" w:lineRule="auto"/>
              <w:jc w:val="both"/>
              <w:rPr>
                <w:rFonts w:ascii="Arial" w:hAnsi="Arial" w:cs="Arial"/>
              </w:rPr>
            </w:pPr>
            <w:r w:rsidRPr="000E400D">
              <w:rPr>
                <w:rFonts w:ascii="Arial" w:hAnsi="Arial" w:cs="Arial"/>
              </w:rPr>
              <w:t>Disabled staff</w:t>
            </w:r>
          </w:p>
        </w:tc>
        <w:tc>
          <w:tcPr>
            <w:tcW w:w="550" w:type="pct"/>
            <w:shd w:val="clear" w:color="auto" w:fill="0070C0"/>
            <w:vAlign w:val="center"/>
          </w:tcPr>
          <w:p w14:paraId="76D53326" w14:textId="77777777" w:rsidR="00984F31" w:rsidRPr="000E400D" w:rsidRDefault="00984F31" w:rsidP="000E400D">
            <w:pPr>
              <w:autoSpaceDN w:val="0"/>
              <w:spacing w:after="160" w:line="276" w:lineRule="auto"/>
              <w:jc w:val="both"/>
              <w:rPr>
                <w:rFonts w:ascii="Arial" w:hAnsi="Arial" w:cs="Arial"/>
              </w:rPr>
            </w:pPr>
            <w:r w:rsidRPr="000E400D">
              <w:rPr>
                <w:rFonts w:ascii="Arial" w:hAnsi="Arial" w:cs="Arial"/>
              </w:rPr>
              <w:t>Non-disabled staff</w:t>
            </w:r>
          </w:p>
        </w:tc>
        <w:tc>
          <w:tcPr>
            <w:tcW w:w="583" w:type="pct"/>
            <w:shd w:val="clear" w:color="auto" w:fill="0070C0"/>
            <w:vAlign w:val="center"/>
          </w:tcPr>
          <w:p w14:paraId="6C183F39" w14:textId="77777777" w:rsidR="00984F31" w:rsidRPr="000E400D" w:rsidRDefault="00984F31" w:rsidP="000E400D">
            <w:pPr>
              <w:autoSpaceDN w:val="0"/>
              <w:spacing w:after="160" w:line="276" w:lineRule="auto"/>
              <w:jc w:val="both"/>
              <w:rPr>
                <w:rFonts w:ascii="Arial" w:hAnsi="Arial" w:cs="Arial"/>
              </w:rPr>
            </w:pPr>
            <w:r w:rsidRPr="000E400D">
              <w:rPr>
                <w:rFonts w:ascii="Arial" w:hAnsi="Arial" w:cs="Arial"/>
              </w:rPr>
              <w:t>Disability Unknown or Null</w:t>
            </w:r>
          </w:p>
        </w:tc>
        <w:tc>
          <w:tcPr>
            <w:tcW w:w="530" w:type="pct"/>
            <w:shd w:val="clear" w:color="auto" w:fill="CDEAFF"/>
            <w:vAlign w:val="center"/>
          </w:tcPr>
          <w:p w14:paraId="793E68D0" w14:textId="77777777" w:rsidR="00984F31" w:rsidRPr="000E400D" w:rsidRDefault="00984F31" w:rsidP="000E400D">
            <w:pPr>
              <w:autoSpaceDN w:val="0"/>
              <w:spacing w:after="160" w:line="276" w:lineRule="auto"/>
              <w:jc w:val="both"/>
              <w:rPr>
                <w:rFonts w:ascii="Arial" w:hAnsi="Arial" w:cs="Arial"/>
              </w:rPr>
            </w:pPr>
            <w:r w:rsidRPr="000E400D">
              <w:rPr>
                <w:rFonts w:ascii="Arial" w:hAnsi="Arial" w:cs="Arial"/>
              </w:rPr>
              <w:t>Disabled</w:t>
            </w:r>
          </w:p>
          <w:p w14:paraId="6A47DE2F" w14:textId="77777777" w:rsidR="00984F31" w:rsidRPr="000E400D" w:rsidRDefault="00984F31" w:rsidP="000E400D">
            <w:pPr>
              <w:autoSpaceDN w:val="0"/>
              <w:spacing w:after="160" w:line="276" w:lineRule="auto"/>
              <w:jc w:val="both"/>
              <w:rPr>
                <w:rFonts w:ascii="Arial" w:hAnsi="Arial" w:cs="Arial"/>
              </w:rPr>
            </w:pPr>
            <w:r w:rsidRPr="000E400D">
              <w:rPr>
                <w:rFonts w:ascii="Arial" w:hAnsi="Arial" w:cs="Arial"/>
              </w:rPr>
              <w:t>Last year’s Submission</w:t>
            </w:r>
          </w:p>
        </w:tc>
        <w:tc>
          <w:tcPr>
            <w:tcW w:w="530" w:type="pct"/>
            <w:shd w:val="clear" w:color="auto" w:fill="CDEAFF"/>
            <w:vAlign w:val="center"/>
          </w:tcPr>
          <w:p w14:paraId="62239D32" w14:textId="77777777" w:rsidR="00984F31" w:rsidRPr="000E400D" w:rsidRDefault="00984F31" w:rsidP="000E400D">
            <w:pPr>
              <w:autoSpaceDN w:val="0"/>
              <w:spacing w:after="160" w:line="276" w:lineRule="auto"/>
              <w:jc w:val="both"/>
              <w:rPr>
                <w:rFonts w:ascii="Arial" w:hAnsi="Arial" w:cs="Arial"/>
              </w:rPr>
            </w:pPr>
            <w:r w:rsidRPr="000E400D">
              <w:rPr>
                <w:rFonts w:ascii="Arial" w:hAnsi="Arial" w:cs="Arial"/>
              </w:rPr>
              <w:t>Non-disabled</w:t>
            </w:r>
          </w:p>
          <w:p w14:paraId="0B526521" w14:textId="77777777" w:rsidR="00984F31" w:rsidRPr="000E400D" w:rsidRDefault="00984F31" w:rsidP="000E400D">
            <w:pPr>
              <w:autoSpaceDN w:val="0"/>
              <w:spacing w:after="160" w:line="276" w:lineRule="auto"/>
              <w:jc w:val="both"/>
              <w:rPr>
                <w:rFonts w:ascii="Arial" w:hAnsi="Arial" w:cs="Arial"/>
              </w:rPr>
            </w:pPr>
            <w:r w:rsidRPr="000E400D">
              <w:rPr>
                <w:rFonts w:ascii="Arial" w:hAnsi="Arial" w:cs="Arial"/>
              </w:rPr>
              <w:t>Last year’s Submission</w:t>
            </w:r>
          </w:p>
        </w:tc>
        <w:tc>
          <w:tcPr>
            <w:tcW w:w="529" w:type="pct"/>
            <w:shd w:val="clear" w:color="auto" w:fill="CDEAFF"/>
            <w:vAlign w:val="center"/>
          </w:tcPr>
          <w:p w14:paraId="72FE4DEB" w14:textId="77777777" w:rsidR="00984F31" w:rsidRPr="000E400D" w:rsidRDefault="00984F31" w:rsidP="000E400D">
            <w:pPr>
              <w:autoSpaceDN w:val="0"/>
              <w:spacing w:after="160" w:line="276" w:lineRule="auto"/>
              <w:jc w:val="both"/>
              <w:rPr>
                <w:rFonts w:ascii="Arial" w:hAnsi="Arial" w:cs="Arial"/>
              </w:rPr>
            </w:pPr>
            <w:r w:rsidRPr="000E400D">
              <w:rPr>
                <w:rFonts w:ascii="Arial" w:hAnsi="Arial" w:cs="Arial"/>
              </w:rPr>
              <w:t>Unknown</w:t>
            </w:r>
          </w:p>
          <w:p w14:paraId="210033A6" w14:textId="77777777" w:rsidR="00984F31" w:rsidRPr="000E400D" w:rsidRDefault="00984F31" w:rsidP="000E400D">
            <w:pPr>
              <w:autoSpaceDN w:val="0"/>
              <w:spacing w:after="160" w:line="276" w:lineRule="auto"/>
              <w:jc w:val="both"/>
              <w:rPr>
                <w:rFonts w:ascii="Arial" w:hAnsi="Arial" w:cs="Arial"/>
              </w:rPr>
            </w:pPr>
            <w:r w:rsidRPr="000E400D">
              <w:rPr>
                <w:rFonts w:ascii="Arial" w:hAnsi="Arial" w:cs="Arial"/>
              </w:rPr>
              <w:t>Last year’s Submission</w:t>
            </w:r>
          </w:p>
        </w:tc>
      </w:tr>
      <w:tr w:rsidR="00984F31" w:rsidRPr="000E400D" w14:paraId="0578D64A" w14:textId="77777777" w:rsidTr="00601578">
        <w:trPr>
          <w:trHeight w:val="318"/>
        </w:trPr>
        <w:tc>
          <w:tcPr>
            <w:tcW w:w="1649" w:type="pct"/>
            <w:tcBorders>
              <w:top w:val="single" w:sz="4" w:space="0" w:color="auto"/>
            </w:tcBorders>
            <w:vAlign w:val="center"/>
            <w:hideMark/>
          </w:tcPr>
          <w:p w14:paraId="669739FE" w14:textId="4467847D" w:rsidR="00984F31" w:rsidRPr="002072F8" w:rsidRDefault="00984F31" w:rsidP="00802AEB">
            <w:pPr>
              <w:autoSpaceDN w:val="0"/>
              <w:spacing w:after="160" w:line="276" w:lineRule="auto"/>
              <w:rPr>
                <w:rFonts w:ascii="Arial" w:hAnsi="Arial" w:cs="Arial"/>
              </w:rPr>
            </w:pPr>
            <w:r w:rsidRPr="002072F8">
              <w:rPr>
                <w:rFonts w:ascii="Arial" w:hAnsi="Arial" w:cs="Arial"/>
              </w:rPr>
              <w:t>Average number of staff entering the formal capability process over the last 2 years for any reason. (i.e. Total divided by 2.)</w:t>
            </w:r>
          </w:p>
        </w:tc>
        <w:tc>
          <w:tcPr>
            <w:tcW w:w="629" w:type="pct"/>
            <w:tcBorders>
              <w:top w:val="single" w:sz="4" w:space="0" w:color="auto"/>
            </w:tcBorders>
            <w:vAlign w:val="center"/>
          </w:tcPr>
          <w:p w14:paraId="5298B870" w14:textId="75EC55F0" w:rsidR="00984F31" w:rsidRPr="002072F8" w:rsidRDefault="00E86697" w:rsidP="000E400D">
            <w:pPr>
              <w:autoSpaceDN w:val="0"/>
              <w:spacing w:after="160" w:line="276" w:lineRule="auto"/>
              <w:jc w:val="both"/>
              <w:rPr>
                <w:rFonts w:ascii="Arial" w:hAnsi="Arial" w:cs="Arial"/>
              </w:rPr>
            </w:pPr>
            <w:r w:rsidRPr="002072F8">
              <w:rPr>
                <w:rFonts w:ascii="Arial" w:hAnsi="Arial" w:cs="Arial"/>
              </w:rPr>
              <w:t>0</w:t>
            </w:r>
          </w:p>
        </w:tc>
        <w:tc>
          <w:tcPr>
            <w:tcW w:w="550" w:type="pct"/>
            <w:tcBorders>
              <w:top w:val="single" w:sz="4" w:space="0" w:color="auto"/>
            </w:tcBorders>
            <w:vAlign w:val="center"/>
          </w:tcPr>
          <w:p w14:paraId="47E8817F" w14:textId="06A9E07C" w:rsidR="00984F31" w:rsidRPr="002072F8" w:rsidRDefault="00E86697" w:rsidP="000E400D">
            <w:pPr>
              <w:autoSpaceDN w:val="0"/>
              <w:spacing w:after="160" w:line="276" w:lineRule="auto"/>
              <w:jc w:val="both"/>
              <w:rPr>
                <w:rFonts w:ascii="Arial" w:hAnsi="Arial" w:cs="Arial"/>
              </w:rPr>
            </w:pPr>
            <w:r w:rsidRPr="002072F8">
              <w:rPr>
                <w:rFonts w:ascii="Arial" w:hAnsi="Arial" w:cs="Arial"/>
              </w:rPr>
              <w:t>3</w:t>
            </w:r>
          </w:p>
        </w:tc>
        <w:tc>
          <w:tcPr>
            <w:tcW w:w="583" w:type="pct"/>
            <w:tcBorders>
              <w:top w:val="single" w:sz="4" w:space="0" w:color="auto"/>
            </w:tcBorders>
            <w:vAlign w:val="center"/>
          </w:tcPr>
          <w:p w14:paraId="3DBCB2B0" w14:textId="3E15B81C" w:rsidR="00984F31" w:rsidRPr="002072F8" w:rsidRDefault="00E86697" w:rsidP="000E400D">
            <w:pPr>
              <w:autoSpaceDN w:val="0"/>
              <w:spacing w:after="160" w:line="276" w:lineRule="auto"/>
              <w:jc w:val="both"/>
              <w:rPr>
                <w:rFonts w:ascii="Arial" w:hAnsi="Arial" w:cs="Arial"/>
              </w:rPr>
            </w:pPr>
            <w:r w:rsidRPr="002072F8">
              <w:rPr>
                <w:rFonts w:ascii="Arial" w:hAnsi="Arial" w:cs="Arial"/>
              </w:rPr>
              <w:t>0</w:t>
            </w:r>
          </w:p>
        </w:tc>
        <w:tc>
          <w:tcPr>
            <w:tcW w:w="530" w:type="pct"/>
            <w:tcBorders>
              <w:top w:val="single" w:sz="4" w:space="0" w:color="auto"/>
              <w:bottom w:val="single" w:sz="4" w:space="0" w:color="auto"/>
            </w:tcBorders>
            <w:shd w:val="clear" w:color="auto" w:fill="CDEAFF"/>
            <w:vAlign w:val="center"/>
          </w:tcPr>
          <w:p w14:paraId="0B1FE3B5" w14:textId="06DDFD96" w:rsidR="00984F31" w:rsidRPr="002072F8" w:rsidRDefault="00984F31" w:rsidP="000E400D">
            <w:pPr>
              <w:autoSpaceDN w:val="0"/>
              <w:spacing w:after="160" w:line="276" w:lineRule="auto"/>
              <w:jc w:val="both"/>
              <w:rPr>
                <w:rFonts w:ascii="Arial" w:hAnsi="Arial" w:cs="Arial"/>
              </w:rPr>
            </w:pPr>
            <w:r w:rsidRPr="002072F8">
              <w:rPr>
                <w:rFonts w:ascii="Arial" w:hAnsi="Arial" w:cs="Arial"/>
              </w:rPr>
              <w:t>0</w:t>
            </w:r>
          </w:p>
        </w:tc>
        <w:tc>
          <w:tcPr>
            <w:tcW w:w="530" w:type="pct"/>
            <w:tcBorders>
              <w:top w:val="single" w:sz="4" w:space="0" w:color="auto"/>
              <w:bottom w:val="single" w:sz="4" w:space="0" w:color="auto"/>
            </w:tcBorders>
            <w:shd w:val="clear" w:color="auto" w:fill="CDEAFF"/>
            <w:vAlign w:val="center"/>
          </w:tcPr>
          <w:p w14:paraId="616F3B18" w14:textId="0D561C5E" w:rsidR="00984F31" w:rsidRPr="002072F8" w:rsidRDefault="00984F31" w:rsidP="000E400D">
            <w:pPr>
              <w:autoSpaceDN w:val="0"/>
              <w:spacing w:after="160" w:line="276" w:lineRule="auto"/>
              <w:jc w:val="both"/>
              <w:rPr>
                <w:rFonts w:ascii="Arial" w:hAnsi="Arial" w:cs="Arial"/>
              </w:rPr>
            </w:pPr>
            <w:r w:rsidRPr="002072F8">
              <w:rPr>
                <w:rFonts w:ascii="Arial" w:hAnsi="Arial" w:cs="Arial"/>
              </w:rPr>
              <w:t>4</w:t>
            </w:r>
          </w:p>
        </w:tc>
        <w:tc>
          <w:tcPr>
            <w:tcW w:w="529" w:type="pct"/>
            <w:tcBorders>
              <w:top w:val="single" w:sz="4" w:space="0" w:color="auto"/>
              <w:bottom w:val="single" w:sz="4" w:space="0" w:color="auto"/>
            </w:tcBorders>
            <w:shd w:val="clear" w:color="auto" w:fill="CDEAFF"/>
            <w:vAlign w:val="center"/>
          </w:tcPr>
          <w:p w14:paraId="033AE53C" w14:textId="3B8AF074" w:rsidR="00984F31" w:rsidRPr="002072F8" w:rsidRDefault="00984F31" w:rsidP="000E400D">
            <w:pPr>
              <w:autoSpaceDN w:val="0"/>
              <w:spacing w:after="160" w:line="276" w:lineRule="auto"/>
              <w:jc w:val="both"/>
              <w:rPr>
                <w:rFonts w:ascii="Arial" w:hAnsi="Arial" w:cs="Arial"/>
              </w:rPr>
            </w:pPr>
            <w:r w:rsidRPr="002072F8">
              <w:rPr>
                <w:rFonts w:ascii="Arial" w:hAnsi="Arial" w:cs="Arial"/>
              </w:rPr>
              <w:t>0</w:t>
            </w:r>
          </w:p>
        </w:tc>
      </w:tr>
      <w:tr w:rsidR="00984F31" w:rsidRPr="000E400D" w14:paraId="73967543" w14:textId="77777777" w:rsidTr="00601578">
        <w:trPr>
          <w:trHeight w:val="318"/>
        </w:trPr>
        <w:tc>
          <w:tcPr>
            <w:tcW w:w="1649" w:type="pct"/>
            <w:vAlign w:val="center"/>
            <w:hideMark/>
          </w:tcPr>
          <w:p w14:paraId="07C17DCD" w14:textId="443444BD" w:rsidR="00984F31" w:rsidRPr="002072F8" w:rsidRDefault="00984F31" w:rsidP="00802AEB">
            <w:pPr>
              <w:autoSpaceDN w:val="0"/>
              <w:spacing w:after="160" w:line="276" w:lineRule="auto"/>
              <w:rPr>
                <w:rFonts w:ascii="Arial" w:hAnsi="Arial" w:cs="Arial"/>
              </w:rPr>
            </w:pPr>
            <w:r w:rsidRPr="002072F8">
              <w:rPr>
                <w:rFonts w:ascii="Arial" w:hAnsi="Arial" w:cs="Arial"/>
              </w:rPr>
              <w:t>Of these, how many were on the grounds of ill-health?</w:t>
            </w:r>
          </w:p>
        </w:tc>
        <w:tc>
          <w:tcPr>
            <w:tcW w:w="629" w:type="pct"/>
            <w:vAlign w:val="center"/>
          </w:tcPr>
          <w:p w14:paraId="2503CC53" w14:textId="6244D373" w:rsidR="00984F31" w:rsidRPr="0039150B" w:rsidRDefault="00E86697" w:rsidP="000E400D">
            <w:pPr>
              <w:autoSpaceDN w:val="0"/>
              <w:spacing w:after="160" w:line="276" w:lineRule="auto"/>
              <w:jc w:val="both"/>
              <w:rPr>
                <w:rFonts w:ascii="Arial" w:hAnsi="Arial" w:cs="Arial"/>
              </w:rPr>
            </w:pPr>
            <w:r w:rsidRPr="0039150B">
              <w:rPr>
                <w:rFonts w:ascii="Arial" w:hAnsi="Arial" w:cs="Arial"/>
              </w:rPr>
              <w:t>0</w:t>
            </w:r>
          </w:p>
        </w:tc>
        <w:tc>
          <w:tcPr>
            <w:tcW w:w="550" w:type="pct"/>
            <w:vAlign w:val="center"/>
          </w:tcPr>
          <w:p w14:paraId="1DC252D7" w14:textId="0570D559" w:rsidR="00984F31" w:rsidRPr="0039150B" w:rsidRDefault="00E86697" w:rsidP="000E400D">
            <w:pPr>
              <w:autoSpaceDN w:val="0"/>
              <w:spacing w:after="160" w:line="276" w:lineRule="auto"/>
              <w:jc w:val="both"/>
              <w:rPr>
                <w:rFonts w:ascii="Arial" w:hAnsi="Arial" w:cs="Arial"/>
              </w:rPr>
            </w:pPr>
            <w:r w:rsidRPr="0039150B">
              <w:rPr>
                <w:rFonts w:ascii="Arial" w:hAnsi="Arial" w:cs="Arial"/>
              </w:rPr>
              <w:t>0</w:t>
            </w:r>
          </w:p>
        </w:tc>
        <w:tc>
          <w:tcPr>
            <w:tcW w:w="583" w:type="pct"/>
            <w:vAlign w:val="center"/>
          </w:tcPr>
          <w:p w14:paraId="42F0C804" w14:textId="54B56064" w:rsidR="00984F31" w:rsidRPr="0039150B" w:rsidRDefault="00E86697" w:rsidP="000E400D">
            <w:pPr>
              <w:autoSpaceDN w:val="0"/>
              <w:spacing w:after="160" w:line="276" w:lineRule="auto"/>
              <w:jc w:val="both"/>
              <w:rPr>
                <w:rFonts w:ascii="Arial" w:hAnsi="Arial" w:cs="Arial"/>
              </w:rPr>
            </w:pPr>
            <w:r w:rsidRPr="0039150B">
              <w:rPr>
                <w:rFonts w:ascii="Arial" w:hAnsi="Arial" w:cs="Arial"/>
              </w:rPr>
              <w:t>0</w:t>
            </w:r>
          </w:p>
        </w:tc>
        <w:tc>
          <w:tcPr>
            <w:tcW w:w="530" w:type="pct"/>
            <w:tcBorders>
              <w:top w:val="single" w:sz="4" w:space="0" w:color="auto"/>
              <w:left w:val="nil"/>
              <w:bottom w:val="single" w:sz="4" w:space="0" w:color="auto"/>
              <w:right w:val="single" w:sz="4" w:space="0" w:color="auto"/>
            </w:tcBorders>
            <w:shd w:val="clear" w:color="auto" w:fill="CDEAFF"/>
            <w:vAlign w:val="center"/>
          </w:tcPr>
          <w:p w14:paraId="2A3606FD" w14:textId="5C3775B8" w:rsidR="00984F31" w:rsidRPr="0039150B" w:rsidRDefault="00984F31" w:rsidP="000E400D">
            <w:pPr>
              <w:autoSpaceDN w:val="0"/>
              <w:spacing w:after="160" w:line="276" w:lineRule="auto"/>
              <w:jc w:val="both"/>
              <w:rPr>
                <w:rFonts w:ascii="Arial" w:hAnsi="Arial" w:cs="Arial"/>
              </w:rPr>
            </w:pPr>
            <w:r w:rsidRPr="0039150B">
              <w:rPr>
                <w:rFonts w:ascii="Arial" w:hAnsi="Arial" w:cs="Arial"/>
              </w:rPr>
              <w:t>0</w:t>
            </w:r>
          </w:p>
        </w:tc>
        <w:tc>
          <w:tcPr>
            <w:tcW w:w="530" w:type="pct"/>
            <w:tcBorders>
              <w:top w:val="single" w:sz="4" w:space="0" w:color="auto"/>
              <w:left w:val="single" w:sz="4" w:space="0" w:color="auto"/>
              <w:bottom w:val="single" w:sz="4" w:space="0" w:color="auto"/>
              <w:right w:val="single" w:sz="4" w:space="0" w:color="auto"/>
            </w:tcBorders>
            <w:shd w:val="clear" w:color="auto" w:fill="CDEAFF"/>
            <w:vAlign w:val="center"/>
          </w:tcPr>
          <w:p w14:paraId="75B6E0F6" w14:textId="56ABFD0B" w:rsidR="00984F31" w:rsidRPr="0039150B" w:rsidRDefault="00984F31" w:rsidP="000E400D">
            <w:pPr>
              <w:autoSpaceDN w:val="0"/>
              <w:spacing w:after="160" w:line="276" w:lineRule="auto"/>
              <w:jc w:val="both"/>
              <w:rPr>
                <w:rFonts w:ascii="Arial" w:hAnsi="Arial" w:cs="Arial"/>
              </w:rPr>
            </w:pPr>
            <w:r w:rsidRPr="0039150B">
              <w:rPr>
                <w:rFonts w:ascii="Arial" w:hAnsi="Arial" w:cs="Arial"/>
              </w:rPr>
              <w:t>0</w:t>
            </w:r>
          </w:p>
        </w:tc>
        <w:tc>
          <w:tcPr>
            <w:tcW w:w="529" w:type="pct"/>
            <w:tcBorders>
              <w:top w:val="single" w:sz="4" w:space="0" w:color="auto"/>
              <w:left w:val="nil"/>
              <w:bottom w:val="single" w:sz="4" w:space="0" w:color="auto"/>
              <w:right w:val="single" w:sz="4" w:space="0" w:color="auto"/>
            </w:tcBorders>
            <w:shd w:val="clear" w:color="auto" w:fill="CDEAFF"/>
            <w:vAlign w:val="center"/>
          </w:tcPr>
          <w:p w14:paraId="03E14165" w14:textId="1F1769BD" w:rsidR="00984F31" w:rsidRPr="0039150B" w:rsidRDefault="00984F31" w:rsidP="000E400D">
            <w:pPr>
              <w:autoSpaceDN w:val="0"/>
              <w:spacing w:after="160" w:line="276" w:lineRule="auto"/>
              <w:jc w:val="both"/>
              <w:rPr>
                <w:rFonts w:ascii="Arial" w:hAnsi="Arial" w:cs="Arial"/>
              </w:rPr>
            </w:pPr>
            <w:r w:rsidRPr="0039150B">
              <w:rPr>
                <w:rFonts w:ascii="Arial" w:hAnsi="Arial" w:cs="Arial"/>
              </w:rPr>
              <w:t>0</w:t>
            </w:r>
          </w:p>
        </w:tc>
      </w:tr>
      <w:tr w:rsidR="00984F31" w:rsidRPr="000E400D" w14:paraId="42744756" w14:textId="77777777" w:rsidTr="00601578">
        <w:trPr>
          <w:trHeight w:val="318"/>
        </w:trPr>
        <w:tc>
          <w:tcPr>
            <w:tcW w:w="1649" w:type="pct"/>
            <w:vAlign w:val="center"/>
            <w:hideMark/>
          </w:tcPr>
          <w:p w14:paraId="6E1D86AB" w14:textId="76EE283E" w:rsidR="00984F31" w:rsidRPr="002072F8" w:rsidRDefault="00984F31" w:rsidP="00802AEB">
            <w:pPr>
              <w:autoSpaceDN w:val="0"/>
              <w:spacing w:after="160" w:line="276" w:lineRule="auto"/>
              <w:rPr>
                <w:rFonts w:ascii="Arial" w:hAnsi="Arial" w:cs="Arial"/>
              </w:rPr>
            </w:pPr>
            <w:r w:rsidRPr="002072F8">
              <w:rPr>
                <w:rFonts w:ascii="Arial" w:hAnsi="Arial" w:cs="Arial"/>
              </w:rPr>
              <w:t>Likelihood of staff entering the formal capability process</w:t>
            </w:r>
          </w:p>
        </w:tc>
        <w:tc>
          <w:tcPr>
            <w:tcW w:w="629" w:type="pct"/>
            <w:shd w:val="clear" w:color="auto" w:fill="D9F2D0" w:themeFill="accent6" w:themeFillTint="33"/>
            <w:vAlign w:val="center"/>
          </w:tcPr>
          <w:p w14:paraId="7DC44DB8" w14:textId="3EC7D2C9" w:rsidR="00984F31" w:rsidRPr="002072F8" w:rsidRDefault="00E86697" w:rsidP="000E400D">
            <w:pPr>
              <w:autoSpaceDN w:val="0"/>
              <w:spacing w:after="160" w:line="276" w:lineRule="auto"/>
              <w:jc w:val="both"/>
              <w:rPr>
                <w:rFonts w:ascii="Arial" w:hAnsi="Arial" w:cs="Arial"/>
              </w:rPr>
            </w:pPr>
            <w:r w:rsidRPr="002072F8">
              <w:rPr>
                <w:rFonts w:ascii="Arial" w:hAnsi="Arial" w:cs="Arial"/>
              </w:rPr>
              <w:t>0.000000</w:t>
            </w:r>
          </w:p>
        </w:tc>
        <w:tc>
          <w:tcPr>
            <w:tcW w:w="550" w:type="pct"/>
            <w:shd w:val="clear" w:color="auto" w:fill="D9F2D0" w:themeFill="accent6" w:themeFillTint="33"/>
            <w:vAlign w:val="center"/>
          </w:tcPr>
          <w:p w14:paraId="6EE698EE" w14:textId="286BE5A5" w:rsidR="00984F31" w:rsidRPr="002072F8" w:rsidRDefault="00E86697" w:rsidP="000E400D">
            <w:pPr>
              <w:autoSpaceDN w:val="0"/>
              <w:spacing w:after="160" w:line="276" w:lineRule="auto"/>
              <w:jc w:val="both"/>
              <w:rPr>
                <w:rFonts w:ascii="Arial" w:hAnsi="Arial" w:cs="Arial"/>
              </w:rPr>
            </w:pPr>
            <w:r w:rsidRPr="002072F8">
              <w:rPr>
                <w:rFonts w:ascii="Arial" w:hAnsi="Arial" w:cs="Arial"/>
              </w:rPr>
              <w:t>0.0006</w:t>
            </w:r>
            <w:r w:rsidR="002421C3">
              <w:rPr>
                <w:rFonts w:ascii="Arial" w:hAnsi="Arial" w:cs="Arial"/>
              </w:rPr>
              <w:t>41</w:t>
            </w:r>
          </w:p>
        </w:tc>
        <w:tc>
          <w:tcPr>
            <w:tcW w:w="583" w:type="pct"/>
            <w:shd w:val="clear" w:color="auto" w:fill="D9F2D0" w:themeFill="accent6" w:themeFillTint="33"/>
            <w:vAlign w:val="center"/>
          </w:tcPr>
          <w:p w14:paraId="1F85E3DD" w14:textId="4AE8232E" w:rsidR="00984F31" w:rsidRPr="002072F8" w:rsidRDefault="00E86697" w:rsidP="000E400D">
            <w:pPr>
              <w:autoSpaceDN w:val="0"/>
              <w:spacing w:after="160" w:line="276" w:lineRule="auto"/>
              <w:jc w:val="both"/>
              <w:rPr>
                <w:rFonts w:ascii="Arial" w:hAnsi="Arial" w:cs="Arial"/>
              </w:rPr>
            </w:pPr>
            <w:r w:rsidRPr="002072F8">
              <w:rPr>
                <w:rFonts w:ascii="Arial" w:hAnsi="Arial" w:cs="Arial"/>
              </w:rPr>
              <w:t>0.000000</w:t>
            </w:r>
          </w:p>
        </w:tc>
        <w:tc>
          <w:tcPr>
            <w:tcW w:w="530" w:type="pct"/>
            <w:tcBorders>
              <w:top w:val="single" w:sz="4" w:space="0" w:color="auto"/>
            </w:tcBorders>
            <w:shd w:val="clear" w:color="auto" w:fill="CDEAFF"/>
            <w:vAlign w:val="center"/>
          </w:tcPr>
          <w:p w14:paraId="6E83636F" w14:textId="604029DC" w:rsidR="00984F31" w:rsidRPr="002072F8" w:rsidRDefault="00984F31" w:rsidP="000E400D">
            <w:pPr>
              <w:autoSpaceDN w:val="0"/>
              <w:spacing w:after="160" w:line="276" w:lineRule="auto"/>
              <w:jc w:val="both"/>
              <w:rPr>
                <w:rFonts w:ascii="Arial" w:hAnsi="Arial" w:cs="Arial"/>
              </w:rPr>
            </w:pPr>
            <w:r w:rsidRPr="002072F8">
              <w:rPr>
                <w:rFonts w:ascii="Arial" w:hAnsi="Arial" w:cs="Arial"/>
              </w:rPr>
              <w:t>0.000000</w:t>
            </w:r>
          </w:p>
        </w:tc>
        <w:tc>
          <w:tcPr>
            <w:tcW w:w="530" w:type="pct"/>
            <w:tcBorders>
              <w:top w:val="single" w:sz="4" w:space="0" w:color="auto"/>
            </w:tcBorders>
            <w:shd w:val="clear" w:color="auto" w:fill="CDEAFF"/>
            <w:vAlign w:val="center"/>
          </w:tcPr>
          <w:p w14:paraId="418A8479" w14:textId="1892D197" w:rsidR="00984F31" w:rsidRPr="002072F8" w:rsidRDefault="00984F31" w:rsidP="000E400D">
            <w:pPr>
              <w:autoSpaceDN w:val="0"/>
              <w:spacing w:after="160" w:line="276" w:lineRule="auto"/>
              <w:jc w:val="both"/>
              <w:rPr>
                <w:rFonts w:ascii="Arial" w:hAnsi="Arial" w:cs="Arial"/>
              </w:rPr>
            </w:pPr>
            <w:r w:rsidRPr="002072F8">
              <w:rPr>
                <w:rFonts w:ascii="Arial" w:hAnsi="Arial" w:cs="Arial"/>
              </w:rPr>
              <w:t>0.000885</w:t>
            </w:r>
          </w:p>
        </w:tc>
        <w:tc>
          <w:tcPr>
            <w:tcW w:w="529" w:type="pct"/>
            <w:tcBorders>
              <w:top w:val="single" w:sz="4" w:space="0" w:color="auto"/>
            </w:tcBorders>
            <w:shd w:val="clear" w:color="auto" w:fill="CDEAFF"/>
            <w:vAlign w:val="center"/>
          </w:tcPr>
          <w:p w14:paraId="7A08E634" w14:textId="537F3A36" w:rsidR="00984F31" w:rsidRPr="002072F8" w:rsidRDefault="00984F31" w:rsidP="000E400D">
            <w:pPr>
              <w:autoSpaceDN w:val="0"/>
              <w:spacing w:after="160" w:line="276" w:lineRule="auto"/>
              <w:jc w:val="both"/>
              <w:rPr>
                <w:rFonts w:ascii="Arial" w:hAnsi="Arial" w:cs="Arial"/>
              </w:rPr>
            </w:pPr>
            <w:r w:rsidRPr="002072F8">
              <w:rPr>
                <w:rFonts w:ascii="Arial" w:hAnsi="Arial" w:cs="Arial"/>
              </w:rPr>
              <w:t>0.000000</w:t>
            </w:r>
          </w:p>
        </w:tc>
      </w:tr>
      <w:tr w:rsidR="00984F31" w:rsidRPr="000E400D" w14:paraId="40BBEE90" w14:textId="77777777" w:rsidTr="00601578">
        <w:trPr>
          <w:trHeight w:val="318"/>
        </w:trPr>
        <w:tc>
          <w:tcPr>
            <w:tcW w:w="1649" w:type="pct"/>
            <w:vAlign w:val="center"/>
            <w:hideMark/>
          </w:tcPr>
          <w:p w14:paraId="01E17E32" w14:textId="448F7272" w:rsidR="00984F31" w:rsidRPr="002072F8" w:rsidRDefault="00984F31" w:rsidP="00802AEB">
            <w:pPr>
              <w:autoSpaceDN w:val="0"/>
              <w:spacing w:after="160" w:line="276" w:lineRule="auto"/>
              <w:rPr>
                <w:rFonts w:ascii="Arial" w:hAnsi="Arial" w:cs="Arial"/>
              </w:rPr>
            </w:pPr>
            <w:r w:rsidRPr="002072F8">
              <w:rPr>
                <w:rFonts w:ascii="Arial" w:hAnsi="Arial" w:cs="Arial"/>
              </w:rPr>
              <w:t xml:space="preserve">Relative likelihood of Disabled staff entering the formal capability process compared to </w:t>
            </w:r>
            <w:r w:rsidR="00106DCD" w:rsidRPr="002072F8">
              <w:rPr>
                <w:rFonts w:ascii="Arial" w:hAnsi="Arial" w:cs="Arial"/>
              </w:rPr>
              <w:t>non-disabled</w:t>
            </w:r>
            <w:r w:rsidRPr="002072F8">
              <w:rPr>
                <w:rFonts w:ascii="Arial" w:hAnsi="Arial" w:cs="Arial"/>
              </w:rPr>
              <w:t xml:space="preserve"> staff</w:t>
            </w:r>
          </w:p>
        </w:tc>
        <w:tc>
          <w:tcPr>
            <w:tcW w:w="629" w:type="pct"/>
            <w:shd w:val="clear" w:color="auto" w:fill="D9F2D0" w:themeFill="accent6" w:themeFillTint="33"/>
            <w:vAlign w:val="center"/>
          </w:tcPr>
          <w:p w14:paraId="42B2F05F" w14:textId="12A13B22" w:rsidR="00984F31" w:rsidRPr="002072F8" w:rsidRDefault="00E86697" w:rsidP="000E400D">
            <w:pPr>
              <w:autoSpaceDN w:val="0"/>
              <w:spacing w:after="160" w:line="276" w:lineRule="auto"/>
              <w:jc w:val="both"/>
              <w:rPr>
                <w:rFonts w:ascii="Arial" w:hAnsi="Arial" w:cs="Arial"/>
              </w:rPr>
            </w:pPr>
            <w:r w:rsidRPr="002072F8">
              <w:rPr>
                <w:rFonts w:ascii="Arial" w:hAnsi="Arial" w:cs="Arial"/>
              </w:rPr>
              <w:t>0.000000</w:t>
            </w:r>
          </w:p>
        </w:tc>
        <w:tc>
          <w:tcPr>
            <w:tcW w:w="550" w:type="pct"/>
            <w:vAlign w:val="center"/>
          </w:tcPr>
          <w:p w14:paraId="65BC4CCC" w14:textId="77777777" w:rsidR="00984F31" w:rsidRPr="002072F8" w:rsidRDefault="00984F31" w:rsidP="000E400D">
            <w:pPr>
              <w:autoSpaceDN w:val="0"/>
              <w:spacing w:after="160" w:line="276" w:lineRule="auto"/>
              <w:jc w:val="both"/>
              <w:rPr>
                <w:rFonts w:ascii="Arial" w:hAnsi="Arial" w:cs="Arial"/>
              </w:rPr>
            </w:pPr>
          </w:p>
        </w:tc>
        <w:tc>
          <w:tcPr>
            <w:tcW w:w="583" w:type="pct"/>
            <w:vAlign w:val="center"/>
          </w:tcPr>
          <w:p w14:paraId="03DB0841" w14:textId="77777777" w:rsidR="00984F31" w:rsidRPr="002072F8" w:rsidRDefault="00984F31" w:rsidP="000E400D">
            <w:pPr>
              <w:autoSpaceDN w:val="0"/>
              <w:spacing w:after="160" w:line="276" w:lineRule="auto"/>
              <w:jc w:val="both"/>
              <w:rPr>
                <w:rFonts w:ascii="Arial" w:hAnsi="Arial" w:cs="Arial"/>
              </w:rPr>
            </w:pPr>
          </w:p>
        </w:tc>
        <w:tc>
          <w:tcPr>
            <w:tcW w:w="530" w:type="pct"/>
            <w:shd w:val="clear" w:color="auto" w:fill="CDEAFF"/>
            <w:vAlign w:val="center"/>
          </w:tcPr>
          <w:p w14:paraId="04D84670" w14:textId="52E917D6" w:rsidR="00984F31" w:rsidRPr="002072F8" w:rsidRDefault="00984F31" w:rsidP="000E400D">
            <w:pPr>
              <w:autoSpaceDN w:val="0"/>
              <w:spacing w:after="160" w:line="276" w:lineRule="auto"/>
              <w:jc w:val="both"/>
              <w:rPr>
                <w:rFonts w:ascii="Arial" w:hAnsi="Arial" w:cs="Arial"/>
              </w:rPr>
            </w:pPr>
            <w:r w:rsidRPr="002072F8">
              <w:rPr>
                <w:rFonts w:ascii="Arial" w:hAnsi="Arial" w:cs="Arial"/>
              </w:rPr>
              <w:t>0.000000</w:t>
            </w:r>
          </w:p>
        </w:tc>
        <w:tc>
          <w:tcPr>
            <w:tcW w:w="530" w:type="pct"/>
            <w:shd w:val="clear" w:color="auto" w:fill="CDEAFF"/>
            <w:vAlign w:val="center"/>
          </w:tcPr>
          <w:p w14:paraId="7812D93A" w14:textId="77777777" w:rsidR="00984F31" w:rsidRPr="002072F8" w:rsidRDefault="00984F31" w:rsidP="000E400D">
            <w:pPr>
              <w:autoSpaceDN w:val="0"/>
              <w:spacing w:after="160" w:line="276" w:lineRule="auto"/>
              <w:jc w:val="both"/>
              <w:rPr>
                <w:rFonts w:ascii="Arial" w:hAnsi="Arial" w:cs="Arial"/>
              </w:rPr>
            </w:pPr>
          </w:p>
        </w:tc>
        <w:tc>
          <w:tcPr>
            <w:tcW w:w="529" w:type="pct"/>
            <w:shd w:val="clear" w:color="auto" w:fill="CDEAFF"/>
            <w:vAlign w:val="center"/>
          </w:tcPr>
          <w:p w14:paraId="06247C29" w14:textId="77777777" w:rsidR="00984F31" w:rsidRPr="002072F8" w:rsidRDefault="00984F31" w:rsidP="000E400D">
            <w:pPr>
              <w:autoSpaceDN w:val="0"/>
              <w:spacing w:after="160" w:line="276" w:lineRule="auto"/>
              <w:jc w:val="both"/>
              <w:rPr>
                <w:rFonts w:ascii="Arial" w:hAnsi="Arial" w:cs="Arial"/>
              </w:rPr>
            </w:pPr>
          </w:p>
        </w:tc>
      </w:tr>
    </w:tbl>
    <w:p w14:paraId="259202F1" w14:textId="77777777" w:rsidR="007D6461" w:rsidRPr="001A61D7" w:rsidRDefault="007D6461">
      <w:pPr>
        <w:jc w:val="both"/>
        <w:rPr>
          <w:kern w:val="2"/>
          <w:sz w:val="20"/>
          <w:szCs w:val="20"/>
          <w:lang w:eastAsia="en-GB"/>
          <w14:ligatures w14:val="standardContextual"/>
        </w:rPr>
      </w:pPr>
      <w:r w:rsidRPr="001A61D7">
        <w:rPr>
          <w:rFonts w:ascii="Arial" w:hAnsi="Arial" w:cs="Arial"/>
          <w:sz w:val="20"/>
          <w:szCs w:val="20"/>
        </w:rPr>
        <w:t>NB. A figure above 1.00 indicates that disabled staff are more likely than non-disabled staff to enter the formal capability process.</w:t>
      </w:r>
    </w:p>
    <w:p w14:paraId="14A5D5E7" w14:textId="77777777" w:rsidR="00C73348" w:rsidRDefault="000E400D">
      <w:pPr>
        <w:jc w:val="both"/>
        <w:rPr>
          <w:rFonts w:ascii="Arial" w:hAnsi="Arial" w:cs="Arial"/>
          <w:b/>
          <w:bCs/>
        </w:rPr>
      </w:pPr>
      <w:r w:rsidRPr="000E400D">
        <w:rPr>
          <w:rFonts w:ascii="Arial" w:hAnsi="Arial" w:cs="Arial"/>
          <w:b/>
          <w:bCs/>
        </w:rPr>
        <w:lastRenderedPageBreak/>
        <w:t xml:space="preserve">Metric </w:t>
      </w:r>
      <w:r>
        <w:rPr>
          <w:rFonts w:ascii="Arial" w:hAnsi="Arial" w:cs="Arial"/>
          <w:b/>
          <w:bCs/>
        </w:rPr>
        <w:t xml:space="preserve">3 </w:t>
      </w:r>
      <w:r w:rsidRPr="000E400D">
        <w:rPr>
          <w:rFonts w:ascii="Arial" w:hAnsi="Arial" w:cs="Arial"/>
          <w:b/>
          <w:bCs/>
        </w:rPr>
        <w:t>Narrative</w:t>
      </w:r>
    </w:p>
    <w:p w14:paraId="75DB312B" w14:textId="390BBBE9" w:rsidR="007D6461" w:rsidRPr="00C73348" w:rsidRDefault="007D6461">
      <w:pPr>
        <w:jc w:val="both"/>
        <w:rPr>
          <w:rFonts w:ascii="Arial" w:hAnsi="Arial" w:cs="Arial"/>
          <w:b/>
          <w:bCs/>
        </w:rPr>
      </w:pPr>
      <w:r>
        <w:rPr>
          <w:rFonts w:ascii="Arial" w:hAnsi="Arial" w:cs="Arial"/>
        </w:rPr>
        <w:t xml:space="preserve">During the reporting </w:t>
      </w:r>
      <w:r w:rsidR="00C73348">
        <w:rPr>
          <w:rFonts w:ascii="Arial" w:hAnsi="Arial" w:cs="Arial"/>
        </w:rPr>
        <w:t>pe</w:t>
      </w:r>
      <w:r>
        <w:rPr>
          <w:rFonts w:ascii="Arial" w:hAnsi="Arial" w:cs="Arial"/>
        </w:rPr>
        <w:t>riod, no disabled staff entered the formal capability process. This mirrors last year</w:t>
      </w:r>
      <w:r w:rsidR="00C73348">
        <w:rPr>
          <w:rFonts w:ascii="Arial" w:hAnsi="Arial" w:cs="Arial"/>
        </w:rPr>
        <w:t>’</w:t>
      </w:r>
      <w:r>
        <w:rPr>
          <w:rFonts w:ascii="Arial" w:hAnsi="Arial" w:cs="Arial"/>
        </w:rPr>
        <w:t>s position.</w:t>
      </w:r>
    </w:p>
    <w:p w14:paraId="0AB19F3A" w14:textId="77777777" w:rsidR="007D6461" w:rsidRDefault="007D6461">
      <w:pPr>
        <w:jc w:val="both"/>
        <w:rPr>
          <w:kern w:val="2"/>
          <w:lang w:eastAsia="en-GB"/>
          <w14:ligatures w14:val="standardContextual"/>
        </w:rPr>
      </w:pPr>
      <w:r>
        <w:rPr>
          <w:rFonts w:ascii="Arial" w:hAnsi="Arial" w:cs="Arial"/>
        </w:rPr>
        <w:t>The relative likelihood remains 0.00, indicating that disabled staff are not disproportionately represented in formal capability procedures.</w:t>
      </w:r>
    </w:p>
    <w:p w14:paraId="48EE17FD" w14:textId="2FF14A9A" w:rsidR="009C4034" w:rsidRPr="001A61D7" w:rsidRDefault="007D6461">
      <w:pPr>
        <w:jc w:val="both"/>
        <w:rPr>
          <w:rFonts w:ascii="Arial" w:hAnsi="Arial" w:cs="Arial"/>
        </w:rPr>
      </w:pPr>
      <w:r>
        <w:rPr>
          <w:rFonts w:ascii="Arial" w:hAnsi="Arial" w:cs="Arial"/>
        </w:rPr>
        <w:t>Overall, this represents a stable year-on-year position, with no evidence of adverse impact on disabled staff.</w:t>
      </w:r>
    </w:p>
    <w:p w14:paraId="1760DDAD" w14:textId="5FF5EC35" w:rsidR="0089472D" w:rsidRPr="00C27AA0" w:rsidRDefault="00D31CB8" w:rsidP="001A61D7">
      <w:pPr>
        <w:pStyle w:val="Heading1"/>
        <w:ind w:left="851" w:hanging="851"/>
        <w:jc w:val="both"/>
        <w:rPr>
          <w:color w:val="auto"/>
          <w:sz w:val="24"/>
          <w:szCs w:val="24"/>
          <w:u w:val="single"/>
        </w:rPr>
      </w:pPr>
      <w:bookmarkStart w:id="3" w:name="_Toc228252613"/>
      <w:r>
        <w:rPr>
          <w:b/>
          <w:bCs/>
          <w:sz w:val="24"/>
          <w:szCs w:val="24"/>
        </w:rPr>
        <w:t>3.5</w:t>
      </w:r>
      <w:r w:rsidR="0019795D" w:rsidRPr="00C27AA0">
        <w:rPr>
          <w:b/>
          <w:bCs/>
          <w:sz w:val="24"/>
          <w:szCs w:val="24"/>
        </w:rPr>
        <w:t xml:space="preserve"> </w:t>
      </w:r>
      <w:r w:rsidR="001A61D7">
        <w:rPr>
          <w:b/>
          <w:bCs/>
          <w:sz w:val="24"/>
          <w:szCs w:val="24"/>
        </w:rPr>
        <w:t xml:space="preserve">    </w:t>
      </w:r>
      <w:r w:rsidR="0019795D" w:rsidRPr="00C27AA0">
        <w:rPr>
          <w:b/>
          <w:bCs/>
          <w:sz w:val="24"/>
          <w:szCs w:val="24"/>
        </w:rPr>
        <w:t xml:space="preserve"> </w:t>
      </w:r>
      <w:r w:rsidR="002072F8" w:rsidRPr="001A61D7">
        <w:rPr>
          <w:rFonts w:asciiTheme="majorHAnsi" w:hAnsiTheme="majorHAnsi"/>
          <w:b/>
          <w:bCs/>
          <w:color w:val="auto"/>
          <w:sz w:val="24"/>
          <w:szCs w:val="24"/>
          <w:u w:val="single"/>
        </w:rPr>
        <w:t>Metric 4a - % of staff experiencing harassment, bullying or abuse from patients / service users, their relatives, or other</w:t>
      </w:r>
      <w:r w:rsidR="002072F8" w:rsidRPr="001A61D7">
        <w:rPr>
          <w:rFonts w:ascii="Arial" w:hAnsi="Arial" w:cs="Arial"/>
          <w:b/>
          <w:bCs/>
          <w:color w:val="auto"/>
          <w:sz w:val="24"/>
          <w:szCs w:val="24"/>
          <w:u w:val="single"/>
        </w:rPr>
        <w:t>​</w:t>
      </w:r>
      <w:r w:rsidR="002072F8" w:rsidRPr="001A61D7">
        <w:rPr>
          <w:rFonts w:asciiTheme="majorHAnsi" w:hAnsiTheme="majorHAnsi"/>
          <w:b/>
          <w:bCs/>
          <w:color w:val="auto"/>
          <w:sz w:val="24"/>
          <w:szCs w:val="24"/>
          <w:u w:val="single"/>
        </w:rPr>
        <w:t xml:space="preserve"> members of the public in the last 12 months (Q14a)</w:t>
      </w:r>
      <w:bookmarkEnd w:id="3"/>
    </w:p>
    <w:tbl>
      <w:tblPr>
        <w:tblW w:w="9493" w:type="dxa"/>
        <w:tblCellMar>
          <w:left w:w="10" w:type="dxa"/>
          <w:right w:w="10" w:type="dxa"/>
        </w:tblCellMar>
        <w:tblLook w:val="04A0" w:firstRow="1" w:lastRow="0" w:firstColumn="1" w:lastColumn="0" w:noHBand="0" w:noVBand="1"/>
      </w:tblPr>
      <w:tblGrid>
        <w:gridCol w:w="3823"/>
        <w:gridCol w:w="1134"/>
        <w:gridCol w:w="1134"/>
        <w:gridCol w:w="1134"/>
        <w:gridCol w:w="1134"/>
        <w:gridCol w:w="1134"/>
      </w:tblGrid>
      <w:tr w:rsidR="0089472D" w:rsidRPr="000E400D" w14:paraId="04C16874" w14:textId="77777777">
        <w:trPr>
          <w:trHeight w:val="591"/>
        </w:trPr>
        <w:tc>
          <w:tcPr>
            <w:tcW w:w="3823" w:type="dxa"/>
            <w:tcBorders>
              <w:top w:val="single" w:sz="4" w:space="0" w:color="E97132"/>
              <w:left w:val="single" w:sz="4" w:space="0" w:color="E97132"/>
              <w:bottom w:val="single" w:sz="4" w:space="0" w:color="E97132"/>
            </w:tcBorders>
            <w:shd w:val="clear" w:color="auto" w:fill="E97132"/>
            <w:tcMar>
              <w:top w:w="0" w:type="dxa"/>
              <w:left w:w="108" w:type="dxa"/>
              <w:bottom w:w="0" w:type="dxa"/>
              <w:right w:w="108" w:type="dxa"/>
            </w:tcMar>
          </w:tcPr>
          <w:p w14:paraId="7A24FCCD" w14:textId="77777777" w:rsidR="0089472D" w:rsidRPr="009C4034" w:rsidRDefault="002072F8" w:rsidP="000E400D">
            <w:pPr>
              <w:jc w:val="both"/>
              <w:rPr>
                <w:rFonts w:ascii="Arial" w:hAnsi="Arial" w:cs="Arial"/>
                <w:b/>
                <w:bCs/>
              </w:rPr>
            </w:pPr>
            <w:r w:rsidRPr="009C4034">
              <w:rPr>
                <w:rFonts w:ascii="Arial" w:hAnsi="Arial" w:cs="Arial"/>
                <w:b/>
                <w:bCs/>
              </w:rPr>
              <w:t>Staff Group</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78034532" w14:textId="77777777" w:rsidR="0089472D" w:rsidRPr="009C4034" w:rsidRDefault="002072F8" w:rsidP="000E400D">
            <w:pPr>
              <w:jc w:val="both"/>
              <w:rPr>
                <w:rFonts w:ascii="Arial" w:hAnsi="Arial" w:cs="Arial"/>
                <w:b/>
                <w:bCs/>
              </w:rPr>
            </w:pPr>
            <w:r w:rsidRPr="009C4034">
              <w:rPr>
                <w:rFonts w:ascii="Arial" w:hAnsi="Arial" w:cs="Arial"/>
                <w:b/>
                <w:bCs/>
              </w:rPr>
              <w:t>2021</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308291C4" w14:textId="77777777" w:rsidR="0089472D" w:rsidRPr="009C4034" w:rsidRDefault="002072F8" w:rsidP="000E400D">
            <w:pPr>
              <w:jc w:val="both"/>
              <w:rPr>
                <w:rFonts w:ascii="Arial" w:hAnsi="Arial" w:cs="Arial"/>
                <w:b/>
                <w:bCs/>
              </w:rPr>
            </w:pPr>
            <w:r w:rsidRPr="009C4034">
              <w:rPr>
                <w:rFonts w:ascii="Arial" w:hAnsi="Arial" w:cs="Arial"/>
                <w:b/>
                <w:bCs/>
              </w:rPr>
              <w:t>2022</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1C1ED6C2" w14:textId="77777777" w:rsidR="0089472D" w:rsidRPr="009C4034" w:rsidRDefault="002072F8" w:rsidP="000E400D">
            <w:pPr>
              <w:jc w:val="both"/>
              <w:rPr>
                <w:rFonts w:ascii="Arial" w:hAnsi="Arial" w:cs="Arial"/>
                <w:b/>
                <w:bCs/>
              </w:rPr>
            </w:pPr>
            <w:r w:rsidRPr="009C4034">
              <w:rPr>
                <w:rFonts w:ascii="Arial" w:hAnsi="Arial" w:cs="Arial"/>
                <w:b/>
                <w:bCs/>
              </w:rPr>
              <w:t>2023</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6621A00C" w14:textId="77777777" w:rsidR="0089472D" w:rsidRPr="009C4034" w:rsidRDefault="002072F8" w:rsidP="000E400D">
            <w:pPr>
              <w:jc w:val="both"/>
              <w:rPr>
                <w:rFonts w:ascii="Arial" w:hAnsi="Arial" w:cs="Arial"/>
                <w:b/>
                <w:bCs/>
              </w:rPr>
            </w:pPr>
            <w:r w:rsidRPr="009C4034">
              <w:rPr>
                <w:rFonts w:ascii="Arial" w:hAnsi="Arial" w:cs="Arial"/>
                <w:b/>
                <w:bCs/>
              </w:rPr>
              <w:t>2024</w:t>
            </w:r>
          </w:p>
        </w:tc>
        <w:tc>
          <w:tcPr>
            <w:tcW w:w="1134" w:type="dxa"/>
            <w:tcBorders>
              <w:top w:val="single" w:sz="4" w:space="0" w:color="E97132"/>
              <w:bottom w:val="single" w:sz="4" w:space="0" w:color="E97132"/>
              <w:right w:val="single" w:sz="4" w:space="0" w:color="E97132"/>
            </w:tcBorders>
            <w:shd w:val="clear" w:color="auto" w:fill="E97132"/>
            <w:tcMar>
              <w:top w:w="0" w:type="dxa"/>
              <w:left w:w="108" w:type="dxa"/>
              <w:bottom w:w="0" w:type="dxa"/>
              <w:right w:w="108" w:type="dxa"/>
            </w:tcMar>
          </w:tcPr>
          <w:p w14:paraId="3305E8D1" w14:textId="77777777" w:rsidR="0089472D" w:rsidRPr="009C4034" w:rsidRDefault="002072F8" w:rsidP="000E400D">
            <w:pPr>
              <w:jc w:val="both"/>
              <w:rPr>
                <w:rFonts w:ascii="Arial" w:hAnsi="Arial" w:cs="Arial"/>
                <w:b/>
                <w:bCs/>
              </w:rPr>
            </w:pPr>
            <w:r w:rsidRPr="009C4034">
              <w:rPr>
                <w:rFonts w:ascii="Arial" w:hAnsi="Arial" w:cs="Arial"/>
                <w:b/>
                <w:bCs/>
              </w:rPr>
              <w:t>2025</w:t>
            </w:r>
          </w:p>
        </w:tc>
      </w:tr>
      <w:tr w:rsidR="0089472D" w:rsidRPr="000E400D" w14:paraId="70492918" w14:textId="77777777">
        <w:tc>
          <w:tcPr>
            <w:tcW w:w="3823"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0AD0EB68" w14:textId="26386B43" w:rsidR="0089472D" w:rsidRPr="009C4034" w:rsidRDefault="00C73348" w:rsidP="000E400D">
            <w:pPr>
              <w:jc w:val="both"/>
              <w:rPr>
                <w:kern w:val="2"/>
                <w:lang w:eastAsia="en-GB"/>
                <w14:ligatures w14:val="standardContextual"/>
              </w:rPr>
            </w:pPr>
            <w:r>
              <w:rPr>
                <w:rFonts w:ascii="Arial" w:hAnsi="Arial" w:cs="Arial"/>
                <w:color w:val="000000"/>
              </w:rPr>
              <w:t xml:space="preserve">Staff without LTHC or illness </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0BE3B047" w14:textId="77777777" w:rsidR="0089472D" w:rsidRPr="002072F8" w:rsidRDefault="002072F8" w:rsidP="000E400D">
            <w:pPr>
              <w:jc w:val="both"/>
              <w:rPr>
                <w:rFonts w:ascii="Arial" w:hAnsi="Arial" w:cs="Arial"/>
              </w:rPr>
            </w:pPr>
            <w:r w:rsidRPr="002072F8">
              <w:rPr>
                <w:rFonts w:ascii="Arial" w:hAnsi="Arial" w:cs="Arial"/>
              </w:rPr>
              <w:t>24.41%</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38EE4FD0" w14:textId="77777777" w:rsidR="0089472D" w:rsidRPr="002072F8" w:rsidRDefault="002072F8" w:rsidP="000E400D">
            <w:pPr>
              <w:jc w:val="both"/>
              <w:rPr>
                <w:rFonts w:ascii="Arial" w:hAnsi="Arial" w:cs="Arial"/>
              </w:rPr>
            </w:pPr>
            <w:r w:rsidRPr="002072F8">
              <w:rPr>
                <w:rFonts w:ascii="Arial" w:hAnsi="Arial" w:cs="Arial"/>
              </w:rPr>
              <w:t>26.15%</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2978A4FF" w14:textId="77777777" w:rsidR="0089472D" w:rsidRPr="002072F8" w:rsidRDefault="002072F8" w:rsidP="000E400D">
            <w:pPr>
              <w:jc w:val="both"/>
              <w:rPr>
                <w:rFonts w:ascii="Arial" w:hAnsi="Arial" w:cs="Arial"/>
              </w:rPr>
            </w:pPr>
            <w:r w:rsidRPr="002072F8">
              <w:rPr>
                <w:rFonts w:ascii="Arial" w:hAnsi="Arial" w:cs="Arial"/>
              </w:rPr>
              <w:t>21.46%</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145E9A97" w14:textId="77777777" w:rsidR="0089472D" w:rsidRPr="002072F8" w:rsidRDefault="002072F8" w:rsidP="000E400D">
            <w:pPr>
              <w:jc w:val="both"/>
              <w:rPr>
                <w:rFonts w:ascii="Arial" w:hAnsi="Arial" w:cs="Arial"/>
              </w:rPr>
            </w:pPr>
            <w:r w:rsidRPr="002072F8">
              <w:rPr>
                <w:rFonts w:ascii="Arial" w:hAnsi="Arial" w:cs="Arial"/>
              </w:rPr>
              <w:t>20.14%</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0C5D3F11" w14:textId="77777777" w:rsidR="0089472D" w:rsidRPr="002072F8" w:rsidRDefault="002072F8" w:rsidP="000E400D">
            <w:pPr>
              <w:jc w:val="both"/>
              <w:rPr>
                <w:rFonts w:ascii="Arial" w:hAnsi="Arial" w:cs="Arial"/>
              </w:rPr>
            </w:pPr>
            <w:r w:rsidRPr="002072F8">
              <w:rPr>
                <w:rFonts w:ascii="Arial" w:hAnsi="Arial" w:cs="Arial"/>
              </w:rPr>
              <w:t>20.65%</w:t>
            </w:r>
          </w:p>
        </w:tc>
      </w:tr>
      <w:tr w:rsidR="0089472D" w:rsidRPr="000E400D" w14:paraId="6B65A57D" w14:textId="77777777">
        <w:tc>
          <w:tcPr>
            <w:tcW w:w="3823"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41BA6738" w14:textId="705660F8" w:rsidR="0089472D" w:rsidRPr="000E400D" w:rsidRDefault="002072F8" w:rsidP="000E400D">
            <w:pPr>
              <w:jc w:val="both"/>
              <w:rPr>
                <w:rFonts w:ascii="Arial" w:hAnsi="Arial" w:cs="Arial"/>
              </w:rPr>
            </w:pPr>
            <w:r w:rsidRPr="000E400D">
              <w:rPr>
                <w:rFonts w:ascii="Arial" w:hAnsi="Arial" w:cs="Arial"/>
              </w:rPr>
              <w:t xml:space="preserve">Staff without LTHC or </w:t>
            </w:r>
            <w:r w:rsidR="00CE37D1" w:rsidRPr="000E400D">
              <w:rPr>
                <w:rFonts w:ascii="Arial" w:hAnsi="Arial" w:cs="Arial"/>
              </w:rPr>
              <w:t>illness –</w:t>
            </w:r>
            <w:r w:rsidRPr="000E400D">
              <w:rPr>
                <w:rFonts w:ascii="Arial" w:hAnsi="Arial" w:cs="Arial"/>
              </w:rPr>
              <w:t xml:space="preserve"> benchmark median</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27169F98" w14:textId="77777777" w:rsidR="0089472D" w:rsidRPr="002072F8" w:rsidRDefault="002072F8" w:rsidP="000E400D">
            <w:pPr>
              <w:jc w:val="both"/>
              <w:rPr>
                <w:rFonts w:ascii="Arial" w:hAnsi="Arial" w:cs="Arial"/>
              </w:rPr>
            </w:pPr>
            <w:r w:rsidRPr="002072F8">
              <w:rPr>
                <w:rFonts w:ascii="Arial" w:hAnsi="Arial" w:cs="Arial"/>
              </w:rPr>
              <w:t>24.73%</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29F5524D" w14:textId="77777777" w:rsidR="0089472D" w:rsidRPr="002072F8" w:rsidRDefault="002072F8" w:rsidP="000E400D">
            <w:pPr>
              <w:jc w:val="both"/>
              <w:rPr>
                <w:rFonts w:ascii="Arial" w:hAnsi="Arial" w:cs="Arial"/>
              </w:rPr>
            </w:pPr>
            <w:r w:rsidRPr="002072F8">
              <w:rPr>
                <w:rFonts w:ascii="Arial" w:hAnsi="Arial" w:cs="Arial"/>
              </w:rPr>
              <w:t>24.42%</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436323C5" w14:textId="77777777" w:rsidR="0089472D" w:rsidRPr="002072F8" w:rsidRDefault="002072F8" w:rsidP="000E400D">
            <w:pPr>
              <w:jc w:val="both"/>
              <w:rPr>
                <w:rFonts w:ascii="Arial" w:hAnsi="Arial" w:cs="Arial"/>
              </w:rPr>
            </w:pPr>
            <w:r w:rsidRPr="002072F8">
              <w:rPr>
                <w:rFonts w:ascii="Arial" w:hAnsi="Arial" w:cs="Arial"/>
              </w:rPr>
              <w:t>21.82%</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4D602790" w14:textId="77777777" w:rsidR="0089472D" w:rsidRPr="002072F8" w:rsidRDefault="002072F8" w:rsidP="000E400D">
            <w:pPr>
              <w:jc w:val="both"/>
              <w:rPr>
                <w:rFonts w:ascii="Arial" w:hAnsi="Arial" w:cs="Arial"/>
              </w:rPr>
            </w:pPr>
            <w:r w:rsidRPr="002072F8">
              <w:rPr>
                <w:rFonts w:ascii="Arial" w:hAnsi="Arial" w:cs="Arial"/>
              </w:rPr>
              <w:t>21.60%</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7CDAA7D6" w14:textId="77777777" w:rsidR="0089472D" w:rsidRPr="002072F8" w:rsidRDefault="002072F8" w:rsidP="000E400D">
            <w:pPr>
              <w:jc w:val="both"/>
              <w:rPr>
                <w:rFonts w:ascii="Arial" w:hAnsi="Arial" w:cs="Arial"/>
              </w:rPr>
            </w:pPr>
            <w:r w:rsidRPr="002072F8">
              <w:rPr>
                <w:rFonts w:ascii="Arial" w:hAnsi="Arial" w:cs="Arial"/>
              </w:rPr>
              <w:t>22.13%</w:t>
            </w:r>
          </w:p>
        </w:tc>
      </w:tr>
      <w:tr w:rsidR="0089472D" w:rsidRPr="000E400D" w14:paraId="41FCB19E" w14:textId="77777777">
        <w:tc>
          <w:tcPr>
            <w:tcW w:w="3823"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358AAA37" w14:textId="5D77C1FB" w:rsidR="0089472D" w:rsidRPr="009C4034" w:rsidRDefault="00C73348" w:rsidP="000E400D">
            <w:pPr>
              <w:jc w:val="both"/>
              <w:rPr>
                <w:kern w:val="2"/>
                <w:lang w:eastAsia="en-GB"/>
                <w14:ligatures w14:val="standardContextual"/>
              </w:rPr>
            </w:pPr>
            <w:r>
              <w:rPr>
                <w:rFonts w:ascii="Arial" w:hAnsi="Arial" w:cs="Arial"/>
                <w:color w:val="000000"/>
              </w:rPr>
              <w:t xml:space="preserve">Staff with LTHC or illness </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23B0D8EC" w14:textId="77777777" w:rsidR="0089472D" w:rsidRPr="002072F8" w:rsidRDefault="002072F8" w:rsidP="000E400D">
            <w:pPr>
              <w:jc w:val="both"/>
              <w:rPr>
                <w:rFonts w:ascii="Arial" w:hAnsi="Arial" w:cs="Arial"/>
              </w:rPr>
            </w:pPr>
            <w:r w:rsidRPr="002072F8">
              <w:rPr>
                <w:rFonts w:ascii="Arial" w:hAnsi="Arial" w:cs="Arial"/>
              </w:rPr>
              <w:t>34.76%</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527EA083" w14:textId="77777777" w:rsidR="0089472D" w:rsidRPr="002072F8" w:rsidRDefault="002072F8" w:rsidP="000E400D">
            <w:pPr>
              <w:jc w:val="both"/>
              <w:rPr>
                <w:rFonts w:ascii="Arial" w:hAnsi="Arial" w:cs="Arial"/>
              </w:rPr>
            </w:pPr>
            <w:r w:rsidRPr="002072F8">
              <w:rPr>
                <w:rFonts w:ascii="Arial" w:hAnsi="Arial" w:cs="Arial"/>
              </w:rPr>
              <w:t>34.08%</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5EE0A611" w14:textId="77777777" w:rsidR="0089472D" w:rsidRPr="002072F8" w:rsidRDefault="002072F8" w:rsidP="000E400D">
            <w:pPr>
              <w:jc w:val="both"/>
              <w:rPr>
                <w:rFonts w:ascii="Arial" w:hAnsi="Arial" w:cs="Arial"/>
              </w:rPr>
            </w:pPr>
            <w:r w:rsidRPr="002072F8">
              <w:rPr>
                <w:rFonts w:ascii="Arial" w:hAnsi="Arial" w:cs="Arial"/>
              </w:rPr>
              <w:t>26.17%</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6B4FCA44" w14:textId="77777777" w:rsidR="0089472D" w:rsidRPr="002072F8" w:rsidRDefault="002072F8" w:rsidP="000E400D">
            <w:pPr>
              <w:jc w:val="both"/>
              <w:rPr>
                <w:rFonts w:ascii="Arial" w:hAnsi="Arial" w:cs="Arial"/>
              </w:rPr>
            </w:pPr>
            <w:r w:rsidRPr="002072F8">
              <w:rPr>
                <w:rFonts w:ascii="Arial" w:hAnsi="Arial" w:cs="Arial"/>
              </w:rPr>
              <w:t>27.03%</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6F0F88B6" w14:textId="77777777" w:rsidR="0089472D" w:rsidRPr="002072F8" w:rsidRDefault="002072F8" w:rsidP="000E400D">
            <w:pPr>
              <w:jc w:val="both"/>
              <w:rPr>
                <w:rFonts w:ascii="Arial" w:hAnsi="Arial" w:cs="Arial"/>
              </w:rPr>
            </w:pPr>
            <w:r w:rsidRPr="002072F8">
              <w:rPr>
                <w:rFonts w:ascii="Arial" w:hAnsi="Arial" w:cs="Arial"/>
              </w:rPr>
              <w:t>28.33%</w:t>
            </w:r>
          </w:p>
        </w:tc>
      </w:tr>
      <w:tr w:rsidR="0089472D" w:rsidRPr="000E400D" w14:paraId="6A3F20C6" w14:textId="77777777">
        <w:tc>
          <w:tcPr>
            <w:tcW w:w="3823"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1636CBD9" w14:textId="79EF69EA" w:rsidR="0089472D" w:rsidRPr="000E400D" w:rsidRDefault="002072F8" w:rsidP="000E400D">
            <w:pPr>
              <w:jc w:val="both"/>
              <w:rPr>
                <w:rFonts w:ascii="Arial" w:hAnsi="Arial" w:cs="Arial"/>
              </w:rPr>
            </w:pPr>
            <w:r w:rsidRPr="000E400D">
              <w:rPr>
                <w:rFonts w:ascii="Arial" w:hAnsi="Arial" w:cs="Arial"/>
              </w:rPr>
              <w:t xml:space="preserve">Staff with LTHC or </w:t>
            </w:r>
            <w:r w:rsidR="00CE37D1" w:rsidRPr="000E400D">
              <w:rPr>
                <w:rFonts w:ascii="Arial" w:hAnsi="Arial" w:cs="Arial"/>
              </w:rPr>
              <w:t>illness –</w:t>
            </w:r>
            <w:r w:rsidRPr="000E400D">
              <w:rPr>
                <w:rFonts w:ascii="Arial" w:hAnsi="Arial" w:cs="Arial"/>
              </w:rPr>
              <w:t xml:space="preserve"> benchmark median</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4F370851" w14:textId="77777777" w:rsidR="0089472D" w:rsidRPr="002072F8" w:rsidRDefault="002072F8" w:rsidP="000E400D">
            <w:pPr>
              <w:jc w:val="both"/>
              <w:rPr>
                <w:rFonts w:ascii="Arial" w:hAnsi="Arial" w:cs="Arial"/>
              </w:rPr>
            </w:pPr>
            <w:r w:rsidRPr="002072F8">
              <w:rPr>
                <w:rFonts w:ascii="Arial" w:hAnsi="Arial" w:cs="Arial"/>
              </w:rPr>
              <w:t>32.16%</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0D46E604" w14:textId="77777777" w:rsidR="0089472D" w:rsidRPr="002072F8" w:rsidRDefault="002072F8" w:rsidP="000E400D">
            <w:pPr>
              <w:jc w:val="both"/>
              <w:rPr>
                <w:rFonts w:ascii="Arial" w:hAnsi="Arial" w:cs="Arial"/>
              </w:rPr>
            </w:pPr>
            <w:r w:rsidRPr="002072F8">
              <w:rPr>
                <w:rFonts w:ascii="Arial" w:hAnsi="Arial" w:cs="Arial"/>
              </w:rPr>
              <w:t>32.04%</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73F2F214" w14:textId="77777777" w:rsidR="0089472D" w:rsidRPr="002072F8" w:rsidRDefault="002072F8" w:rsidP="000E400D">
            <w:pPr>
              <w:jc w:val="both"/>
              <w:rPr>
                <w:rFonts w:ascii="Arial" w:hAnsi="Arial" w:cs="Arial"/>
              </w:rPr>
            </w:pPr>
            <w:r w:rsidRPr="002072F8">
              <w:rPr>
                <w:rFonts w:ascii="Arial" w:hAnsi="Arial" w:cs="Arial"/>
              </w:rPr>
              <w:t>28.92%</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4A3DE62C" w14:textId="77777777" w:rsidR="0089472D" w:rsidRPr="002072F8" w:rsidRDefault="002072F8" w:rsidP="000E400D">
            <w:pPr>
              <w:jc w:val="both"/>
              <w:rPr>
                <w:rFonts w:ascii="Arial" w:hAnsi="Arial" w:cs="Arial"/>
              </w:rPr>
            </w:pPr>
            <w:r w:rsidRPr="002072F8">
              <w:rPr>
                <w:rFonts w:ascii="Arial" w:hAnsi="Arial" w:cs="Arial"/>
              </w:rPr>
              <w:t>26.64%</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43B3F808" w14:textId="77777777" w:rsidR="0089472D" w:rsidRPr="002072F8" w:rsidRDefault="002072F8" w:rsidP="000E400D">
            <w:pPr>
              <w:jc w:val="both"/>
              <w:rPr>
                <w:rFonts w:ascii="Arial" w:hAnsi="Arial" w:cs="Arial"/>
              </w:rPr>
            </w:pPr>
            <w:r w:rsidRPr="002072F8">
              <w:rPr>
                <w:rFonts w:ascii="Arial" w:hAnsi="Arial" w:cs="Arial"/>
              </w:rPr>
              <w:t>27.24%</w:t>
            </w:r>
          </w:p>
        </w:tc>
      </w:tr>
    </w:tbl>
    <w:p w14:paraId="37860849" w14:textId="77777777" w:rsidR="009C4034" w:rsidRDefault="009C4034" w:rsidP="000E400D">
      <w:pPr>
        <w:jc w:val="both"/>
        <w:rPr>
          <w:rFonts w:ascii="Arial" w:hAnsi="Arial" w:cs="Arial"/>
        </w:rPr>
      </w:pPr>
    </w:p>
    <w:p w14:paraId="6E87FA75" w14:textId="711B1874" w:rsidR="000E400D" w:rsidRPr="000E400D" w:rsidRDefault="000E400D" w:rsidP="000E400D">
      <w:pPr>
        <w:jc w:val="both"/>
        <w:rPr>
          <w:rFonts w:ascii="Arial" w:hAnsi="Arial" w:cs="Arial"/>
          <w:b/>
          <w:bCs/>
        </w:rPr>
      </w:pPr>
      <w:r w:rsidRPr="000E400D">
        <w:rPr>
          <w:rFonts w:ascii="Arial" w:hAnsi="Arial" w:cs="Arial"/>
          <w:b/>
          <w:bCs/>
        </w:rPr>
        <w:t xml:space="preserve">Metric </w:t>
      </w:r>
      <w:r>
        <w:rPr>
          <w:rFonts w:ascii="Arial" w:hAnsi="Arial" w:cs="Arial"/>
          <w:b/>
          <w:bCs/>
        </w:rPr>
        <w:t>4a</w:t>
      </w:r>
      <w:r w:rsidRPr="000E400D">
        <w:rPr>
          <w:rFonts w:ascii="Arial" w:hAnsi="Arial" w:cs="Arial"/>
          <w:b/>
          <w:bCs/>
        </w:rPr>
        <w:t xml:space="preserve"> Narrative </w:t>
      </w:r>
    </w:p>
    <w:p w14:paraId="5DFEE340" w14:textId="77777777" w:rsidR="007D6461" w:rsidRDefault="007D6461">
      <w:pPr>
        <w:jc w:val="both"/>
        <w:rPr>
          <w:kern w:val="2"/>
          <w:lang w:eastAsia="en-GB"/>
          <w14:ligatures w14:val="standardContextual"/>
        </w:rPr>
      </w:pPr>
      <w:r>
        <w:rPr>
          <w:rFonts w:ascii="Arial" w:hAnsi="Arial" w:cs="Arial"/>
        </w:rPr>
        <w:t>Staff with a long-term health condition (LTHC) or illness continue to report higher levels of harassment, bullying or abuse from patients, service users, or members of the public than staff without an LTHC or illness.</w:t>
      </w:r>
    </w:p>
    <w:p w14:paraId="2DEDBA70" w14:textId="77777777" w:rsidR="007D6461" w:rsidRDefault="007D6461">
      <w:pPr>
        <w:jc w:val="both"/>
        <w:rPr>
          <w:kern w:val="2"/>
          <w:lang w:eastAsia="en-GB"/>
          <w14:ligatures w14:val="standardContextual"/>
        </w:rPr>
      </w:pPr>
      <w:r>
        <w:rPr>
          <w:rFonts w:ascii="Arial" w:hAnsi="Arial" w:cs="Arial"/>
        </w:rPr>
        <w:t>In 2025, the proportion of staff with an LTHC or illness reporting harassment or bullying increased slightly to 28.33%, but remains below the levels reported in 2021 and 2022.</w:t>
      </w:r>
    </w:p>
    <w:p w14:paraId="2ED7DE0B" w14:textId="77777777" w:rsidR="007D6461" w:rsidRDefault="007D6461">
      <w:pPr>
        <w:jc w:val="both"/>
        <w:rPr>
          <w:kern w:val="2"/>
          <w:lang w:eastAsia="en-GB"/>
          <w14:ligatures w14:val="standardContextual"/>
        </w:rPr>
      </w:pPr>
      <w:r>
        <w:rPr>
          <w:rFonts w:ascii="Arial" w:hAnsi="Arial" w:cs="Arial"/>
        </w:rPr>
        <w:t>For staff without an LTHC or illness, reported experiences remain lower than the benchmark median and are broadly consistent with previous Trust results.</w:t>
      </w:r>
    </w:p>
    <w:p w14:paraId="22BB515B" w14:textId="1926CDDC" w:rsidR="007D6461" w:rsidRDefault="007D6461">
      <w:pPr>
        <w:jc w:val="both"/>
        <w:rPr>
          <w:rFonts w:ascii="Arial" w:hAnsi="Arial" w:cs="Arial"/>
        </w:rPr>
      </w:pPr>
      <w:r>
        <w:rPr>
          <w:rFonts w:ascii="Arial" w:hAnsi="Arial" w:cs="Arial"/>
        </w:rPr>
        <w:t>Overall, while there has been a slight increase in 2025, the longer-term trend suggests gradual improvement compared with earlier reporting period</w:t>
      </w:r>
      <w:r w:rsidR="001A61D7">
        <w:rPr>
          <w:rFonts w:ascii="Arial" w:hAnsi="Arial" w:cs="Arial"/>
        </w:rPr>
        <w:t>.</w:t>
      </w:r>
    </w:p>
    <w:p w14:paraId="1C189562" w14:textId="77777777" w:rsidR="001A61D7" w:rsidRDefault="001A61D7">
      <w:pPr>
        <w:jc w:val="both"/>
        <w:rPr>
          <w:kern w:val="2"/>
          <w:lang w:eastAsia="en-GB"/>
          <w14:ligatures w14:val="standardContextual"/>
        </w:rPr>
      </w:pPr>
    </w:p>
    <w:p w14:paraId="4B373217" w14:textId="5C8593AA" w:rsidR="00D31CB8" w:rsidRPr="001A61D7" w:rsidRDefault="00D31CB8" w:rsidP="001A61D7">
      <w:pPr>
        <w:pStyle w:val="Heading1"/>
        <w:ind w:left="851" w:hanging="851"/>
        <w:jc w:val="both"/>
        <w:rPr>
          <w:b/>
          <w:bCs/>
          <w:sz w:val="24"/>
          <w:szCs w:val="24"/>
        </w:rPr>
      </w:pPr>
      <w:bookmarkStart w:id="4" w:name="_Toc228252614"/>
      <w:r w:rsidRPr="00C27AA0">
        <w:rPr>
          <w:b/>
          <w:bCs/>
          <w:sz w:val="24"/>
          <w:szCs w:val="24"/>
        </w:rPr>
        <w:lastRenderedPageBreak/>
        <w:t>3.6</w:t>
      </w:r>
      <w:r w:rsidR="0019795D" w:rsidRPr="00C27AA0">
        <w:rPr>
          <w:b/>
          <w:bCs/>
          <w:sz w:val="24"/>
          <w:szCs w:val="24"/>
        </w:rPr>
        <w:t xml:space="preserve"> </w:t>
      </w:r>
      <w:r w:rsidR="001A61D7">
        <w:rPr>
          <w:b/>
          <w:bCs/>
          <w:sz w:val="24"/>
          <w:szCs w:val="24"/>
        </w:rPr>
        <w:t xml:space="preserve">  </w:t>
      </w:r>
      <w:r w:rsidR="0019795D" w:rsidRPr="00C27AA0">
        <w:rPr>
          <w:b/>
          <w:bCs/>
          <w:sz w:val="24"/>
          <w:szCs w:val="24"/>
        </w:rPr>
        <w:t xml:space="preserve"> </w:t>
      </w:r>
      <w:r w:rsidR="002072F8" w:rsidRPr="001A61D7">
        <w:rPr>
          <w:rFonts w:asciiTheme="majorHAnsi" w:hAnsiTheme="majorHAnsi" w:cs="Arial"/>
          <w:b/>
          <w:bCs/>
          <w:color w:val="auto"/>
          <w:sz w:val="24"/>
          <w:szCs w:val="24"/>
          <w:u w:val="single"/>
        </w:rPr>
        <w:t>Metric 4b - % of staff experiencing harassment, bullying or abuse from managers in the last 12 months (Q14b)</w:t>
      </w:r>
      <w:bookmarkEnd w:id="4"/>
    </w:p>
    <w:tbl>
      <w:tblPr>
        <w:tblW w:w="9493" w:type="dxa"/>
        <w:tblCellMar>
          <w:left w:w="10" w:type="dxa"/>
          <w:right w:w="10" w:type="dxa"/>
        </w:tblCellMar>
        <w:tblLook w:val="04A0" w:firstRow="1" w:lastRow="0" w:firstColumn="1" w:lastColumn="0" w:noHBand="0" w:noVBand="1"/>
      </w:tblPr>
      <w:tblGrid>
        <w:gridCol w:w="3823"/>
        <w:gridCol w:w="1134"/>
        <w:gridCol w:w="1134"/>
        <w:gridCol w:w="1134"/>
        <w:gridCol w:w="1134"/>
        <w:gridCol w:w="1134"/>
      </w:tblGrid>
      <w:tr w:rsidR="0089472D" w:rsidRPr="000E400D" w14:paraId="29A53069" w14:textId="77777777">
        <w:trPr>
          <w:trHeight w:val="591"/>
        </w:trPr>
        <w:tc>
          <w:tcPr>
            <w:tcW w:w="3823" w:type="dxa"/>
            <w:tcBorders>
              <w:top w:val="single" w:sz="4" w:space="0" w:color="E97132"/>
              <w:left w:val="single" w:sz="4" w:space="0" w:color="E97132"/>
              <w:bottom w:val="single" w:sz="4" w:space="0" w:color="E97132"/>
            </w:tcBorders>
            <w:shd w:val="clear" w:color="auto" w:fill="E97132"/>
            <w:tcMar>
              <w:top w:w="0" w:type="dxa"/>
              <w:left w:w="108" w:type="dxa"/>
              <w:bottom w:w="0" w:type="dxa"/>
              <w:right w:w="108" w:type="dxa"/>
            </w:tcMar>
          </w:tcPr>
          <w:p w14:paraId="4AB858E4" w14:textId="77777777" w:rsidR="0089472D" w:rsidRPr="009C4034" w:rsidRDefault="002072F8" w:rsidP="000E400D">
            <w:pPr>
              <w:jc w:val="both"/>
              <w:rPr>
                <w:rFonts w:ascii="Arial" w:hAnsi="Arial" w:cs="Arial"/>
                <w:b/>
                <w:bCs/>
              </w:rPr>
            </w:pPr>
            <w:r w:rsidRPr="009C4034">
              <w:rPr>
                <w:rFonts w:ascii="Arial" w:hAnsi="Arial" w:cs="Arial"/>
                <w:b/>
                <w:bCs/>
              </w:rPr>
              <w:t>Staff Group</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1D36FC98" w14:textId="77777777" w:rsidR="0089472D" w:rsidRPr="009C4034" w:rsidRDefault="002072F8" w:rsidP="000E400D">
            <w:pPr>
              <w:jc w:val="both"/>
              <w:rPr>
                <w:rFonts w:ascii="Arial" w:hAnsi="Arial" w:cs="Arial"/>
                <w:b/>
                <w:bCs/>
              </w:rPr>
            </w:pPr>
            <w:r w:rsidRPr="009C4034">
              <w:rPr>
                <w:rFonts w:ascii="Arial" w:hAnsi="Arial" w:cs="Arial"/>
                <w:b/>
                <w:bCs/>
              </w:rPr>
              <w:t>2021</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61851DEC" w14:textId="77777777" w:rsidR="0089472D" w:rsidRPr="009C4034" w:rsidRDefault="002072F8" w:rsidP="000E400D">
            <w:pPr>
              <w:jc w:val="both"/>
              <w:rPr>
                <w:rFonts w:ascii="Arial" w:hAnsi="Arial" w:cs="Arial"/>
                <w:b/>
                <w:bCs/>
              </w:rPr>
            </w:pPr>
            <w:r w:rsidRPr="009C4034">
              <w:rPr>
                <w:rFonts w:ascii="Arial" w:hAnsi="Arial" w:cs="Arial"/>
                <w:b/>
                <w:bCs/>
              </w:rPr>
              <w:t>2022</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4AD9C43F" w14:textId="77777777" w:rsidR="0089472D" w:rsidRPr="009C4034" w:rsidRDefault="002072F8" w:rsidP="000E400D">
            <w:pPr>
              <w:jc w:val="both"/>
              <w:rPr>
                <w:rFonts w:ascii="Arial" w:hAnsi="Arial" w:cs="Arial"/>
                <w:b/>
                <w:bCs/>
              </w:rPr>
            </w:pPr>
            <w:r w:rsidRPr="009C4034">
              <w:rPr>
                <w:rFonts w:ascii="Arial" w:hAnsi="Arial" w:cs="Arial"/>
                <w:b/>
                <w:bCs/>
              </w:rPr>
              <w:t>2023</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1F4A72BD" w14:textId="77777777" w:rsidR="0089472D" w:rsidRPr="009C4034" w:rsidRDefault="002072F8" w:rsidP="000E400D">
            <w:pPr>
              <w:jc w:val="both"/>
              <w:rPr>
                <w:rFonts w:ascii="Arial" w:hAnsi="Arial" w:cs="Arial"/>
                <w:b/>
                <w:bCs/>
              </w:rPr>
            </w:pPr>
            <w:r w:rsidRPr="009C4034">
              <w:rPr>
                <w:rFonts w:ascii="Arial" w:hAnsi="Arial" w:cs="Arial"/>
                <w:b/>
                <w:bCs/>
              </w:rPr>
              <w:t>2024</w:t>
            </w:r>
          </w:p>
        </w:tc>
        <w:tc>
          <w:tcPr>
            <w:tcW w:w="1134" w:type="dxa"/>
            <w:tcBorders>
              <w:top w:val="single" w:sz="4" w:space="0" w:color="E97132"/>
              <w:bottom w:val="single" w:sz="4" w:space="0" w:color="E97132"/>
              <w:right w:val="single" w:sz="4" w:space="0" w:color="E97132"/>
            </w:tcBorders>
            <w:shd w:val="clear" w:color="auto" w:fill="E97132"/>
            <w:tcMar>
              <w:top w:w="0" w:type="dxa"/>
              <w:left w:w="108" w:type="dxa"/>
              <w:bottom w:w="0" w:type="dxa"/>
              <w:right w:w="108" w:type="dxa"/>
            </w:tcMar>
          </w:tcPr>
          <w:p w14:paraId="06208BF0" w14:textId="77777777" w:rsidR="0089472D" w:rsidRPr="009C4034" w:rsidRDefault="002072F8" w:rsidP="000E400D">
            <w:pPr>
              <w:jc w:val="both"/>
              <w:rPr>
                <w:rFonts w:ascii="Arial" w:hAnsi="Arial" w:cs="Arial"/>
                <w:b/>
                <w:bCs/>
              </w:rPr>
            </w:pPr>
            <w:r w:rsidRPr="009C4034">
              <w:rPr>
                <w:rFonts w:ascii="Arial" w:hAnsi="Arial" w:cs="Arial"/>
                <w:b/>
                <w:bCs/>
              </w:rPr>
              <w:t>2025</w:t>
            </w:r>
          </w:p>
        </w:tc>
      </w:tr>
      <w:tr w:rsidR="0089472D" w:rsidRPr="000E400D" w14:paraId="2EDAD96F" w14:textId="77777777">
        <w:tc>
          <w:tcPr>
            <w:tcW w:w="3823"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413EE4CA" w14:textId="59532FFD" w:rsidR="0089472D" w:rsidRPr="009C4034" w:rsidRDefault="00C73348" w:rsidP="000E400D">
            <w:pPr>
              <w:jc w:val="both"/>
              <w:rPr>
                <w:kern w:val="2"/>
                <w:lang w:eastAsia="en-GB"/>
                <w14:ligatures w14:val="standardContextual"/>
              </w:rPr>
            </w:pPr>
            <w:r>
              <w:rPr>
                <w:rFonts w:ascii="Arial" w:hAnsi="Arial" w:cs="Arial"/>
                <w:color w:val="000000"/>
              </w:rPr>
              <w:t xml:space="preserve">Staff without LTHC or illness </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24DBFF83" w14:textId="77777777" w:rsidR="0089472D" w:rsidRPr="002072F8" w:rsidRDefault="002072F8" w:rsidP="000E400D">
            <w:pPr>
              <w:jc w:val="both"/>
              <w:rPr>
                <w:rFonts w:ascii="Arial" w:hAnsi="Arial" w:cs="Arial"/>
              </w:rPr>
            </w:pPr>
            <w:r w:rsidRPr="002072F8">
              <w:rPr>
                <w:rFonts w:ascii="Arial" w:hAnsi="Arial" w:cs="Arial"/>
              </w:rPr>
              <w:t>5.86%</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26E60E2C" w14:textId="77777777" w:rsidR="0089472D" w:rsidRPr="002072F8" w:rsidRDefault="002072F8" w:rsidP="000E400D">
            <w:pPr>
              <w:jc w:val="both"/>
              <w:rPr>
                <w:rFonts w:ascii="Arial" w:hAnsi="Arial" w:cs="Arial"/>
              </w:rPr>
            </w:pPr>
            <w:r w:rsidRPr="002072F8">
              <w:rPr>
                <w:rFonts w:ascii="Arial" w:hAnsi="Arial" w:cs="Arial"/>
              </w:rPr>
              <w:t>5.48%</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62BA6FB2" w14:textId="77777777" w:rsidR="0089472D" w:rsidRPr="002072F8" w:rsidRDefault="002072F8" w:rsidP="000E400D">
            <w:pPr>
              <w:jc w:val="both"/>
              <w:rPr>
                <w:rFonts w:ascii="Arial" w:hAnsi="Arial" w:cs="Arial"/>
              </w:rPr>
            </w:pPr>
            <w:r w:rsidRPr="002072F8">
              <w:rPr>
                <w:rFonts w:ascii="Arial" w:hAnsi="Arial" w:cs="Arial"/>
              </w:rPr>
              <w:t>4.51%</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255BE4F8" w14:textId="77777777" w:rsidR="0089472D" w:rsidRPr="002072F8" w:rsidRDefault="002072F8" w:rsidP="000E400D">
            <w:pPr>
              <w:jc w:val="both"/>
              <w:rPr>
                <w:rFonts w:ascii="Arial" w:hAnsi="Arial" w:cs="Arial"/>
              </w:rPr>
            </w:pPr>
            <w:r w:rsidRPr="002072F8">
              <w:rPr>
                <w:rFonts w:ascii="Arial" w:hAnsi="Arial" w:cs="Arial"/>
              </w:rPr>
              <w:t>4.85%</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516BC7BF" w14:textId="77777777" w:rsidR="0089472D" w:rsidRPr="002072F8" w:rsidRDefault="002072F8" w:rsidP="000E400D">
            <w:pPr>
              <w:jc w:val="both"/>
              <w:rPr>
                <w:rFonts w:ascii="Arial" w:hAnsi="Arial" w:cs="Arial"/>
              </w:rPr>
            </w:pPr>
            <w:r w:rsidRPr="002072F8">
              <w:rPr>
                <w:rFonts w:ascii="Arial" w:hAnsi="Arial" w:cs="Arial"/>
              </w:rPr>
              <w:t>3.86%</w:t>
            </w:r>
          </w:p>
        </w:tc>
      </w:tr>
      <w:tr w:rsidR="0089472D" w:rsidRPr="000E400D" w14:paraId="15C45568" w14:textId="77777777">
        <w:tc>
          <w:tcPr>
            <w:tcW w:w="3823"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1CD43225" w14:textId="3BDDDB57" w:rsidR="0089472D" w:rsidRPr="000E400D" w:rsidRDefault="002072F8" w:rsidP="000E400D">
            <w:pPr>
              <w:jc w:val="both"/>
              <w:rPr>
                <w:rFonts w:ascii="Arial" w:hAnsi="Arial" w:cs="Arial"/>
              </w:rPr>
            </w:pPr>
            <w:r w:rsidRPr="000E400D">
              <w:rPr>
                <w:rFonts w:ascii="Arial" w:hAnsi="Arial" w:cs="Arial"/>
              </w:rPr>
              <w:t xml:space="preserve">Staff without LTHC or </w:t>
            </w:r>
            <w:r w:rsidR="00CE37D1" w:rsidRPr="000E400D">
              <w:rPr>
                <w:rFonts w:ascii="Arial" w:hAnsi="Arial" w:cs="Arial"/>
              </w:rPr>
              <w:t>illness –</w:t>
            </w:r>
            <w:r w:rsidRPr="000E400D">
              <w:rPr>
                <w:rFonts w:ascii="Arial" w:hAnsi="Arial" w:cs="Arial"/>
              </w:rPr>
              <w:t xml:space="preserve"> benchmark median</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13947F79" w14:textId="77777777" w:rsidR="0089472D" w:rsidRPr="002072F8" w:rsidRDefault="002072F8" w:rsidP="000E400D">
            <w:pPr>
              <w:jc w:val="both"/>
              <w:rPr>
                <w:rFonts w:ascii="Arial" w:hAnsi="Arial" w:cs="Arial"/>
              </w:rPr>
            </w:pPr>
            <w:r w:rsidRPr="002072F8">
              <w:rPr>
                <w:rFonts w:ascii="Arial" w:hAnsi="Arial" w:cs="Arial"/>
              </w:rPr>
              <w:t>7.10%</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42EB0A1E" w14:textId="77777777" w:rsidR="0089472D" w:rsidRPr="002072F8" w:rsidRDefault="002072F8" w:rsidP="000E400D">
            <w:pPr>
              <w:jc w:val="both"/>
              <w:rPr>
                <w:rFonts w:ascii="Arial" w:hAnsi="Arial" w:cs="Arial"/>
              </w:rPr>
            </w:pPr>
            <w:r w:rsidRPr="002072F8">
              <w:rPr>
                <w:rFonts w:ascii="Arial" w:hAnsi="Arial" w:cs="Arial"/>
              </w:rPr>
              <w:t>6.99%</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4DEFED7A" w14:textId="77777777" w:rsidR="0089472D" w:rsidRPr="002072F8" w:rsidRDefault="002072F8" w:rsidP="000E400D">
            <w:pPr>
              <w:jc w:val="both"/>
              <w:rPr>
                <w:rFonts w:ascii="Arial" w:hAnsi="Arial" w:cs="Arial"/>
              </w:rPr>
            </w:pPr>
            <w:r w:rsidRPr="002072F8">
              <w:rPr>
                <w:rFonts w:ascii="Arial" w:hAnsi="Arial" w:cs="Arial"/>
              </w:rPr>
              <w:t>6.19%</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08762D3A" w14:textId="77777777" w:rsidR="0089472D" w:rsidRPr="002072F8" w:rsidRDefault="002072F8" w:rsidP="000E400D">
            <w:pPr>
              <w:jc w:val="both"/>
              <w:rPr>
                <w:rFonts w:ascii="Arial" w:hAnsi="Arial" w:cs="Arial"/>
              </w:rPr>
            </w:pPr>
            <w:r w:rsidRPr="002072F8">
              <w:rPr>
                <w:rFonts w:ascii="Arial" w:hAnsi="Arial" w:cs="Arial"/>
              </w:rPr>
              <w:t>6.07%</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38B1BD9F" w14:textId="77777777" w:rsidR="0089472D" w:rsidRPr="002072F8" w:rsidRDefault="002072F8" w:rsidP="000E400D">
            <w:pPr>
              <w:jc w:val="both"/>
              <w:rPr>
                <w:rFonts w:ascii="Arial" w:hAnsi="Arial" w:cs="Arial"/>
              </w:rPr>
            </w:pPr>
            <w:r w:rsidRPr="002072F8">
              <w:rPr>
                <w:rFonts w:ascii="Arial" w:hAnsi="Arial" w:cs="Arial"/>
              </w:rPr>
              <w:t>5.74%</w:t>
            </w:r>
          </w:p>
        </w:tc>
      </w:tr>
      <w:tr w:rsidR="0089472D" w:rsidRPr="000E400D" w14:paraId="7FC9FF44" w14:textId="77777777">
        <w:tc>
          <w:tcPr>
            <w:tcW w:w="3823"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280D25B0" w14:textId="6764EF2C" w:rsidR="0089472D" w:rsidRPr="009C4034" w:rsidRDefault="00C73348" w:rsidP="000E400D">
            <w:pPr>
              <w:jc w:val="both"/>
              <w:rPr>
                <w:kern w:val="2"/>
                <w:lang w:eastAsia="en-GB"/>
                <w14:ligatures w14:val="standardContextual"/>
              </w:rPr>
            </w:pPr>
            <w:r>
              <w:rPr>
                <w:rFonts w:ascii="Arial" w:hAnsi="Arial" w:cs="Arial"/>
                <w:color w:val="000000"/>
              </w:rPr>
              <w:t xml:space="preserve">Staff with LTHC or illness </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1B6B9F8A" w14:textId="77777777" w:rsidR="0089472D" w:rsidRPr="002072F8" w:rsidRDefault="002072F8" w:rsidP="000E400D">
            <w:pPr>
              <w:jc w:val="both"/>
              <w:rPr>
                <w:rFonts w:ascii="Arial" w:hAnsi="Arial" w:cs="Arial"/>
              </w:rPr>
            </w:pPr>
            <w:r w:rsidRPr="002072F8">
              <w:rPr>
                <w:rFonts w:ascii="Arial" w:hAnsi="Arial" w:cs="Arial"/>
              </w:rPr>
              <w:t>11.40%</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0AD4395E" w14:textId="77777777" w:rsidR="0089472D" w:rsidRPr="002072F8" w:rsidRDefault="002072F8" w:rsidP="000E400D">
            <w:pPr>
              <w:jc w:val="both"/>
              <w:rPr>
                <w:rFonts w:ascii="Arial" w:hAnsi="Arial" w:cs="Arial"/>
              </w:rPr>
            </w:pPr>
            <w:r w:rsidRPr="002072F8">
              <w:rPr>
                <w:rFonts w:ascii="Arial" w:hAnsi="Arial" w:cs="Arial"/>
              </w:rPr>
              <w:t>11.13%</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0AA98286" w14:textId="77777777" w:rsidR="0089472D" w:rsidRPr="002072F8" w:rsidRDefault="002072F8" w:rsidP="000E400D">
            <w:pPr>
              <w:jc w:val="both"/>
              <w:rPr>
                <w:rFonts w:ascii="Arial" w:hAnsi="Arial" w:cs="Arial"/>
              </w:rPr>
            </w:pPr>
            <w:r w:rsidRPr="002072F8">
              <w:rPr>
                <w:rFonts w:ascii="Arial" w:hAnsi="Arial" w:cs="Arial"/>
              </w:rPr>
              <w:t>8.73%</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24010B13" w14:textId="77777777" w:rsidR="0089472D" w:rsidRPr="002072F8" w:rsidRDefault="002072F8" w:rsidP="000E400D">
            <w:pPr>
              <w:jc w:val="both"/>
              <w:rPr>
                <w:rFonts w:ascii="Arial" w:hAnsi="Arial" w:cs="Arial"/>
              </w:rPr>
            </w:pPr>
            <w:r w:rsidRPr="002072F8">
              <w:rPr>
                <w:rFonts w:ascii="Arial" w:hAnsi="Arial" w:cs="Arial"/>
              </w:rPr>
              <w:t>7.29%</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57129AD0" w14:textId="77777777" w:rsidR="0089472D" w:rsidRPr="002072F8" w:rsidRDefault="002072F8" w:rsidP="000E400D">
            <w:pPr>
              <w:jc w:val="both"/>
              <w:rPr>
                <w:rFonts w:ascii="Arial" w:hAnsi="Arial" w:cs="Arial"/>
              </w:rPr>
            </w:pPr>
            <w:r w:rsidRPr="002072F8">
              <w:rPr>
                <w:rFonts w:ascii="Arial" w:hAnsi="Arial" w:cs="Arial"/>
              </w:rPr>
              <w:t>7.24%</w:t>
            </w:r>
          </w:p>
        </w:tc>
      </w:tr>
      <w:tr w:rsidR="0089472D" w:rsidRPr="000E400D" w14:paraId="61B29FEF" w14:textId="77777777">
        <w:tc>
          <w:tcPr>
            <w:tcW w:w="3823"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0352CE84" w14:textId="020BB35F" w:rsidR="0089472D" w:rsidRPr="000E400D" w:rsidRDefault="002072F8" w:rsidP="000E400D">
            <w:pPr>
              <w:jc w:val="both"/>
              <w:rPr>
                <w:rFonts w:ascii="Arial" w:hAnsi="Arial" w:cs="Arial"/>
              </w:rPr>
            </w:pPr>
            <w:r w:rsidRPr="000E400D">
              <w:rPr>
                <w:rFonts w:ascii="Arial" w:hAnsi="Arial" w:cs="Arial"/>
              </w:rPr>
              <w:t xml:space="preserve">Staff with LTHC or </w:t>
            </w:r>
            <w:r w:rsidR="00CE37D1" w:rsidRPr="000E400D">
              <w:rPr>
                <w:rFonts w:ascii="Arial" w:hAnsi="Arial" w:cs="Arial"/>
              </w:rPr>
              <w:t>illness –</w:t>
            </w:r>
            <w:r w:rsidRPr="000E400D">
              <w:rPr>
                <w:rFonts w:ascii="Arial" w:hAnsi="Arial" w:cs="Arial"/>
              </w:rPr>
              <w:t xml:space="preserve"> benchmark median</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1AC94658" w14:textId="77777777" w:rsidR="0089472D" w:rsidRPr="002072F8" w:rsidRDefault="002072F8" w:rsidP="000E400D">
            <w:pPr>
              <w:jc w:val="both"/>
              <w:rPr>
                <w:rFonts w:ascii="Arial" w:hAnsi="Arial" w:cs="Arial"/>
              </w:rPr>
            </w:pPr>
            <w:r w:rsidRPr="002072F8">
              <w:rPr>
                <w:rFonts w:ascii="Arial" w:hAnsi="Arial" w:cs="Arial"/>
              </w:rPr>
              <w:t>13.36%</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369C4DC7" w14:textId="77777777" w:rsidR="0089472D" w:rsidRPr="002072F8" w:rsidRDefault="002072F8" w:rsidP="000E400D">
            <w:pPr>
              <w:jc w:val="both"/>
              <w:rPr>
                <w:rFonts w:ascii="Arial" w:hAnsi="Arial" w:cs="Arial"/>
              </w:rPr>
            </w:pPr>
            <w:r w:rsidRPr="002072F8">
              <w:rPr>
                <w:rFonts w:ascii="Arial" w:hAnsi="Arial" w:cs="Arial"/>
              </w:rPr>
              <w:t>12.27%</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2560916E" w14:textId="77777777" w:rsidR="0089472D" w:rsidRPr="002072F8" w:rsidRDefault="002072F8" w:rsidP="000E400D">
            <w:pPr>
              <w:jc w:val="both"/>
              <w:rPr>
                <w:rFonts w:ascii="Arial" w:hAnsi="Arial" w:cs="Arial"/>
              </w:rPr>
            </w:pPr>
            <w:r w:rsidRPr="002072F8">
              <w:rPr>
                <w:rFonts w:ascii="Arial" w:hAnsi="Arial" w:cs="Arial"/>
              </w:rPr>
              <w:t>11.87%</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04B7DD0A" w14:textId="77777777" w:rsidR="0089472D" w:rsidRPr="002072F8" w:rsidRDefault="002072F8" w:rsidP="000E400D">
            <w:pPr>
              <w:jc w:val="both"/>
              <w:rPr>
                <w:rFonts w:ascii="Arial" w:hAnsi="Arial" w:cs="Arial"/>
              </w:rPr>
            </w:pPr>
            <w:r w:rsidRPr="002072F8">
              <w:rPr>
                <w:rFonts w:ascii="Arial" w:hAnsi="Arial" w:cs="Arial"/>
              </w:rPr>
              <w:t>11.49%</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1CA78554" w14:textId="77777777" w:rsidR="0089472D" w:rsidRPr="002072F8" w:rsidRDefault="002072F8" w:rsidP="000E400D">
            <w:pPr>
              <w:jc w:val="both"/>
              <w:rPr>
                <w:rFonts w:ascii="Arial" w:hAnsi="Arial" w:cs="Arial"/>
              </w:rPr>
            </w:pPr>
            <w:r w:rsidRPr="002072F8">
              <w:rPr>
                <w:rFonts w:ascii="Arial" w:hAnsi="Arial" w:cs="Arial"/>
              </w:rPr>
              <w:t>11.55%</w:t>
            </w:r>
          </w:p>
        </w:tc>
      </w:tr>
    </w:tbl>
    <w:p w14:paraId="1CAE8B6A" w14:textId="77777777" w:rsidR="0089472D" w:rsidRPr="002072F8" w:rsidRDefault="0089472D">
      <w:pPr>
        <w:jc w:val="both"/>
        <w:rPr>
          <w:rFonts w:ascii="Arial" w:hAnsi="Arial" w:cs="Arial"/>
        </w:rPr>
      </w:pPr>
    </w:p>
    <w:p w14:paraId="51CC37C3" w14:textId="1FBDE5B0" w:rsidR="000E400D" w:rsidRPr="000E400D" w:rsidRDefault="000E400D" w:rsidP="000E400D">
      <w:pPr>
        <w:jc w:val="both"/>
        <w:rPr>
          <w:rFonts w:ascii="Arial" w:hAnsi="Arial" w:cs="Arial"/>
          <w:b/>
          <w:bCs/>
        </w:rPr>
      </w:pPr>
      <w:r w:rsidRPr="000E400D">
        <w:rPr>
          <w:rFonts w:ascii="Arial" w:hAnsi="Arial" w:cs="Arial"/>
          <w:b/>
          <w:bCs/>
        </w:rPr>
        <w:t xml:space="preserve">Metric </w:t>
      </w:r>
      <w:r>
        <w:rPr>
          <w:rFonts w:ascii="Arial" w:hAnsi="Arial" w:cs="Arial"/>
          <w:b/>
          <w:bCs/>
        </w:rPr>
        <w:t>4b</w:t>
      </w:r>
      <w:r w:rsidRPr="000E400D">
        <w:rPr>
          <w:rFonts w:ascii="Arial" w:hAnsi="Arial" w:cs="Arial"/>
          <w:b/>
          <w:bCs/>
        </w:rPr>
        <w:t xml:space="preserve"> Narrative </w:t>
      </w:r>
    </w:p>
    <w:p w14:paraId="34F945F3" w14:textId="77777777" w:rsidR="007D6461" w:rsidRDefault="007D6461">
      <w:pPr>
        <w:jc w:val="both"/>
        <w:rPr>
          <w:kern w:val="2"/>
          <w:lang w:eastAsia="en-GB"/>
          <w14:ligatures w14:val="standardContextual"/>
        </w:rPr>
      </w:pPr>
      <w:r>
        <w:rPr>
          <w:rFonts w:ascii="Arial" w:hAnsi="Arial" w:cs="Arial"/>
        </w:rPr>
        <w:t>Staff with an LTHC or illness continue to report higher levels of harassment or bullying from managers than staff without an LTHC or illness. However, the overall trend over time is one of improvement for both groups.</w:t>
      </w:r>
    </w:p>
    <w:p w14:paraId="4D45B7B6" w14:textId="77777777" w:rsidR="007D6461" w:rsidRDefault="007D6461">
      <w:pPr>
        <w:jc w:val="both"/>
        <w:rPr>
          <w:kern w:val="2"/>
          <w:lang w:eastAsia="en-GB"/>
          <w14:ligatures w14:val="standardContextual"/>
        </w:rPr>
      </w:pPr>
      <w:r>
        <w:rPr>
          <w:rFonts w:ascii="Arial" w:hAnsi="Arial" w:cs="Arial"/>
        </w:rPr>
        <w:t>In 2025, 7.24% of staff with an LTHC or illness reported harassment or bullying from managers. This is broadly stable compared with 7.29% in 2024, and represents a sustained reduction compared with earlier years.</w:t>
      </w:r>
    </w:p>
    <w:p w14:paraId="3177FDCC" w14:textId="77777777" w:rsidR="007D6461" w:rsidRDefault="007D6461">
      <w:pPr>
        <w:jc w:val="both"/>
        <w:rPr>
          <w:kern w:val="2"/>
          <w:lang w:eastAsia="en-GB"/>
          <w14:ligatures w14:val="standardContextual"/>
        </w:rPr>
      </w:pPr>
      <w:r>
        <w:rPr>
          <w:rFonts w:ascii="Arial" w:hAnsi="Arial" w:cs="Arial"/>
        </w:rPr>
        <w:t>Trust results continue to sit below the benchmark median for both staff groups, indicating better performance compared with peers.</w:t>
      </w:r>
    </w:p>
    <w:p w14:paraId="4DDF4E3B" w14:textId="77777777" w:rsidR="007D6461" w:rsidRDefault="007D6461">
      <w:pPr>
        <w:jc w:val="both"/>
        <w:rPr>
          <w:kern w:val="2"/>
          <w:lang w:eastAsia="en-GB"/>
          <w14:ligatures w14:val="standardContextual"/>
        </w:rPr>
      </w:pPr>
      <w:r>
        <w:rPr>
          <w:rFonts w:ascii="Arial" w:hAnsi="Arial" w:cs="Arial"/>
        </w:rPr>
        <w:t>For staff without an LTHC or illness, reported experiences reduced further in 2025 and continue a downward trend.</w:t>
      </w:r>
    </w:p>
    <w:p w14:paraId="1BDF8578" w14:textId="77777777" w:rsidR="007D6461" w:rsidRDefault="007D6461">
      <w:pPr>
        <w:jc w:val="both"/>
        <w:rPr>
          <w:kern w:val="2"/>
          <w:lang w:eastAsia="en-GB"/>
          <w14:ligatures w14:val="standardContextual"/>
        </w:rPr>
      </w:pPr>
      <w:r>
        <w:rPr>
          <w:rFonts w:ascii="Arial" w:hAnsi="Arial" w:cs="Arial"/>
        </w:rPr>
        <w:t>Overall, while the disparity between staff groups persists, the sustained reduction in reported experiences over time suggests positive progress.</w:t>
      </w:r>
    </w:p>
    <w:p w14:paraId="218279C8" w14:textId="27BD50E5" w:rsidR="0089472D" w:rsidRPr="00C27AA0" w:rsidRDefault="0057271D" w:rsidP="001A61D7">
      <w:pPr>
        <w:pStyle w:val="Heading1"/>
        <w:ind w:left="709" w:hanging="709"/>
        <w:jc w:val="both"/>
        <w:rPr>
          <w:rFonts w:ascii="Arial" w:hAnsi="Arial" w:cs="Arial"/>
          <w:sz w:val="24"/>
          <w:szCs w:val="24"/>
        </w:rPr>
      </w:pPr>
      <w:bookmarkStart w:id="5" w:name="_Toc228252615"/>
      <w:r>
        <w:rPr>
          <w:rFonts w:ascii="Arial" w:hAnsi="Arial" w:cs="Arial"/>
          <w:b/>
          <w:bCs/>
          <w:sz w:val="24"/>
          <w:szCs w:val="24"/>
        </w:rPr>
        <w:t>3.6</w:t>
      </w:r>
      <w:r w:rsidR="0019795D" w:rsidRPr="00C27AA0">
        <w:rPr>
          <w:rFonts w:ascii="Arial" w:hAnsi="Arial" w:cs="Arial"/>
          <w:b/>
          <w:bCs/>
          <w:sz w:val="24"/>
          <w:szCs w:val="24"/>
        </w:rPr>
        <w:t xml:space="preserve"> </w:t>
      </w:r>
      <w:r w:rsidR="001A61D7">
        <w:rPr>
          <w:rFonts w:ascii="Arial" w:hAnsi="Arial" w:cs="Arial"/>
          <w:b/>
          <w:bCs/>
          <w:sz w:val="24"/>
          <w:szCs w:val="24"/>
        </w:rPr>
        <w:t xml:space="preserve">   </w:t>
      </w:r>
      <w:r w:rsidR="002072F8" w:rsidRPr="001A61D7">
        <w:rPr>
          <w:rFonts w:asciiTheme="majorHAnsi" w:hAnsiTheme="majorHAnsi" w:cs="Arial"/>
          <w:b/>
          <w:bCs/>
          <w:color w:val="auto"/>
          <w:sz w:val="24"/>
          <w:szCs w:val="24"/>
          <w:u w:val="single"/>
        </w:rPr>
        <w:t>Metric 4c - % of staff experiencing harassment, bullying or abuse from colleagues in the last 12 months (Q14c)</w:t>
      </w:r>
      <w:bookmarkEnd w:id="5"/>
    </w:p>
    <w:tbl>
      <w:tblPr>
        <w:tblW w:w="9493" w:type="dxa"/>
        <w:tblCellMar>
          <w:left w:w="10" w:type="dxa"/>
          <w:right w:w="10" w:type="dxa"/>
        </w:tblCellMar>
        <w:tblLook w:val="04A0" w:firstRow="1" w:lastRow="0" w:firstColumn="1" w:lastColumn="0" w:noHBand="0" w:noVBand="1"/>
      </w:tblPr>
      <w:tblGrid>
        <w:gridCol w:w="3823"/>
        <w:gridCol w:w="1134"/>
        <w:gridCol w:w="1134"/>
        <w:gridCol w:w="1134"/>
        <w:gridCol w:w="1134"/>
        <w:gridCol w:w="1134"/>
      </w:tblGrid>
      <w:tr w:rsidR="0089472D" w:rsidRPr="000E400D" w14:paraId="2B62D7B1" w14:textId="77777777">
        <w:trPr>
          <w:trHeight w:val="591"/>
        </w:trPr>
        <w:tc>
          <w:tcPr>
            <w:tcW w:w="3823" w:type="dxa"/>
            <w:tcBorders>
              <w:top w:val="single" w:sz="4" w:space="0" w:color="E97132"/>
              <w:left w:val="single" w:sz="4" w:space="0" w:color="E97132"/>
              <w:bottom w:val="single" w:sz="4" w:space="0" w:color="E97132"/>
            </w:tcBorders>
            <w:shd w:val="clear" w:color="auto" w:fill="E97132"/>
            <w:tcMar>
              <w:top w:w="0" w:type="dxa"/>
              <w:left w:w="108" w:type="dxa"/>
              <w:bottom w:w="0" w:type="dxa"/>
              <w:right w:w="108" w:type="dxa"/>
            </w:tcMar>
          </w:tcPr>
          <w:p w14:paraId="2586B9EF" w14:textId="77777777" w:rsidR="0089472D" w:rsidRPr="009C4034" w:rsidRDefault="002072F8" w:rsidP="000E400D">
            <w:pPr>
              <w:jc w:val="both"/>
              <w:rPr>
                <w:rFonts w:ascii="Arial" w:hAnsi="Arial" w:cs="Arial"/>
                <w:b/>
                <w:bCs/>
              </w:rPr>
            </w:pPr>
            <w:r w:rsidRPr="009C4034">
              <w:rPr>
                <w:rFonts w:ascii="Arial" w:hAnsi="Arial" w:cs="Arial"/>
                <w:b/>
                <w:bCs/>
              </w:rPr>
              <w:t>Staff Group</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3C97DC38" w14:textId="77777777" w:rsidR="0089472D" w:rsidRPr="009C4034" w:rsidRDefault="002072F8" w:rsidP="000E400D">
            <w:pPr>
              <w:jc w:val="both"/>
              <w:rPr>
                <w:rFonts w:ascii="Arial" w:hAnsi="Arial" w:cs="Arial"/>
                <w:b/>
                <w:bCs/>
              </w:rPr>
            </w:pPr>
            <w:r w:rsidRPr="009C4034">
              <w:rPr>
                <w:rFonts w:ascii="Arial" w:hAnsi="Arial" w:cs="Arial"/>
                <w:b/>
                <w:bCs/>
              </w:rPr>
              <w:t>2021</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28E81461" w14:textId="77777777" w:rsidR="0089472D" w:rsidRPr="009C4034" w:rsidRDefault="002072F8" w:rsidP="000E400D">
            <w:pPr>
              <w:jc w:val="both"/>
              <w:rPr>
                <w:rFonts w:ascii="Arial" w:hAnsi="Arial" w:cs="Arial"/>
                <w:b/>
                <w:bCs/>
              </w:rPr>
            </w:pPr>
            <w:r w:rsidRPr="009C4034">
              <w:rPr>
                <w:rFonts w:ascii="Arial" w:hAnsi="Arial" w:cs="Arial"/>
                <w:b/>
                <w:bCs/>
              </w:rPr>
              <w:t>2022</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6A62A461" w14:textId="77777777" w:rsidR="0089472D" w:rsidRPr="009C4034" w:rsidRDefault="002072F8" w:rsidP="000E400D">
            <w:pPr>
              <w:jc w:val="both"/>
              <w:rPr>
                <w:rFonts w:ascii="Arial" w:hAnsi="Arial" w:cs="Arial"/>
                <w:b/>
                <w:bCs/>
              </w:rPr>
            </w:pPr>
            <w:r w:rsidRPr="009C4034">
              <w:rPr>
                <w:rFonts w:ascii="Arial" w:hAnsi="Arial" w:cs="Arial"/>
                <w:b/>
                <w:bCs/>
              </w:rPr>
              <w:t>2023</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65490097" w14:textId="77777777" w:rsidR="0089472D" w:rsidRPr="009C4034" w:rsidRDefault="002072F8" w:rsidP="000E400D">
            <w:pPr>
              <w:jc w:val="both"/>
              <w:rPr>
                <w:rFonts w:ascii="Arial" w:hAnsi="Arial" w:cs="Arial"/>
                <w:b/>
                <w:bCs/>
              </w:rPr>
            </w:pPr>
            <w:r w:rsidRPr="009C4034">
              <w:rPr>
                <w:rFonts w:ascii="Arial" w:hAnsi="Arial" w:cs="Arial"/>
                <w:b/>
                <w:bCs/>
              </w:rPr>
              <w:t>2024</w:t>
            </w:r>
          </w:p>
        </w:tc>
        <w:tc>
          <w:tcPr>
            <w:tcW w:w="1134" w:type="dxa"/>
            <w:tcBorders>
              <w:top w:val="single" w:sz="4" w:space="0" w:color="E97132"/>
              <w:bottom w:val="single" w:sz="4" w:space="0" w:color="E97132"/>
              <w:right w:val="single" w:sz="4" w:space="0" w:color="E97132"/>
            </w:tcBorders>
            <w:shd w:val="clear" w:color="auto" w:fill="E97132"/>
            <w:tcMar>
              <w:top w:w="0" w:type="dxa"/>
              <w:left w:w="108" w:type="dxa"/>
              <w:bottom w:w="0" w:type="dxa"/>
              <w:right w:w="108" w:type="dxa"/>
            </w:tcMar>
          </w:tcPr>
          <w:p w14:paraId="3CA89B83" w14:textId="77777777" w:rsidR="0089472D" w:rsidRPr="009C4034" w:rsidRDefault="002072F8" w:rsidP="000E400D">
            <w:pPr>
              <w:jc w:val="both"/>
              <w:rPr>
                <w:rFonts w:ascii="Arial" w:hAnsi="Arial" w:cs="Arial"/>
                <w:b/>
                <w:bCs/>
              </w:rPr>
            </w:pPr>
            <w:r w:rsidRPr="009C4034">
              <w:rPr>
                <w:rFonts w:ascii="Arial" w:hAnsi="Arial" w:cs="Arial"/>
                <w:b/>
                <w:bCs/>
              </w:rPr>
              <w:t>2025</w:t>
            </w:r>
          </w:p>
        </w:tc>
      </w:tr>
      <w:tr w:rsidR="0089472D" w:rsidRPr="000E400D" w14:paraId="205949D2" w14:textId="77777777">
        <w:tc>
          <w:tcPr>
            <w:tcW w:w="3823"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09F978BF" w14:textId="3BD51266" w:rsidR="0089472D" w:rsidRPr="009C4034" w:rsidRDefault="00C73348" w:rsidP="000E400D">
            <w:pPr>
              <w:jc w:val="both"/>
              <w:rPr>
                <w:kern w:val="2"/>
                <w:lang w:eastAsia="en-GB"/>
                <w14:ligatures w14:val="standardContextual"/>
              </w:rPr>
            </w:pPr>
            <w:r>
              <w:rPr>
                <w:rFonts w:ascii="Arial" w:hAnsi="Arial" w:cs="Arial"/>
                <w:color w:val="000000"/>
              </w:rPr>
              <w:t>Staff without LTHC or illness</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4299E9E3" w14:textId="77777777" w:rsidR="0089472D" w:rsidRPr="002072F8" w:rsidRDefault="002072F8" w:rsidP="000E400D">
            <w:pPr>
              <w:jc w:val="both"/>
              <w:rPr>
                <w:rFonts w:ascii="Arial" w:hAnsi="Arial" w:cs="Arial"/>
              </w:rPr>
            </w:pPr>
            <w:r w:rsidRPr="002072F8">
              <w:rPr>
                <w:rFonts w:ascii="Arial" w:hAnsi="Arial" w:cs="Arial"/>
              </w:rPr>
              <w:t>11.04%</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25AE93A4" w14:textId="77777777" w:rsidR="0089472D" w:rsidRPr="002072F8" w:rsidRDefault="002072F8" w:rsidP="000E400D">
            <w:pPr>
              <w:jc w:val="both"/>
              <w:rPr>
                <w:rFonts w:ascii="Arial" w:hAnsi="Arial" w:cs="Arial"/>
              </w:rPr>
            </w:pPr>
            <w:r w:rsidRPr="002072F8">
              <w:rPr>
                <w:rFonts w:ascii="Arial" w:hAnsi="Arial" w:cs="Arial"/>
              </w:rPr>
              <w:t>10.62%</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3562BCD1" w14:textId="77777777" w:rsidR="0089472D" w:rsidRPr="002072F8" w:rsidRDefault="002072F8" w:rsidP="000E400D">
            <w:pPr>
              <w:jc w:val="both"/>
              <w:rPr>
                <w:rFonts w:ascii="Arial" w:hAnsi="Arial" w:cs="Arial"/>
              </w:rPr>
            </w:pPr>
            <w:r w:rsidRPr="002072F8">
              <w:rPr>
                <w:rFonts w:ascii="Arial" w:hAnsi="Arial" w:cs="Arial"/>
              </w:rPr>
              <w:t>9.95%</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27F26748" w14:textId="77777777" w:rsidR="0089472D" w:rsidRPr="002072F8" w:rsidRDefault="002072F8" w:rsidP="000E400D">
            <w:pPr>
              <w:jc w:val="both"/>
              <w:rPr>
                <w:rFonts w:ascii="Arial" w:hAnsi="Arial" w:cs="Arial"/>
              </w:rPr>
            </w:pPr>
            <w:r w:rsidRPr="002072F8">
              <w:rPr>
                <w:rFonts w:ascii="Arial" w:hAnsi="Arial" w:cs="Arial"/>
              </w:rPr>
              <w:t>11.45%</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19710854" w14:textId="77777777" w:rsidR="0089472D" w:rsidRPr="002072F8" w:rsidRDefault="002072F8" w:rsidP="000E400D">
            <w:pPr>
              <w:jc w:val="both"/>
              <w:rPr>
                <w:rFonts w:ascii="Arial" w:hAnsi="Arial" w:cs="Arial"/>
              </w:rPr>
            </w:pPr>
            <w:r w:rsidRPr="002072F8">
              <w:rPr>
                <w:rFonts w:ascii="Arial" w:hAnsi="Arial" w:cs="Arial"/>
              </w:rPr>
              <w:t>11.57%</w:t>
            </w:r>
          </w:p>
        </w:tc>
      </w:tr>
      <w:tr w:rsidR="0089472D" w:rsidRPr="000E400D" w14:paraId="722776C9" w14:textId="77777777">
        <w:tc>
          <w:tcPr>
            <w:tcW w:w="3823"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1C71C5D2" w14:textId="7F20C698" w:rsidR="0089472D" w:rsidRPr="000E400D" w:rsidRDefault="002072F8" w:rsidP="000E400D">
            <w:pPr>
              <w:jc w:val="both"/>
              <w:rPr>
                <w:rFonts w:ascii="Arial" w:hAnsi="Arial" w:cs="Arial"/>
              </w:rPr>
            </w:pPr>
            <w:r w:rsidRPr="000E400D">
              <w:rPr>
                <w:rFonts w:ascii="Arial" w:hAnsi="Arial" w:cs="Arial"/>
              </w:rPr>
              <w:t xml:space="preserve">Staff without LTHC or </w:t>
            </w:r>
            <w:r w:rsidR="00CE37D1" w:rsidRPr="000E400D">
              <w:rPr>
                <w:rFonts w:ascii="Arial" w:hAnsi="Arial" w:cs="Arial"/>
              </w:rPr>
              <w:t>illness –</w:t>
            </w:r>
            <w:r w:rsidRPr="000E400D">
              <w:rPr>
                <w:rFonts w:ascii="Arial" w:hAnsi="Arial" w:cs="Arial"/>
              </w:rPr>
              <w:t xml:space="preserve"> benchmark median</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53BEDC89" w14:textId="77777777" w:rsidR="0089472D" w:rsidRPr="002072F8" w:rsidRDefault="002072F8" w:rsidP="000E400D">
            <w:pPr>
              <w:jc w:val="both"/>
              <w:rPr>
                <w:rFonts w:ascii="Arial" w:hAnsi="Arial" w:cs="Arial"/>
              </w:rPr>
            </w:pPr>
            <w:r w:rsidRPr="002072F8">
              <w:rPr>
                <w:rFonts w:ascii="Arial" w:hAnsi="Arial" w:cs="Arial"/>
              </w:rPr>
              <w:t>12.33%</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5C1F460A" w14:textId="77777777" w:rsidR="0089472D" w:rsidRPr="002072F8" w:rsidRDefault="002072F8" w:rsidP="000E400D">
            <w:pPr>
              <w:jc w:val="both"/>
              <w:rPr>
                <w:rFonts w:ascii="Arial" w:hAnsi="Arial" w:cs="Arial"/>
              </w:rPr>
            </w:pPr>
            <w:r w:rsidRPr="002072F8">
              <w:rPr>
                <w:rFonts w:ascii="Arial" w:hAnsi="Arial" w:cs="Arial"/>
              </w:rPr>
              <w:t>12.15%</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36CED868" w14:textId="77777777" w:rsidR="0089472D" w:rsidRPr="002072F8" w:rsidRDefault="002072F8" w:rsidP="000E400D">
            <w:pPr>
              <w:jc w:val="both"/>
              <w:rPr>
                <w:rFonts w:ascii="Arial" w:hAnsi="Arial" w:cs="Arial"/>
              </w:rPr>
            </w:pPr>
            <w:r w:rsidRPr="002072F8">
              <w:rPr>
                <w:rFonts w:ascii="Arial" w:hAnsi="Arial" w:cs="Arial"/>
              </w:rPr>
              <w:t>11.34%</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3850E167" w14:textId="77777777" w:rsidR="0089472D" w:rsidRPr="002072F8" w:rsidRDefault="002072F8" w:rsidP="000E400D">
            <w:pPr>
              <w:jc w:val="both"/>
              <w:rPr>
                <w:rFonts w:ascii="Arial" w:hAnsi="Arial" w:cs="Arial"/>
              </w:rPr>
            </w:pPr>
            <w:r w:rsidRPr="002072F8">
              <w:rPr>
                <w:rFonts w:ascii="Arial" w:hAnsi="Arial" w:cs="Arial"/>
              </w:rPr>
              <w:t>11.81%</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11E3FB2C" w14:textId="77777777" w:rsidR="0089472D" w:rsidRPr="002072F8" w:rsidRDefault="002072F8" w:rsidP="000E400D">
            <w:pPr>
              <w:jc w:val="both"/>
              <w:rPr>
                <w:rFonts w:ascii="Arial" w:hAnsi="Arial" w:cs="Arial"/>
              </w:rPr>
            </w:pPr>
            <w:r w:rsidRPr="002072F8">
              <w:rPr>
                <w:rFonts w:ascii="Arial" w:hAnsi="Arial" w:cs="Arial"/>
              </w:rPr>
              <w:t>11.45%</w:t>
            </w:r>
          </w:p>
        </w:tc>
      </w:tr>
      <w:tr w:rsidR="0089472D" w:rsidRPr="000E400D" w14:paraId="780183FF" w14:textId="77777777">
        <w:tc>
          <w:tcPr>
            <w:tcW w:w="3823"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6F04F8E0" w14:textId="782FB582" w:rsidR="0089472D" w:rsidRPr="009C4034" w:rsidRDefault="00C73348" w:rsidP="000E400D">
            <w:pPr>
              <w:jc w:val="both"/>
              <w:rPr>
                <w:kern w:val="2"/>
                <w:lang w:eastAsia="en-GB"/>
                <w14:ligatures w14:val="standardContextual"/>
              </w:rPr>
            </w:pPr>
            <w:r>
              <w:rPr>
                <w:rFonts w:ascii="Arial" w:hAnsi="Arial" w:cs="Arial"/>
                <w:color w:val="000000"/>
              </w:rPr>
              <w:t xml:space="preserve">Staff with LTHC or illness </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2CCC8CF5" w14:textId="77777777" w:rsidR="0089472D" w:rsidRPr="002072F8" w:rsidRDefault="002072F8" w:rsidP="000E400D">
            <w:pPr>
              <w:jc w:val="both"/>
              <w:rPr>
                <w:rFonts w:ascii="Arial" w:hAnsi="Arial" w:cs="Arial"/>
              </w:rPr>
            </w:pPr>
            <w:r w:rsidRPr="002072F8">
              <w:rPr>
                <w:rFonts w:ascii="Arial" w:hAnsi="Arial" w:cs="Arial"/>
              </w:rPr>
              <w:t>15.53%</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3E4855EA" w14:textId="77777777" w:rsidR="0089472D" w:rsidRPr="002072F8" w:rsidRDefault="002072F8" w:rsidP="000E400D">
            <w:pPr>
              <w:jc w:val="both"/>
              <w:rPr>
                <w:rFonts w:ascii="Arial" w:hAnsi="Arial" w:cs="Arial"/>
              </w:rPr>
            </w:pPr>
            <w:r w:rsidRPr="002072F8">
              <w:rPr>
                <w:rFonts w:ascii="Arial" w:hAnsi="Arial" w:cs="Arial"/>
              </w:rPr>
              <w:t>18.58%</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7814D3B6" w14:textId="77777777" w:rsidR="0089472D" w:rsidRPr="002072F8" w:rsidRDefault="002072F8" w:rsidP="000E400D">
            <w:pPr>
              <w:jc w:val="both"/>
              <w:rPr>
                <w:rFonts w:ascii="Arial" w:hAnsi="Arial" w:cs="Arial"/>
              </w:rPr>
            </w:pPr>
            <w:r w:rsidRPr="002072F8">
              <w:rPr>
                <w:rFonts w:ascii="Arial" w:hAnsi="Arial" w:cs="Arial"/>
              </w:rPr>
              <w:t>17.44%</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520AE7ED" w14:textId="77777777" w:rsidR="0089472D" w:rsidRPr="002072F8" w:rsidRDefault="002072F8" w:rsidP="000E400D">
            <w:pPr>
              <w:jc w:val="both"/>
              <w:rPr>
                <w:rFonts w:ascii="Arial" w:hAnsi="Arial" w:cs="Arial"/>
              </w:rPr>
            </w:pPr>
            <w:r w:rsidRPr="002072F8">
              <w:rPr>
                <w:rFonts w:ascii="Arial" w:hAnsi="Arial" w:cs="Arial"/>
              </w:rPr>
              <w:t>16.34%</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07703DDA" w14:textId="77777777" w:rsidR="0089472D" w:rsidRPr="002072F8" w:rsidRDefault="002072F8" w:rsidP="000E400D">
            <w:pPr>
              <w:jc w:val="both"/>
              <w:rPr>
                <w:rFonts w:ascii="Arial" w:hAnsi="Arial" w:cs="Arial"/>
              </w:rPr>
            </w:pPr>
            <w:r w:rsidRPr="002072F8">
              <w:rPr>
                <w:rFonts w:ascii="Arial" w:hAnsi="Arial" w:cs="Arial"/>
              </w:rPr>
              <w:t>15.04%</w:t>
            </w:r>
          </w:p>
        </w:tc>
      </w:tr>
      <w:tr w:rsidR="0089472D" w:rsidRPr="000E400D" w14:paraId="7DF5638E" w14:textId="77777777">
        <w:tc>
          <w:tcPr>
            <w:tcW w:w="3823"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6D31C97E" w14:textId="5DCEE1AD" w:rsidR="0089472D" w:rsidRPr="000E400D" w:rsidRDefault="002072F8" w:rsidP="000E400D">
            <w:pPr>
              <w:jc w:val="both"/>
              <w:rPr>
                <w:rFonts w:ascii="Arial" w:hAnsi="Arial" w:cs="Arial"/>
              </w:rPr>
            </w:pPr>
            <w:r w:rsidRPr="000E400D">
              <w:rPr>
                <w:rFonts w:ascii="Arial" w:hAnsi="Arial" w:cs="Arial"/>
              </w:rPr>
              <w:t xml:space="preserve">Staff with LTHC or </w:t>
            </w:r>
            <w:r w:rsidR="00CE37D1" w:rsidRPr="000E400D">
              <w:rPr>
                <w:rFonts w:ascii="Arial" w:hAnsi="Arial" w:cs="Arial"/>
              </w:rPr>
              <w:t>illness –</w:t>
            </w:r>
            <w:r w:rsidRPr="000E400D">
              <w:rPr>
                <w:rFonts w:ascii="Arial" w:hAnsi="Arial" w:cs="Arial"/>
              </w:rPr>
              <w:t xml:space="preserve"> benchmark median</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2A0BCA5B" w14:textId="77777777" w:rsidR="0089472D" w:rsidRPr="002072F8" w:rsidRDefault="002072F8" w:rsidP="000E400D">
            <w:pPr>
              <w:jc w:val="both"/>
              <w:rPr>
                <w:rFonts w:ascii="Arial" w:hAnsi="Arial" w:cs="Arial"/>
              </w:rPr>
            </w:pPr>
            <w:r w:rsidRPr="002072F8">
              <w:rPr>
                <w:rFonts w:ascii="Arial" w:hAnsi="Arial" w:cs="Arial"/>
              </w:rPr>
              <w:t>20.21%</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215EC7F9" w14:textId="77777777" w:rsidR="0089472D" w:rsidRPr="002072F8" w:rsidRDefault="002072F8" w:rsidP="000E400D">
            <w:pPr>
              <w:jc w:val="both"/>
              <w:rPr>
                <w:rFonts w:ascii="Arial" w:hAnsi="Arial" w:cs="Arial"/>
              </w:rPr>
            </w:pPr>
            <w:r w:rsidRPr="002072F8">
              <w:rPr>
                <w:rFonts w:ascii="Arial" w:hAnsi="Arial" w:cs="Arial"/>
              </w:rPr>
              <w:t>18.16%</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4C2A56CD" w14:textId="77777777" w:rsidR="0089472D" w:rsidRPr="002072F8" w:rsidRDefault="002072F8" w:rsidP="000E400D">
            <w:pPr>
              <w:jc w:val="both"/>
              <w:rPr>
                <w:rFonts w:ascii="Arial" w:hAnsi="Arial" w:cs="Arial"/>
              </w:rPr>
            </w:pPr>
            <w:r w:rsidRPr="002072F8">
              <w:rPr>
                <w:rFonts w:ascii="Arial" w:hAnsi="Arial" w:cs="Arial"/>
              </w:rPr>
              <w:t>18.93%</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0F50CAEC" w14:textId="77777777" w:rsidR="0089472D" w:rsidRPr="002072F8" w:rsidRDefault="002072F8" w:rsidP="000E400D">
            <w:pPr>
              <w:jc w:val="both"/>
              <w:rPr>
                <w:rFonts w:ascii="Arial" w:hAnsi="Arial" w:cs="Arial"/>
              </w:rPr>
            </w:pPr>
            <w:r w:rsidRPr="002072F8">
              <w:rPr>
                <w:rFonts w:ascii="Arial" w:hAnsi="Arial" w:cs="Arial"/>
              </w:rPr>
              <w:t>17.96%</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2985680C" w14:textId="77777777" w:rsidR="0089472D" w:rsidRPr="002072F8" w:rsidRDefault="002072F8" w:rsidP="000E400D">
            <w:pPr>
              <w:jc w:val="both"/>
              <w:rPr>
                <w:rFonts w:ascii="Arial" w:hAnsi="Arial" w:cs="Arial"/>
              </w:rPr>
            </w:pPr>
            <w:r w:rsidRPr="002072F8">
              <w:rPr>
                <w:rFonts w:ascii="Arial" w:hAnsi="Arial" w:cs="Arial"/>
              </w:rPr>
              <w:t>18.87%</w:t>
            </w:r>
          </w:p>
        </w:tc>
      </w:tr>
    </w:tbl>
    <w:p w14:paraId="782D627C" w14:textId="77777777" w:rsidR="0057271D" w:rsidRPr="002072F8" w:rsidRDefault="0057271D">
      <w:pPr>
        <w:jc w:val="both"/>
        <w:rPr>
          <w:rFonts w:ascii="Arial" w:hAnsi="Arial" w:cs="Arial"/>
        </w:rPr>
      </w:pPr>
    </w:p>
    <w:p w14:paraId="532152E0" w14:textId="4B2CD8CE" w:rsidR="000E400D" w:rsidRPr="000E400D" w:rsidRDefault="000E400D" w:rsidP="000E400D">
      <w:pPr>
        <w:jc w:val="both"/>
        <w:rPr>
          <w:rFonts w:ascii="Arial" w:hAnsi="Arial" w:cs="Arial"/>
          <w:b/>
          <w:bCs/>
        </w:rPr>
      </w:pPr>
      <w:r w:rsidRPr="000E400D">
        <w:rPr>
          <w:rFonts w:ascii="Arial" w:hAnsi="Arial" w:cs="Arial"/>
          <w:b/>
          <w:bCs/>
        </w:rPr>
        <w:t xml:space="preserve">Metric </w:t>
      </w:r>
      <w:r>
        <w:rPr>
          <w:rFonts w:ascii="Arial" w:hAnsi="Arial" w:cs="Arial"/>
          <w:b/>
          <w:bCs/>
        </w:rPr>
        <w:t>4c</w:t>
      </w:r>
      <w:r w:rsidRPr="000E400D">
        <w:rPr>
          <w:rFonts w:ascii="Arial" w:hAnsi="Arial" w:cs="Arial"/>
          <w:b/>
          <w:bCs/>
        </w:rPr>
        <w:t xml:space="preserve"> Narrative </w:t>
      </w:r>
    </w:p>
    <w:p w14:paraId="57E45857" w14:textId="77777777" w:rsidR="007D6461" w:rsidRDefault="007D6461">
      <w:pPr>
        <w:jc w:val="both"/>
        <w:rPr>
          <w:kern w:val="2"/>
          <w:lang w:eastAsia="en-GB"/>
          <w14:ligatures w14:val="standardContextual"/>
        </w:rPr>
      </w:pPr>
      <w:r>
        <w:rPr>
          <w:rFonts w:ascii="Arial" w:hAnsi="Arial" w:cs="Arial"/>
        </w:rPr>
        <w:t>The data show that staff with an LTHC or illness continue to report higher levels of harassment, bullying or abuse from colleagues than staff without an LTHC or illness.</w:t>
      </w:r>
    </w:p>
    <w:p w14:paraId="6F23360A" w14:textId="77777777" w:rsidR="00616562" w:rsidRPr="002072F8" w:rsidRDefault="00616562" w:rsidP="000E400D">
      <w:pPr>
        <w:jc w:val="both"/>
        <w:rPr>
          <w:rFonts w:ascii="Arial" w:hAnsi="Arial" w:cs="Arial"/>
        </w:rPr>
      </w:pPr>
    </w:p>
    <w:p w14:paraId="3C61AE6A" w14:textId="77777777" w:rsidR="007D6461" w:rsidRDefault="007D6461">
      <w:pPr>
        <w:jc w:val="both"/>
        <w:rPr>
          <w:kern w:val="2"/>
          <w:lang w:eastAsia="en-GB"/>
          <w14:ligatures w14:val="standardContextual"/>
        </w:rPr>
      </w:pPr>
      <w:r>
        <w:rPr>
          <w:rFonts w:ascii="Arial" w:hAnsi="Arial" w:cs="Arial"/>
        </w:rPr>
        <w:t>There has been a 1.3 percentage point reduction in staff with an LTHC or illness reporting harassment or bullying compared with the 2024 results, continuing a gradual downward trend from earlier years. This result also remains below the benchmark median, indicating comparatively better performance than peers.</w:t>
      </w:r>
    </w:p>
    <w:p w14:paraId="707A4E43" w14:textId="29714017" w:rsidR="009C4034" w:rsidRPr="009C4034" w:rsidRDefault="007D6461">
      <w:pPr>
        <w:jc w:val="both"/>
        <w:rPr>
          <w:rFonts w:ascii="Arial" w:hAnsi="Arial" w:cs="Arial"/>
        </w:rPr>
      </w:pPr>
      <w:r>
        <w:rPr>
          <w:rFonts w:ascii="Arial" w:hAnsi="Arial" w:cs="Arial"/>
        </w:rPr>
        <w:t>Overall, while the disparity between staff groups persists, the continued reduction in reported experiences among staff with an LTHC or illness suggests positive progress.</w:t>
      </w:r>
    </w:p>
    <w:p w14:paraId="3505EC5B" w14:textId="1D7A226C" w:rsidR="0057271D" w:rsidRPr="001A61D7" w:rsidRDefault="0057271D" w:rsidP="001A61D7">
      <w:pPr>
        <w:pStyle w:val="Heading1"/>
        <w:jc w:val="both"/>
        <w:rPr>
          <w:rFonts w:ascii="Arial" w:hAnsi="Arial" w:cs="Arial"/>
          <w:sz w:val="24"/>
          <w:szCs w:val="24"/>
          <w:u w:val="single"/>
        </w:rPr>
      </w:pPr>
      <w:bookmarkStart w:id="6" w:name="_Toc228252616"/>
      <w:r w:rsidRPr="001A61D7">
        <w:rPr>
          <w:rFonts w:ascii="Arial" w:hAnsi="Arial" w:cs="Arial"/>
          <w:b/>
          <w:bCs/>
          <w:sz w:val="24"/>
          <w:szCs w:val="24"/>
        </w:rPr>
        <w:t>3.7</w:t>
      </w:r>
      <w:r w:rsidR="001A61D7">
        <w:rPr>
          <w:rFonts w:ascii="Arial" w:hAnsi="Arial" w:cs="Arial"/>
          <w:b/>
          <w:bCs/>
          <w:sz w:val="24"/>
          <w:szCs w:val="24"/>
        </w:rPr>
        <w:t xml:space="preserve">   </w:t>
      </w:r>
      <w:r w:rsidR="002072F8" w:rsidRPr="001A61D7">
        <w:rPr>
          <w:rFonts w:asciiTheme="majorHAnsi" w:hAnsiTheme="majorHAnsi" w:cs="Arial"/>
          <w:b/>
          <w:bCs/>
          <w:color w:val="auto"/>
          <w:sz w:val="24"/>
          <w:szCs w:val="24"/>
          <w:u w:val="single"/>
        </w:rPr>
        <w:t>Metric 4d - % of staff experiencing harassment, bullying or abuse at work, they or a colleague reported it (Q14d)</w:t>
      </w:r>
      <w:bookmarkEnd w:id="6"/>
    </w:p>
    <w:tbl>
      <w:tblPr>
        <w:tblW w:w="9493" w:type="dxa"/>
        <w:tblCellMar>
          <w:left w:w="10" w:type="dxa"/>
          <w:right w:w="10" w:type="dxa"/>
        </w:tblCellMar>
        <w:tblLook w:val="04A0" w:firstRow="1" w:lastRow="0" w:firstColumn="1" w:lastColumn="0" w:noHBand="0" w:noVBand="1"/>
      </w:tblPr>
      <w:tblGrid>
        <w:gridCol w:w="3823"/>
        <w:gridCol w:w="1134"/>
        <w:gridCol w:w="1134"/>
        <w:gridCol w:w="1134"/>
        <w:gridCol w:w="1134"/>
        <w:gridCol w:w="1134"/>
      </w:tblGrid>
      <w:tr w:rsidR="0089472D" w:rsidRPr="000E400D" w14:paraId="46483B85" w14:textId="77777777">
        <w:trPr>
          <w:trHeight w:val="591"/>
        </w:trPr>
        <w:tc>
          <w:tcPr>
            <w:tcW w:w="3823" w:type="dxa"/>
            <w:tcBorders>
              <w:top w:val="single" w:sz="4" w:space="0" w:color="E97132"/>
              <w:left w:val="single" w:sz="4" w:space="0" w:color="E97132"/>
              <w:bottom w:val="single" w:sz="4" w:space="0" w:color="E97132"/>
            </w:tcBorders>
            <w:shd w:val="clear" w:color="auto" w:fill="E97132"/>
            <w:tcMar>
              <w:top w:w="0" w:type="dxa"/>
              <w:left w:w="108" w:type="dxa"/>
              <w:bottom w:w="0" w:type="dxa"/>
              <w:right w:w="108" w:type="dxa"/>
            </w:tcMar>
          </w:tcPr>
          <w:p w14:paraId="4421A226" w14:textId="77777777" w:rsidR="0089472D" w:rsidRPr="009C4034" w:rsidRDefault="002072F8" w:rsidP="000E400D">
            <w:pPr>
              <w:jc w:val="both"/>
              <w:rPr>
                <w:rFonts w:ascii="Arial" w:hAnsi="Arial" w:cs="Arial"/>
                <w:b/>
                <w:bCs/>
              </w:rPr>
            </w:pPr>
            <w:r w:rsidRPr="009C4034">
              <w:rPr>
                <w:rFonts w:ascii="Arial" w:hAnsi="Arial" w:cs="Arial"/>
                <w:b/>
                <w:bCs/>
              </w:rPr>
              <w:t>Staff Group</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59565D41" w14:textId="77777777" w:rsidR="0089472D" w:rsidRPr="009C4034" w:rsidRDefault="002072F8" w:rsidP="000E400D">
            <w:pPr>
              <w:jc w:val="both"/>
              <w:rPr>
                <w:rFonts w:ascii="Arial" w:hAnsi="Arial" w:cs="Arial"/>
                <w:b/>
                <w:bCs/>
              </w:rPr>
            </w:pPr>
            <w:r w:rsidRPr="009C4034">
              <w:rPr>
                <w:rFonts w:ascii="Arial" w:hAnsi="Arial" w:cs="Arial"/>
                <w:b/>
                <w:bCs/>
              </w:rPr>
              <w:t>2021</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61446219" w14:textId="77777777" w:rsidR="0089472D" w:rsidRPr="009C4034" w:rsidRDefault="002072F8" w:rsidP="000E400D">
            <w:pPr>
              <w:jc w:val="both"/>
              <w:rPr>
                <w:rFonts w:ascii="Arial" w:hAnsi="Arial" w:cs="Arial"/>
                <w:b/>
                <w:bCs/>
              </w:rPr>
            </w:pPr>
            <w:r w:rsidRPr="009C4034">
              <w:rPr>
                <w:rFonts w:ascii="Arial" w:hAnsi="Arial" w:cs="Arial"/>
                <w:b/>
                <w:bCs/>
              </w:rPr>
              <w:t>2022</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177450F8" w14:textId="77777777" w:rsidR="0089472D" w:rsidRPr="009C4034" w:rsidRDefault="002072F8" w:rsidP="000E400D">
            <w:pPr>
              <w:jc w:val="both"/>
              <w:rPr>
                <w:rFonts w:ascii="Arial" w:hAnsi="Arial" w:cs="Arial"/>
                <w:b/>
                <w:bCs/>
              </w:rPr>
            </w:pPr>
            <w:r w:rsidRPr="009C4034">
              <w:rPr>
                <w:rFonts w:ascii="Arial" w:hAnsi="Arial" w:cs="Arial"/>
                <w:b/>
                <w:bCs/>
              </w:rPr>
              <w:t>2023</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6453058B" w14:textId="77777777" w:rsidR="0089472D" w:rsidRPr="009C4034" w:rsidRDefault="002072F8" w:rsidP="000E400D">
            <w:pPr>
              <w:jc w:val="both"/>
              <w:rPr>
                <w:rFonts w:ascii="Arial" w:hAnsi="Arial" w:cs="Arial"/>
                <w:b/>
                <w:bCs/>
              </w:rPr>
            </w:pPr>
            <w:r w:rsidRPr="009C4034">
              <w:rPr>
                <w:rFonts w:ascii="Arial" w:hAnsi="Arial" w:cs="Arial"/>
                <w:b/>
                <w:bCs/>
              </w:rPr>
              <w:t>2024</w:t>
            </w:r>
          </w:p>
        </w:tc>
        <w:tc>
          <w:tcPr>
            <w:tcW w:w="1134" w:type="dxa"/>
            <w:tcBorders>
              <w:top w:val="single" w:sz="4" w:space="0" w:color="E97132"/>
              <w:bottom w:val="single" w:sz="4" w:space="0" w:color="E97132"/>
              <w:right w:val="single" w:sz="4" w:space="0" w:color="E97132"/>
            </w:tcBorders>
            <w:shd w:val="clear" w:color="auto" w:fill="E97132"/>
            <w:tcMar>
              <w:top w:w="0" w:type="dxa"/>
              <w:left w:w="108" w:type="dxa"/>
              <w:bottom w:w="0" w:type="dxa"/>
              <w:right w:w="108" w:type="dxa"/>
            </w:tcMar>
          </w:tcPr>
          <w:p w14:paraId="6008A253" w14:textId="77777777" w:rsidR="0089472D" w:rsidRPr="009C4034" w:rsidRDefault="002072F8" w:rsidP="000E400D">
            <w:pPr>
              <w:jc w:val="both"/>
              <w:rPr>
                <w:rFonts w:ascii="Arial" w:hAnsi="Arial" w:cs="Arial"/>
                <w:b/>
                <w:bCs/>
              </w:rPr>
            </w:pPr>
            <w:r w:rsidRPr="009C4034">
              <w:rPr>
                <w:rFonts w:ascii="Arial" w:hAnsi="Arial" w:cs="Arial"/>
                <w:b/>
                <w:bCs/>
              </w:rPr>
              <w:t>2025</w:t>
            </w:r>
          </w:p>
        </w:tc>
      </w:tr>
      <w:tr w:rsidR="0089472D" w:rsidRPr="000E400D" w14:paraId="1F309D19" w14:textId="77777777">
        <w:tc>
          <w:tcPr>
            <w:tcW w:w="3823"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5C203056" w14:textId="4F0D18AD" w:rsidR="0089472D" w:rsidRPr="000E400D" w:rsidRDefault="00C73348" w:rsidP="00923C4A">
            <w:pPr>
              <w:jc w:val="both"/>
              <w:rPr>
                <w:rFonts w:ascii="Arial" w:hAnsi="Arial" w:cs="Arial"/>
              </w:rPr>
            </w:pPr>
            <w:r>
              <w:rPr>
                <w:rFonts w:ascii="Arial" w:hAnsi="Arial" w:cs="Arial"/>
                <w:color w:val="000000"/>
              </w:rPr>
              <w:t>Staff without LTHC or illness</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59EB36F8" w14:textId="77777777" w:rsidR="0089472D" w:rsidRPr="002072F8" w:rsidRDefault="002072F8" w:rsidP="000E400D">
            <w:pPr>
              <w:jc w:val="both"/>
              <w:rPr>
                <w:rFonts w:ascii="Arial" w:hAnsi="Arial" w:cs="Arial"/>
              </w:rPr>
            </w:pPr>
            <w:r w:rsidRPr="002072F8">
              <w:rPr>
                <w:rFonts w:ascii="Arial" w:hAnsi="Arial" w:cs="Arial"/>
              </w:rPr>
              <w:t>62.72%</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2FA8BF3B" w14:textId="77777777" w:rsidR="0089472D" w:rsidRPr="002072F8" w:rsidRDefault="002072F8" w:rsidP="000E400D">
            <w:pPr>
              <w:jc w:val="both"/>
              <w:rPr>
                <w:rFonts w:ascii="Arial" w:hAnsi="Arial" w:cs="Arial"/>
              </w:rPr>
            </w:pPr>
            <w:r w:rsidRPr="002072F8">
              <w:rPr>
                <w:rFonts w:ascii="Arial" w:hAnsi="Arial" w:cs="Arial"/>
              </w:rPr>
              <w:t>63.54%</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77BD0CED" w14:textId="77777777" w:rsidR="0089472D" w:rsidRPr="002072F8" w:rsidRDefault="002072F8" w:rsidP="000E400D">
            <w:pPr>
              <w:jc w:val="both"/>
              <w:rPr>
                <w:rFonts w:ascii="Arial" w:hAnsi="Arial" w:cs="Arial"/>
              </w:rPr>
            </w:pPr>
            <w:r w:rsidRPr="002072F8">
              <w:rPr>
                <w:rFonts w:ascii="Arial" w:hAnsi="Arial" w:cs="Arial"/>
              </w:rPr>
              <w:t>64.37%</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2AA5DFC7" w14:textId="77777777" w:rsidR="0089472D" w:rsidRPr="002072F8" w:rsidRDefault="002072F8" w:rsidP="000E400D">
            <w:pPr>
              <w:jc w:val="both"/>
              <w:rPr>
                <w:rFonts w:ascii="Arial" w:hAnsi="Arial" w:cs="Arial"/>
              </w:rPr>
            </w:pPr>
            <w:r w:rsidRPr="002072F8">
              <w:rPr>
                <w:rFonts w:ascii="Arial" w:hAnsi="Arial" w:cs="Arial"/>
              </w:rPr>
              <w:t>63.98%</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38869C8D" w14:textId="77777777" w:rsidR="0089472D" w:rsidRPr="002072F8" w:rsidRDefault="002072F8" w:rsidP="000E400D">
            <w:pPr>
              <w:jc w:val="both"/>
              <w:rPr>
                <w:rFonts w:ascii="Arial" w:hAnsi="Arial" w:cs="Arial"/>
              </w:rPr>
            </w:pPr>
            <w:r w:rsidRPr="002072F8">
              <w:rPr>
                <w:rFonts w:ascii="Arial" w:hAnsi="Arial" w:cs="Arial"/>
              </w:rPr>
              <w:t>68.11%</w:t>
            </w:r>
          </w:p>
        </w:tc>
      </w:tr>
      <w:tr w:rsidR="0089472D" w:rsidRPr="000E400D" w14:paraId="0556FAF3" w14:textId="77777777">
        <w:tc>
          <w:tcPr>
            <w:tcW w:w="3823"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270793B0" w14:textId="7DB88CAE" w:rsidR="0089472D" w:rsidRPr="000E400D" w:rsidRDefault="002072F8" w:rsidP="000E400D">
            <w:pPr>
              <w:jc w:val="both"/>
              <w:rPr>
                <w:rFonts w:ascii="Arial" w:hAnsi="Arial" w:cs="Arial"/>
              </w:rPr>
            </w:pPr>
            <w:r w:rsidRPr="000E400D">
              <w:rPr>
                <w:rFonts w:ascii="Arial" w:hAnsi="Arial" w:cs="Arial"/>
              </w:rPr>
              <w:t xml:space="preserve">Staff without LTHC or </w:t>
            </w:r>
            <w:r w:rsidR="00616562" w:rsidRPr="000E400D">
              <w:rPr>
                <w:rFonts w:ascii="Arial" w:hAnsi="Arial" w:cs="Arial"/>
              </w:rPr>
              <w:t>illness –</w:t>
            </w:r>
            <w:r w:rsidRPr="000E400D">
              <w:rPr>
                <w:rFonts w:ascii="Arial" w:hAnsi="Arial" w:cs="Arial"/>
              </w:rPr>
              <w:t xml:space="preserve"> benchmark median</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68B984FA" w14:textId="77777777" w:rsidR="0089472D" w:rsidRPr="002072F8" w:rsidRDefault="002072F8" w:rsidP="000E400D">
            <w:pPr>
              <w:jc w:val="both"/>
              <w:rPr>
                <w:rFonts w:ascii="Arial" w:hAnsi="Arial" w:cs="Arial"/>
              </w:rPr>
            </w:pPr>
            <w:r w:rsidRPr="002072F8">
              <w:rPr>
                <w:rFonts w:ascii="Arial" w:hAnsi="Arial" w:cs="Arial"/>
              </w:rPr>
              <w:t>60.96%</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302F53F2" w14:textId="77777777" w:rsidR="0089472D" w:rsidRPr="002072F8" w:rsidRDefault="002072F8" w:rsidP="000E400D">
            <w:pPr>
              <w:jc w:val="both"/>
              <w:rPr>
                <w:rFonts w:ascii="Arial" w:hAnsi="Arial" w:cs="Arial"/>
              </w:rPr>
            </w:pPr>
            <w:r w:rsidRPr="002072F8">
              <w:rPr>
                <w:rFonts w:ascii="Arial" w:hAnsi="Arial" w:cs="Arial"/>
              </w:rPr>
              <w:t>59.81%</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22B43EB0" w14:textId="77777777" w:rsidR="0089472D" w:rsidRPr="002072F8" w:rsidRDefault="002072F8" w:rsidP="000E400D">
            <w:pPr>
              <w:jc w:val="both"/>
              <w:rPr>
                <w:rFonts w:ascii="Arial" w:hAnsi="Arial" w:cs="Arial"/>
              </w:rPr>
            </w:pPr>
            <w:r w:rsidRPr="002072F8">
              <w:rPr>
                <w:rFonts w:ascii="Arial" w:hAnsi="Arial" w:cs="Arial"/>
              </w:rPr>
              <w:t>62.07%</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77D59C42" w14:textId="77777777" w:rsidR="0089472D" w:rsidRPr="002072F8" w:rsidRDefault="002072F8" w:rsidP="000E400D">
            <w:pPr>
              <w:jc w:val="both"/>
              <w:rPr>
                <w:rFonts w:ascii="Arial" w:hAnsi="Arial" w:cs="Arial"/>
              </w:rPr>
            </w:pPr>
            <w:r w:rsidRPr="002072F8">
              <w:rPr>
                <w:rFonts w:ascii="Arial" w:hAnsi="Arial" w:cs="Arial"/>
              </w:rPr>
              <w:t>64.40%</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58D88444" w14:textId="77777777" w:rsidR="0089472D" w:rsidRPr="002072F8" w:rsidRDefault="002072F8" w:rsidP="000E400D">
            <w:pPr>
              <w:jc w:val="both"/>
              <w:rPr>
                <w:rFonts w:ascii="Arial" w:hAnsi="Arial" w:cs="Arial"/>
              </w:rPr>
            </w:pPr>
            <w:r w:rsidRPr="002072F8">
              <w:rPr>
                <w:rFonts w:ascii="Arial" w:hAnsi="Arial" w:cs="Arial"/>
              </w:rPr>
              <w:t>66.28%</w:t>
            </w:r>
          </w:p>
        </w:tc>
      </w:tr>
      <w:tr w:rsidR="0089472D" w:rsidRPr="000E400D" w14:paraId="1ED05EDF" w14:textId="77777777">
        <w:tc>
          <w:tcPr>
            <w:tcW w:w="3823"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74E5F25F" w14:textId="0FD364F7" w:rsidR="0089472D" w:rsidRPr="009C4034" w:rsidRDefault="00C73348" w:rsidP="000E400D">
            <w:pPr>
              <w:jc w:val="both"/>
              <w:rPr>
                <w:kern w:val="2"/>
                <w:lang w:eastAsia="en-GB"/>
                <w14:ligatures w14:val="standardContextual"/>
              </w:rPr>
            </w:pPr>
            <w:r>
              <w:rPr>
                <w:rFonts w:ascii="Arial" w:hAnsi="Arial" w:cs="Arial"/>
                <w:color w:val="000000"/>
              </w:rPr>
              <w:t xml:space="preserve">Staff with LTHC or illness </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34902C42" w14:textId="77777777" w:rsidR="0089472D" w:rsidRPr="002072F8" w:rsidRDefault="002072F8" w:rsidP="000E400D">
            <w:pPr>
              <w:jc w:val="both"/>
              <w:rPr>
                <w:rFonts w:ascii="Arial" w:hAnsi="Arial" w:cs="Arial"/>
              </w:rPr>
            </w:pPr>
            <w:r w:rsidRPr="002072F8">
              <w:rPr>
                <w:rFonts w:ascii="Arial" w:hAnsi="Arial" w:cs="Arial"/>
              </w:rPr>
              <w:t>59.43%</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19FEC2A9" w14:textId="77777777" w:rsidR="0089472D" w:rsidRPr="002072F8" w:rsidRDefault="002072F8" w:rsidP="000E400D">
            <w:pPr>
              <w:jc w:val="both"/>
              <w:rPr>
                <w:rFonts w:ascii="Arial" w:hAnsi="Arial" w:cs="Arial"/>
              </w:rPr>
            </w:pPr>
            <w:r w:rsidRPr="002072F8">
              <w:rPr>
                <w:rFonts w:ascii="Arial" w:hAnsi="Arial" w:cs="Arial"/>
              </w:rPr>
              <w:t>60.70%</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5D7E8956" w14:textId="77777777" w:rsidR="0089472D" w:rsidRPr="002072F8" w:rsidRDefault="002072F8" w:rsidP="000E400D">
            <w:pPr>
              <w:jc w:val="both"/>
              <w:rPr>
                <w:rFonts w:ascii="Arial" w:hAnsi="Arial" w:cs="Arial"/>
              </w:rPr>
            </w:pPr>
            <w:r w:rsidRPr="002072F8">
              <w:rPr>
                <w:rFonts w:ascii="Arial" w:hAnsi="Arial" w:cs="Arial"/>
              </w:rPr>
              <w:t>63.51%</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5A678E12" w14:textId="77777777" w:rsidR="0089472D" w:rsidRPr="002072F8" w:rsidRDefault="002072F8" w:rsidP="000E400D">
            <w:pPr>
              <w:jc w:val="both"/>
              <w:rPr>
                <w:rFonts w:ascii="Arial" w:hAnsi="Arial" w:cs="Arial"/>
              </w:rPr>
            </w:pPr>
            <w:r w:rsidRPr="002072F8">
              <w:rPr>
                <w:rFonts w:ascii="Arial" w:hAnsi="Arial" w:cs="Arial"/>
              </w:rPr>
              <w:t>64.69%</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51C21C9C" w14:textId="77777777" w:rsidR="0089472D" w:rsidRPr="002072F8" w:rsidRDefault="002072F8" w:rsidP="000E400D">
            <w:pPr>
              <w:jc w:val="both"/>
              <w:rPr>
                <w:rFonts w:ascii="Arial" w:hAnsi="Arial" w:cs="Arial"/>
              </w:rPr>
            </w:pPr>
            <w:r w:rsidRPr="002072F8">
              <w:rPr>
                <w:rFonts w:ascii="Arial" w:hAnsi="Arial" w:cs="Arial"/>
              </w:rPr>
              <w:t>64.91%</w:t>
            </w:r>
          </w:p>
        </w:tc>
      </w:tr>
      <w:tr w:rsidR="0089472D" w:rsidRPr="000E400D" w14:paraId="0B84BD68" w14:textId="77777777">
        <w:tc>
          <w:tcPr>
            <w:tcW w:w="3823"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3AD44E74" w14:textId="2B4EEAB1" w:rsidR="0089472D" w:rsidRPr="000E400D" w:rsidRDefault="002072F8" w:rsidP="000E400D">
            <w:pPr>
              <w:jc w:val="both"/>
              <w:rPr>
                <w:rFonts w:ascii="Arial" w:hAnsi="Arial" w:cs="Arial"/>
              </w:rPr>
            </w:pPr>
            <w:r w:rsidRPr="000E400D">
              <w:rPr>
                <w:rFonts w:ascii="Arial" w:hAnsi="Arial" w:cs="Arial"/>
              </w:rPr>
              <w:t xml:space="preserve">Staff with LTHC or </w:t>
            </w:r>
            <w:r w:rsidR="00616562" w:rsidRPr="000E400D">
              <w:rPr>
                <w:rFonts w:ascii="Arial" w:hAnsi="Arial" w:cs="Arial"/>
              </w:rPr>
              <w:t>illness –</w:t>
            </w:r>
            <w:r w:rsidRPr="000E400D">
              <w:rPr>
                <w:rFonts w:ascii="Arial" w:hAnsi="Arial" w:cs="Arial"/>
              </w:rPr>
              <w:t xml:space="preserve"> benchmark median</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7DD28FE1" w14:textId="77777777" w:rsidR="0089472D" w:rsidRPr="002072F8" w:rsidRDefault="002072F8" w:rsidP="000E400D">
            <w:pPr>
              <w:jc w:val="both"/>
              <w:rPr>
                <w:rFonts w:ascii="Arial" w:hAnsi="Arial" w:cs="Arial"/>
              </w:rPr>
            </w:pPr>
            <w:r w:rsidRPr="002072F8">
              <w:rPr>
                <w:rFonts w:ascii="Arial" w:hAnsi="Arial" w:cs="Arial"/>
              </w:rPr>
              <w:t>59.38%</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11E69F7B" w14:textId="77777777" w:rsidR="0089472D" w:rsidRPr="002072F8" w:rsidRDefault="002072F8" w:rsidP="000E400D">
            <w:pPr>
              <w:jc w:val="both"/>
              <w:rPr>
                <w:rFonts w:ascii="Arial" w:hAnsi="Arial" w:cs="Arial"/>
              </w:rPr>
            </w:pPr>
            <w:r w:rsidRPr="002072F8">
              <w:rPr>
                <w:rFonts w:ascii="Arial" w:hAnsi="Arial" w:cs="Arial"/>
              </w:rPr>
              <w:t>60.32%</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5780E529" w14:textId="77777777" w:rsidR="0089472D" w:rsidRPr="002072F8" w:rsidRDefault="002072F8" w:rsidP="000E400D">
            <w:pPr>
              <w:jc w:val="both"/>
              <w:rPr>
                <w:rFonts w:ascii="Arial" w:hAnsi="Arial" w:cs="Arial"/>
              </w:rPr>
            </w:pPr>
            <w:r w:rsidRPr="002072F8">
              <w:rPr>
                <w:rFonts w:ascii="Arial" w:hAnsi="Arial" w:cs="Arial"/>
              </w:rPr>
              <w:t>60.00%</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06E42792" w14:textId="77777777" w:rsidR="0089472D" w:rsidRPr="002072F8" w:rsidRDefault="002072F8" w:rsidP="000E400D">
            <w:pPr>
              <w:jc w:val="both"/>
              <w:rPr>
                <w:rFonts w:ascii="Arial" w:hAnsi="Arial" w:cs="Arial"/>
              </w:rPr>
            </w:pPr>
            <w:r w:rsidRPr="002072F8">
              <w:rPr>
                <w:rFonts w:ascii="Arial" w:hAnsi="Arial" w:cs="Arial"/>
              </w:rPr>
              <w:t>62.98%</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79CEBF10" w14:textId="77777777" w:rsidR="0089472D" w:rsidRPr="002072F8" w:rsidRDefault="002072F8" w:rsidP="000E400D">
            <w:pPr>
              <w:jc w:val="both"/>
              <w:rPr>
                <w:rFonts w:ascii="Arial" w:hAnsi="Arial" w:cs="Arial"/>
              </w:rPr>
            </w:pPr>
            <w:r w:rsidRPr="002072F8">
              <w:rPr>
                <w:rFonts w:ascii="Arial" w:hAnsi="Arial" w:cs="Arial"/>
              </w:rPr>
              <w:t>61.68%</w:t>
            </w:r>
          </w:p>
        </w:tc>
      </w:tr>
    </w:tbl>
    <w:p w14:paraId="20C6C89E" w14:textId="77777777" w:rsidR="00A843AB" w:rsidRDefault="00A843AB" w:rsidP="000E400D">
      <w:pPr>
        <w:jc w:val="both"/>
        <w:rPr>
          <w:rFonts w:ascii="Arial" w:hAnsi="Arial" w:cs="Arial"/>
          <w:b/>
          <w:bCs/>
        </w:rPr>
      </w:pPr>
    </w:p>
    <w:p w14:paraId="12862D75" w14:textId="60406099" w:rsidR="000E400D" w:rsidRPr="000E400D" w:rsidRDefault="000E400D" w:rsidP="000E400D">
      <w:pPr>
        <w:jc w:val="both"/>
        <w:rPr>
          <w:rFonts w:ascii="Arial" w:hAnsi="Arial" w:cs="Arial"/>
          <w:b/>
          <w:bCs/>
        </w:rPr>
      </w:pPr>
      <w:r w:rsidRPr="000E400D">
        <w:rPr>
          <w:rFonts w:ascii="Arial" w:hAnsi="Arial" w:cs="Arial"/>
          <w:b/>
          <w:bCs/>
        </w:rPr>
        <w:t xml:space="preserve">Metric </w:t>
      </w:r>
      <w:r>
        <w:rPr>
          <w:rFonts w:ascii="Arial" w:hAnsi="Arial" w:cs="Arial"/>
          <w:b/>
          <w:bCs/>
        </w:rPr>
        <w:t>4d</w:t>
      </w:r>
      <w:r w:rsidRPr="000E400D">
        <w:rPr>
          <w:rFonts w:ascii="Arial" w:hAnsi="Arial" w:cs="Arial"/>
          <w:b/>
          <w:bCs/>
        </w:rPr>
        <w:t xml:space="preserve"> Narrative </w:t>
      </w:r>
    </w:p>
    <w:p w14:paraId="2C0B03AB" w14:textId="77777777" w:rsidR="007D6461" w:rsidRDefault="007D6461" w:rsidP="00A843AB">
      <w:pPr>
        <w:jc w:val="both"/>
        <w:rPr>
          <w:kern w:val="2"/>
          <w:lang w:eastAsia="en-GB"/>
          <w14:ligatures w14:val="standardContextual"/>
        </w:rPr>
      </w:pPr>
      <w:r>
        <w:rPr>
          <w:rFonts w:ascii="Arial" w:hAnsi="Arial" w:cs="Arial"/>
        </w:rPr>
        <w:t>In 2025, reported incidents increased for both staff groups, and Trust results are higher than the benchmark median. This may indicate growing confidence among staff in reporting inappropriate behaviour.</w:t>
      </w:r>
    </w:p>
    <w:p w14:paraId="619F92FB" w14:textId="77777777" w:rsidR="007D6461" w:rsidRDefault="007D6461" w:rsidP="00A843AB">
      <w:pPr>
        <w:jc w:val="both"/>
        <w:rPr>
          <w:kern w:val="2"/>
          <w:lang w:eastAsia="en-GB"/>
          <w14:ligatures w14:val="standardContextual"/>
        </w:rPr>
      </w:pPr>
      <w:r>
        <w:rPr>
          <w:rFonts w:ascii="Arial" w:hAnsi="Arial" w:cs="Arial"/>
        </w:rPr>
        <w:t>For staff with an LTHC or illness, 64.91% reported that incidents were raised, which is broadly stable compared with 64.96% in 2024. This remains above the benchmark median, reflecting sustained improvement over time and indicating that disabled staff continue to engage with reporting mechanisms.</w:t>
      </w:r>
    </w:p>
    <w:p w14:paraId="4A2C452D" w14:textId="77777777" w:rsidR="007D6461" w:rsidRDefault="007D6461">
      <w:pPr>
        <w:jc w:val="both"/>
        <w:rPr>
          <w:kern w:val="2"/>
          <w:lang w:eastAsia="en-GB"/>
          <w14:ligatures w14:val="standardContextual"/>
        </w:rPr>
      </w:pPr>
      <w:r>
        <w:rPr>
          <w:rFonts w:ascii="Arial" w:hAnsi="Arial" w:cs="Arial"/>
        </w:rPr>
        <w:t>Overall, the data indicate a positive culture of reporting across the organisation.</w:t>
      </w:r>
    </w:p>
    <w:p w14:paraId="06A3C244" w14:textId="500B3B8F" w:rsidR="0089472D" w:rsidRPr="001A61D7" w:rsidRDefault="00EE3340" w:rsidP="001A61D7">
      <w:pPr>
        <w:pStyle w:val="Heading1"/>
        <w:ind w:left="993" w:hanging="993"/>
        <w:jc w:val="both"/>
        <w:rPr>
          <w:rFonts w:asciiTheme="majorHAnsi" w:hAnsiTheme="majorHAnsi" w:cs="Arial"/>
          <w:b/>
          <w:bCs/>
          <w:color w:val="auto"/>
          <w:sz w:val="24"/>
          <w:szCs w:val="24"/>
        </w:rPr>
      </w:pPr>
      <w:bookmarkStart w:id="7" w:name="_Toc228252617"/>
      <w:r>
        <w:rPr>
          <w:rFonts w:ascii="Arial" w:hAnsi="Arial" w:cs="Arial"/>
          <w:b/>
          <w:bCs/>
          <w:sz w:val="24"/>
          <w:szCs w:val="24"/>
        </w:rPr>
        <w:lastRenderedPageBreak/>
        <w:t xml:space="preserve">3.8 </w:t>
      </w:r>
      <w:r w:rsidR="0019795D" w:rsidRPr="00C27AA0">
        <w:rPr>
          <w:rFonts w:ascii="Arial" w:hAnsi="Arial" w:cs="Arial"/>
          <w:b/>
          <w:bCs/>
          <w:sz w:val="24"/>
          <w:szCs w:val="24"/>
        </w:rPr>
        <w:t xml:space="preserve"> </w:t>
      </w:r>
      <w:r w:rsidR="001A61D7">
        <w:rPr>
          <w:rFonts w:ascii="Arial" w:hAnsi="Arial" w:cs="Arial"/>
          <w:b/>
          <w:bCs/>
          <w:sz w:val="24"/>
          <w:szCs w:val="24"/>
        </w:rPr>
        <w:t xml:space="preserve">    </w:t>
      </w:r>
      <w:r w:rsidR="002072F8" w:rsidRPr="001A61D7">
        <w:rPr>
          <w:rFonts w:asciiTheme="majorHAnsi" w:hAnsiTheme="majorHAnsi" w:cs="Arial"/>
          <w:b/>
          <w:bCs/>
          <w:color w:val="auto"/>
          <w:sz w:val="24"/>
          <w:szCs w:val="24"/>
        </w:rPr>
        <w:t>Metric 5 - % of staff who believe that their organisation provided equal opportunity for career progression or promotion (Q15)</w:t>
      </w:r>
      <w:bookmarkEnd w:id="7"/>
    </w:p>
    <w:tbl>
      <w:tblPr>
        <w:tblW w:w="9493" w:type="dxa"/>
        <w:tblCellMar>
          <w:left w:w="10" w:type="dxa"/>
          <w:right w:w="10" w:type="dxa"/>
        </w:tblCellMar>
        <w:tblLook w:val="04A0" w:firstRow="1" w:lastRow="0" w:firstColumn="1" w:lastColumn="0" w:noHBand="0" w:noVBand="1"/>
      </w:tblPr>
      <w:tblGrid>
        <w:gridCol w:w="3823"/>
        <w:gridCol w:w="1134"/>
        <w:gridCol w:w="1134"/>
        <w:gridCol w:w="1134"/>
        <w:gridCol w:w="1134"/>
        <w:gridCol w:w="1134"/>
      </w:tblGrid>
      <w:tr w:rsidR="0089472D" w:rsidRPr="000E400D" w14:paraId="015B9845" w14:textId="77777777">
        <w:trPr>
          <w:trHeight w:val="591"/>
        </w:trPr>
        <w:tc>
          <w:tcPr>
            <w:tcW w:w="3823" w:type="dxa"/>
            <w:tcBorders>
              <w:top w:val="single" w:sz="4" w:space="0" w:color="E97132"/>
              <w:left w:val="single" w:sz="4" w:space="0" w:color="E97132"/>
              <w:bottom w:val="single" w:sz="4" w:space="0" w:color="E97132"/>
            </w:tcBorders>
            <w:shd w:val="clear" w:color="auto" w:fill="E97132"/>
            <w:tcMar>
              <w:top w:w="0" w:type="dxa"/>
              <w:left w:w="108" w:type="dxa"/>
              <w:bottom w:w="0" w:type="dxa"/>
              <w:right w:w="108" w:type="dxa"/>
            </w:tcMar>
          </w:tcPr>
          <w:p w14:paraId="53605CFB" w14:textId="77777777" w:rsidR="0089472D" w:rsidRPr="009C4034" w:rsidRDefault="002072F8" w:rsidP="000E400D">
            <w:pPr>
              <w:jc w:val="both"/>
              <w:rPr>
                <w:rFonts w:ascii="Arial" w:hAnsi="Arial" w:cs="Arial"/>
                <w:b/>
                <w:bCs/>
              </w:rPr>
            </w:pPr>
            <w:r w:rsidRPr="009C4034">
              <w:rPr>
                <w:rFonts w:ascii="Arial" w:hAnsi="Arial" w:cs="Arial"/>
                <w:b/>
                <w:bCs/>
              </w:rPr>
              <w:t>Staff Group</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32DBDE74" w14:textId="77777777" w:rsidR="0089472D" w:rsidRPr="009C4034" w:rsidRDefault="002072F8" w:rsidP="000E400D">
            <w:pPr>
              <w:jc w:val="both"/>
              <w:rPr>
                <w:rFonts w:ascii="Arial" w:hAnsi="Arial" w:cs="Arial"/>
                <w:b/>
                <w:bCs/>
              </w:rPr>
            </w:pPr>
            <w:r w:rsidRPr="009C4034">
              <w:rPr>
                <w:rFonts w:ascii="Arial" w:hAnsi="Arial" w:cs="Arial"/>
                <w:b/>
                <w:bCs/>
              </w:rPr>
              <w:t>2021</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37F1D6BE" w14:textId="77777777" w:rsidR="0089472D" w:rsidRPr="009C4034" w:rsidRDefault="002072F8" w:rsidP="000E400D">
            <w:pPr>
              <w:jc w:val="both"/>
              <w:rPr>
                <w:rFonts w:ascii="Arial" w:hAnsi="Arial" w:cs="Arial"/>
                <w:b/>
                <w:bCs/>
              </w:rPr>
            </w:pPr>
            <w:r w:rsidRPr="009C4034">
              <w:rPr>
                <w:rFonts w:ascii="Arial" w:hAnsi="Arial" w:cs="Arial"/>
                <w:b/>
                <w:bCs/>
              </w:rPr>
              <w:t>2022</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53C7FF41" w14:textId="77777777" w:rsidR="0089472D" w:rsidRPr="009C4034" w:rsidRDefault="002072F8" w:rsidP="000E400D">
            <w:pPr>
              <w:jc w:val="both"/>
              <w:rPr>
                <w:rFonts w:ascii="Arial" w:hAnsi="Arial" w:cs="Arial"/>
                <w:b/>
                <w:bCs/>
              </w:rPr>
            </w:pPr>
            <w:r w:rsidRPr="009C4034">
              <w:rPr>
                <w:rFonts w:ascii="Arial" w:hAnsi="Arial" w:cs="Arial"/>
                <w:b/>
                <w:bCs/>
              </w:rPr>
              <w:t>2023</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3A983E59" w14:textId="77777777" w:rsidR="0089472D" w:rsidRPr="009C4034" w:rsidRDefault="002072F8" w:rsidP="000E400D">
            <w:pPr>
              <w:jc w:val="both"/>
              <w:rPr>
                <w:rFonts w:ascii="Arial" w:hAnsi="Arial" w:cs="Arial"/>
                <w:b/>
                <w:bCs/>
              </w:rPr>
            </w:pPr>
            <w:r w:rsidRPr="009C4034">
              <w:rPr>
                <w:rFonts w:ascii="Arial" w:hAnsi="Arial" w:cs="Arial"/>
                <w:b/>
                <w:bCs/>
              </w:rPr>
              <w:t>2024</w:t>
            </w:r>
          </w:p>
        </w:tc>
        <w:tc>
          <w:tcPr>
            <w:tcW w:w="1134" w:type="dxa"/>
            <w:tcBorders>
              <w:top w:val="single" w:sz="4" w:space="0" w:color="E97132"/>
              <w:bottom w:val="single" w:sz="4" w:space="0" w:color="E97132"/>
              <w:right w:val="single" w:sz="4" w:space="0" w:color="E97132"/>
            </w:tcBorders>
            <w:shd w:val="clear" w:color="auto" w:fill="E97132"/>
            <w:tcMar>
              <w:top w:w="0" w:type="dxa"/>
              <w:left w:w="108" w:type="dxa"/>
              <w:bottom w:w="0" w:type="dxa"/>
              <w:right w:w="108" w:type="dxa"/>
            </w:tcMar>
          </w:tcPr>
          <w:p w14:paraId="7D9CBF16" w14:textId="77777777" w:rsidR="0089472D" w:rsidRPr="009C4034" w:rsidRDefault="002072F8" w:rsidP="000E400D">
            <w:pPr>
              <w:jc w:val="both"/>
              <w:rPr>
                <w:rFonts w:ascii="Arial" w:hAnsi="Arial" w:cs="Arial"/>
                <w:b/>
                <w:bCs/>
              </w:rPr>
            </w:pPr>
            <w:r w:rsidRPr="009C4034">
              <w:rPr>
                <w:rFonts w:ascii="Arial" w:hAnsi="Arial" w:cs="Arial"/>
                <w:b/>
                <w:bCs/>
              </w:rPr>
              <w:t>2025</w:t>
            </w:r>
          </w:p>
        </w:tc>
      </w:tr>
      <w:tr w:rsidR="0089472D" w:rsidRPr="000E400D" w14:paraId="5D41A3A3" w14:textId="77777777">
        <w:tc>
          <w:tcPr>
            <w:tcW w:w="3823"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31ED4A7C" w14:textId="4E801D53" w:rsidR="0089472D" w:rsidRPr="009C4034" w:rsidRDefault="00C73348" w:rsidP="000E400D">
            <w:pPr>
              <w:jc w:val="both"/>
              <w:rPr>
                <w:kern w:val="2"/>
                <w:lang w:eastAsia="en-GB"/>
                <w14:ligatures w14:val="standardContextual"/>
              </w:rPr>
            </w:pPr>
            <w:r>
              <w:rPr>
                <w:rFonts w:ascii="Arial" w:hAnsi="Arial" w:cs="Arial"/>
                <w:color w:val="000000"/>
              </w:rPr>
              <w:t xml:space="preserve">Staff without LTHC or illness </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774F5275" w14:textId="77777777" w:rsidR="0089472D" w:rsidRPr="002072F8" w:rsidRDefault="002072F8" w:rsidP="000E400D">
            <w:pPr>
              <w:jc w:val="both"/>
              <w:rPr>
                <w:rFonts w:ascii="Arial" w:hAnsi="Arial" w:cs="Arial"/>
              </w:rPr>
            </w:pPr>
            <w:r w:rsidRPr="002072F8">
              <w:rPr>
                <w:rFonts w:ascii="Arial" w:hAnsi="Arial" w:cs="Arial"/>
              </w:rPr>
              <w:t>63.80%</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391B4EEC" w14:textId="77777777" w:rsidR="0089472D" w:rsidRPr="002072F8" w:rsidRDefault="002072F8" w:rsidP="000E400D">
            <w:pPr>
              <w:jc w:val="both"/>
              <w:rPr>
                <w:rFonts w:ascii="Arial" w:hAnsi="Arial" w:cs="Arial"/>
              </w:rPr>
            </w:pPr>
            <w:r w:rsidRPr="002072F8">
              <w:rPr>
                <w:rFonts w:ascii="Arial" w:hAnsi="Arial" w:cs="Arial"/>
              </w:rPr>
              <w:t>63.79%</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67AF9211" w14:textId="77777777" w:rsidR="0089472D" w:rsidRPr="002072F8" w:rsidRDefault="002072F8" w:rsidP="000E400D">
            <w:pPr>
              <w:jc w:val="both"/>
              <w:rPr>
                <w:rFonts w:ascii="Arial" w:hAnsi="Arial" w:cs="Arial"/>
              </w:rPr>
            </w:pPr>
            <w:r w:rsidRPr="002072F8">
              <w:rPr>
                <w:rFonts w:ascii="Arial" w:hAnsi="Arial" w:cs="Arial"/>
              </w:rPr>
              <w:t>63.04%</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55838A50" w14:textId="77777777" w:rsidR="0089472D" w:rsidRPr="002072F8" w:rsidRDefault="002072F8" w:rsidP="000E400D">
            <w:pPr>
              <w:jc w:val="both"/>
              <w:rPr>
                <w:rFonts w:ascii="Arial" w:hAnsi="Arial" w:cs="Arial"/>
              </w:rPr>
            </w:pPr>
            <w:r w:rsidRPr="002072F8">
              <w:rPr>
                <w:rFonts w:ascii="Arial" w:hAnsi="Arial" w:cs="Arial"/>
              </w:rPr>
              <w:t>61.60%</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325E0DBC" w14:textId="77777777" w:rsidR="0089472D" w:rsidRPr="002072F8" w:rsidRDefault="002072F8" w:rsidP="000E400D">
            <w:pPr>
              <w:jc w:val="both"/>
              <w:rPr>
                <w:rFonts w:ascii="Arial" w:hAnsi="Arial" w:cs="Arial"/>
              </w:rPr>
            </w:pPr>
            <w:r w:rsidRPr="002072F8">
              <w:rPr>
                <w:rFonts w:ascii="Arial" w:hAnsi="Arial" w:cs="Arial"/>
              </w:rPr>
              <w:t>62.56%</w:t>
            </w:r>
          </w:p>
        </w:tc>
      </w:tr>
      <w:tr w:rsidR="0089472D" w:rsidRPr="000E400D" w14:paraId="5B5AA171" w14:textId="77777777">
        <w:tc>
          <w:tcPr>
            <w:tcW w:w="3823"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3A2F82DA" w14:textId="2EB3F1DF" w:rsidR="0089472D" w:rsidRPr="000E400D" w:rsidRDefault="002072F8" w:rsidP="000E400D">
            <w:pPr>
              <w:jc w:val="both"/>
              <w:rPr>
                <w:rFonts w:ascii="Arial" w:hAnsi="Arial" w:cs="Arial"/>
              </w:rPr>
            </w:pPr>
            <w:r w:rsidRPr="000E400D">
              <w:rPr>
                <w:rFonts w:ascii="Arial" w:hAnsi="Arial" w:cs="Arial"/>
              </w:rPr>
              <w:t xml:space="preserve">Staff without LTHC or </w:t>
            </w:r>
            <w:r w:rsidR="00616562" w:rsidRPr="000E400D">
              <w:rPr>
                <w:rFonts w:ascii="Arial" w:hAnsi="Arial" w:cs="Arial"/>
              </w:rPr>
              <w:t>illness –</w:t>
            </w:r>
            <w:r w:rsidRPr="000E400D">
              <w:rPr>
                <w:rFonts w:ascii="Arial" w:hAnsi="Arial" w:cs="Arial"/>
              </w:rPr>
              <w:t xml:space="preserve"> benchmark median</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4BBBA87B" w14:textId="77777777" w:rsidR="0089472D" w:rsidRPr="002072F8" w:rsidRDefault="002072F8" w:rsidP="000E400D">
            <w:pPr>
              <w:jc w:val="both"/>
              <w:rPr>
                <w:rFonts w:ascii="Arial" w:hAnsi="Arial" w:cs="Arial"/>
              </w:rPr>
            </w:pPr>
            <w:r w:rsidRPr="002072F8">
              <w:rPr>
                <w:rFonts w:ascii="Arial" w:hAnsi="Arial" w:cs="Arial"/>
              </w:rPr>
              <w:t>60.23%</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793B54DE" w14:textId="77777777" w:rsidR="0089472D" w:rsidRPr="002072F8" w:rsidRDefault="002072F8" w:rsidP="000E400D">
            <w:pPr>
              <w:jc w:val="both"/>
              <w:rPr>
                <w:rFonts w:ascii="Arial" w:hAnsi="Arial" w:cs="Arial"/>
              </w:rPr>
            </w:pPr>
            <w:r w:rsidRPr="002072F8">
              <w:rPr>
                <w:rFonts w:ascii="Arial" w:hAnsi="Arial" w:cs="Arial"/>
              </w:rPr>
              <w:t>61.48%</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7433AED9" w14:textId="77777777" w:rsidR="0089472D" w:rsidRPr="002072F8" w:rsidRDefault="002072F8" w:rsidP="000E400D">
            <w:pPr>
              <w:jc w:val="both"/>
              <w:rPr>
                <w:rFonts w:ascii="Arial" w:hAnsi="Arial" w:cs="Arial"/>
              </w:rPr>
            </w:pPr>
            <w:r w:rsidRPr="002072F8">
              <w:rPr>
                <w:rFonts w:ascii="Arial" w:hAnsi="Arial" w:cs="Arial"/>
              </w:rPr>
              <w:t>61.00%</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7DC7B1BD" w14:textId="77777777" w:rsidR="0089472D" w:rsidRPr="002072F8" w:rsidRDefault="002072F8" w:rsidP="000E400D">
            <w:pPr>
              <w:jc w:val="both"/>
              <w:rPr>
                <w:rFonts w:ascii="Arial" w:hAnsi="Arial" w:cs="Arial"/>
              </w:rPr>
            </w:pPr>
            <w:r w:rsidRPr="002072F8">
              <w:rPr>
                <w:rFonts w:ascii="Arial" w:hAnsi="Arial" w:cs="Arial"/>
              </w:rPr>
              <w:t>60.75%</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70FAAA0D" w14:textId="77777777" w:rsidR="0089472D" w:rsidRPr="002072F8" w:rsidRDefault="002072F8" w:rsidP="000E400D">
            <w:pPr>
              <w:jc w:val="both"/>
              <w:rPr>
                <w:rFonts w:ascii="Arial" w:hAnsi="Arial" w:cs="Arial"/>
              </w:rPr>
            </w:pPr>
            <w:r w:rsidRPr="002072F8">
              <w:rPr>
                <w:rFonts w:ascii="Arial" w:hAnsi="Arial" w:cs="Arial"/>
              </w:rPr>
              <w:t>58.71%</w:t>
            </w:r>
          </w:p>
        </w:tc>
      </w:tr>
      <w:tr w:rsidR="0089472D" w:rsidRPr="000E400D" w14:paraId="00DF4800" w14:textId="77777777">
        <w:tc>
          <w:tcPr>
            <w:tcW w:w="3823"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3EF05B78" w14:textId="23F1D70A" w:rsidR="0089472D" w:rsidRPr="009C4034" w:rsidRDefault="00C73348" w:rsidP="000E400D">
            <w:pPr>
              <w:jc w:val="both"/>
              <w:rPr>
                <w:kern w:val="2"/>
                <w:lang w:eastAsia="en-GB"/>
                <w14:ligatures w14:val="standardContextual"/>
              </w:rPr>
            </w:pPr>
            <w:r>
              <w:rPr>
                <w:rFonts w:ascii="Arial" w:hAnsi="Arial" w:cs="Arial"/>
                <w:color w:val="000000"/>
              </w:rPr>
              <w:t xml:space="preserve">Staff with LTHC or illness  </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25F1E842" w14:textId="77777777" w:rsidR="0089472D" w:rsidRPr="002072F8" w:rsidRDefault="002072F8" w:rsidP="000E400D">
            <w:pPr>
              <w:jc w:val="both"/>
              <w:rPr>
                <w:rFonts w:ascii="Arial" w:hAnsi="Arial" w:cs="Arial"/>
              </w:rPr>
            </w:pPr>
            <w:r w:rsidRPr="002072F8">
              <w:rPr>
                <w:rFonts w:ascii="Arial" w:hAnsi="Arial" w:cs="Arial"/>
              </w:rPr>
              <w:t>55.68%</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4C67E166" w14:textId="77777777" w:rsidR="0089472D" w:rsidRPr="002072F8" w:rsidRDefault="002072F8" w:rsidP="000E400D">
            <w:pPr>
              <w:jc w:val="both"/>
              <w:rPr>
                <w:rFonts w:ascii="Arial" w:hAnsi="Arial" w:cs="Arial"/>
              </w:rPr>
            </w:pPr>
            <w:r w:rsidRPr="002072F8">
              <w:rPr>
                <w:rFonts w:ascii="Arial" w:hAnsi="Arial" w:cs="Arial"/>
              </w:rPr>
              <w:t>55.20%</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483EF373" w14:textId="77777777" w:rsidR="0089472D" w:rsidRPr="002072F8" w:rsidRDefault="002072F8" w:rsidP="000E400D">
            <w:pPr>
              <w:jc w:val="both"/>
              <w:rPr>
                <w:rFonts w:ascii="Arial" w:hAnsi="Arial" w:cs="Arial"/>
              </w:rPr>
            </w:pPr>
            <w:r w:rsidRPr="002072F8">
              <w:rPr>
                <w:rFonts w:ascii="Arial" w:hAnsi="Arial" w:cs="Arial"/>
              </w:rPr>
              <w:t>56.78%</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320E641C" w14:textId="77777777" w:rsidR="0089472D" w:rsidRPr="002072F8" w:rsidRDefault="002072F8" w:rsidP="000E400D">
            <w:pPr>
              <w:jc w:val="both"/>
              <w:rPr>
                <w:rFonts w:ascii="Arial" w:hAnsi="Arial" w:cs="Arial"/>
              </w:rPr>
            </w:pPr>
            <w:r w:rsidRPr="002072F8">
              <w:rPr>
                <w:rFonts w:ascii="Arial" w:hAnsi="Arial" w:cs="Arial"/>
              </w:rPr>
              <w:t>57.37%</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6D235E23" w14:textId="77777777" w:rsidR="0089472D" w:rsidRPr="002072F8" w:rsidRDefault="002072F8" w:rsidP="000E400D">
            <w:pPr>
              <w:jc w:val="both"/>
              <w:rPr>
                <w:rFonts w:ascii="Arial" w:hAnsi="Arial" w:cs="Arial"/>
              </w:rPr>
            </w:pPr>
            <w:r w:rsidRPr="002072F8">
              <w:rPr>
                <w:rFonts w:ascii="Arial" w:hAnsi="Arial" w:cs="Arial"/>
              </w:rPr>
              <w:t>55.68%</w:t>
            </w:r>
          </w:p>
        </w:tc>
      </w:tr>
      <w:tr w:rsidR="0089472D" w:rsidRPr="000E400D" w14:paraId="3BCC9099" w14:textId="77777777">
        <w:tc>
          <w:tcPr>
            <w:tcW w:w="3823"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10D9CF0A" w14:textId="50504144" w:rsidR="0089472D" w:rsidRPr="000E400D" w:rsidRDefault="002072F8" w:rsidP="000E400D">
            <w:pPr>
              <w:jc w:val="both"/>
              <w:rPr>
                <w:rFonts w:ascii="Arial" w:hAnsi="Arial" w:cs="Arial"/>
              </w:rPr>
            </w:pPr>
            <w:r w:rsidRPr="000E400D">
              <w:rPr>
                <w:rFonts w:ascii="Arial" w:hAnsi="Arial" w:cs="Arial"/>
              </w:rPr>
              <w:t xml:space="preserve">Staff with LTHC or </w:t>
            </w:r>
            <w:r w:rsidR="00616562" w:rsidRPr="000E400D">
              <w:rPr>
                <w:rFonts w:ascii="Arial" w:hAnsi="Arial" w:cs="Arial"/>
              </w:rPr>
              <w:t>illness –</w:t>
            </w:r>
            <w:r w:rsidRPr="000E400D">
              <w:rPr>
                <w:rFonts w:ascii="Arial" w:hAnsi="Arial" w:cs="Arial"/>
              </w:rPr>
              <w:t xml:space="preserve"> benchmark median</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0EE87E77" w14:textId="77777777" w:rsidR="0089472D" w:rsidRPr="002072F8" w:rsidRDefault="002072F8" w:rsidP="000E400D">
            <w:pPr>
              <w:jc w:val="both"/>
              <w:rPr>
                <w:rFonts w:ascii="Arial" w:hAnsi="Arial" w:cs="Arial"/>
              </w:rPr>
            </w:pPr>
            <w:r w:rsidRPr="002072F8">
              <w:rPr>
                <w:rFonts w:ascii="Arial" w:hAnsi="Arial" w:cs="Arial"/>
              </w:rPr>
              <w:t>54.38%</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08485351" w14:textId="77777777" w:rsidR="0089472D" w:rsidRPr="002072F8" w:rsidRDefault="002072F8" w:rsidP="000E400D">
            <w:pPr>
              <w:jc w:val="both"/>
              <w:rPr>
                <w:rFonts w:ascii="Arial" w:hAnsi="Arial" w:cs="Arial"/>
              </w:rPr>
            </w:pPr>
            <w:r w:rsidRPr="002072F8">
              <w:rPr>
                <w:rFonts w:ascii="Arial" w:hAnsi="Arial" w:cs="Arial"/>
              </w:rPr>
              <w:t>55.99%</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59B10F79" w14:textId="77777777" w:rsidR="0089472D" w:rsidRPr="002072F8" w:rsidRDefault="002072F8" w:rsidP="000E400D">
            <w:pPr>
              <w:jc w:val="both"/>
              <w:rPr>
                <w:rFonts w:ascii="Arial" w:hAnsi="Arial" w:cs="Arial"/>
              </w:rPr>
            </w:pPr>
            <w:r w:rsidRPr="002072F8">
              <w:rPr>
                <w:rFonts w:ascii="Arial" w:hAnsi="Arial" w:cs="Arial"/>
              </w:rPr>
              <w:t>56.66%</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78AB6A42" w14:textId="77777777" w:rsidR="0089472D" w:rsidRPr="002072F8" w:rsidRDefault="002072F8" w:rsidP="000E400D">
            <w:pPr>
              <w:jc w:val="both"/>
              <w:rPr>
                <w:rFonts w:ascii="Arial" w:hAnsi="Arial" w:cs="Arial"/>
              </w:rPr>
            </w:pPr>
            <w:r w:rsidRPr="002072F8">
              <w:rPr>
                <w:rFonts w:ascii="Arial" w:hAnsi="Arial" w:cs="Arial"/>
              </w:rPr>
              <w:t>55.13%</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631871A4" w14:textId="77777777" w:rsidR="0089472D" w:rsidRPr="002072F8" w:rsidRDefault="002072F8" w:rsidP="000E400D">
            <w:pPr>
              <w:jc w:val="both"/>
              <w:rPr>
                <w:rFonts w:ascii="Arial" w:hAnsi="Arial" w:cs="Arial"/>
              </w:rPr>
            </w:pPr>
            <w:r w:rsidRPr="002072F8">
              <w:rPr>
                <w:rFonts w:ascii="Arial" w:hAnsi="Arial" w:cs="Arial"/>
              </w:rPr>
              <w:t>52.19%</w:t>
            </w:r>
          </w:p>
        </w:tc>
      </w:tr>
    </w:tbl>
    <w:p w14:paraId="31D40643" w14:textId="77777777" w:rsidR="0089472D" w:rsidRPr="002072F8" w:rsidRDefault="0089472D">
      <w:pPr>
        <w:jc w:val="both"/>
        <w:rPr>
          <w:rFonts w:ascii="Arial" w:hAnsi="Arial" w:cs="Arial"/>
        </w:rPr>
      </w:pPr>
    </w:p>
    <w:p w14:paraId="68BED430" w14:textId="37D582E8" w:rsidR="000E400D" w:rsidRPr="000E400D" w:rsidRDefault="000E400D" w:rsidP="000E400D">
      <w:pPr>
        <w:jc w:val="both"/>
        <w:rPr>
          <w:rFonts w:ascii="Arial" w:hAnsi="Arial" w:cs="Arial"/>
          <w:b/>
          <w:bCs/>
        </w:rPr>
      </w:pPr>
      <w:r w:rsidRPr="000E400D">
        <w:rPr>
          <w:rFonts w:ascii="Arial" w:hAnsi="Arial" w:cs="Arial"/>
          <w:b/>
          <w:bCs/>
        </w:rPr>
        <w:t xml:space="preserve">Metric </w:t>
      </w:r>
      <w:r>
        <w:rPr>
          <w:rFonts w:ascii="Arial" w:hAnsi="Arial" w:cs="Arial"/>
          <w:b/>
          <w:bCs/>
        </w:rPr>
        <w:t>5</w:t>
      </w:r>
      <w:r w:rsidRPr="000E400D">
        <w:rPr>
          <w:rFonts w:ascii="Arial" w:hAnsi="Arial" w:cs="Arial"/>
          <w:b/>
          <w:bCs/>
        </w:rPr>
        <w:t xml:space="preserve"> Narrative </w:t>
      </w:r>
    </w:p>
    <w:p w14:paraId="49F835D7" w14:textId="77777777" w:rsidR="00A843AB" w:rsidRDefault="007D6461" w:rsidP="00A843AB">
      <w:pPr>
        <w:jc w:val="both"/>
        <w:rPr>
          <w:rFonts w:ascii="Arial" w:hAnsi="Arial" w:cs="Arial"/>
        </w:rPr>
      </w:pPr>
      <w:r>
        <w:rPr>
          <w:rFonts w:ascii="Arial" w:hAnsi="Arial" w:cs="Arial"/>
        </w:rPr>
        <w:t>The results for staff with an LTHC or illness decreased in 2025</w:t>
      </w:r>
      <w:r w:rsidR="00A843AB">
        <w:rPr>
          <w:rFonts w:ascii="Arial" w:hAnsi="Arial" w:cs="Arial"/>
        </w:rPr>
        <w:t xml:space="preserve"> from 57.37% to 55.68%. </w:t>
      </w:r>
    </w:p>
    <w:p w14:paraId="703DC06A" w14:textId="6473B14A" w:rsidR="00A843AB" w:rsidRPr="00A843AB" w:rsidRDefault="00A843AB" w:rsidP="00A843AB">
      <w:pPr>
        <w:jc w:val="both"/>
        <w:rPr>
          <w:rFonts w:ascii="Arial" w:hAnsi="Arial" w:cs="Arial"/>
        </w:rPr>
      </w:pPr>
      <w:r>
        <w:rPr>
          <w:rFonts w:ascii="Arial" w:hAnsi="Arial" w:cs="Arial"/>
        </w:rPr>
        <w:t xml:space="preserve">Whilst this figure has dropped by 1.69%, the Trust results are higher than the benchmarks median.  </w:t>
      </w:r>
    </w:p>
    <w:p w14:paraId="53D9FA5C" w14:textId="04810C48" w:rsidR="0089472D" w:rsidRPr="00C27AA0" w:rsidRDefault="00EE3340" w:rsidP="001A61D7">
      <w:pPr>
        <w:pStyle w:val="Heading1"/>
        <w:ind w:left="993" w:hanging="993"/>
        <w:jc w:val="both"/>
        <w:rPr>
          <w:rFonts w:ascii="Arial" w:hAnsi="Arial" w:cs="Arial"/>
          <w:sz w:val="24"/>
          <w:szCs w:val="24"/>
        </w:rPr>
      </w:pPr>
      <w:bookmarkStart w:id="8" w:name="_Toc228252618"/>
      <w:r>
        <w:rPr>
          <w:rFonts w:ascii="Arial" w:hAnsi="Arial" w:cs="Arial"/>
          <w:b/>
          <w:bCs/>
          <w:sz w:val="24"/>
          <w:szCs w:val="24"/>
        </w:rPr>
        <w:t xml:space="preserve">3.9 </w:t>
      </w:r>
      <w:r w:rsidR="001A61D7">
        <w:rPr>
          <w:rFonts w:ascii="Arial" w:hAnsi="Arial" w:cs="Arial"/>
          <w:b/>
          <w:bCs/>
          <w:sz w:val="24"/>
          <w:szCs w:val="24"/>
        </w:rPr>
        <w:t xml:space="preserve"> </w:t>
      </w:r>
      <w:r w:rsidR="0019795D" w:rsidRPr="00C27AA0">
        <w:rPr>
          <w:rFonts w:ascii="Arial" w:hAnsi="Arial" w:cs="Arial"/>
          <w:b/>
          <w:bCs/>
          <w:sz w:val="24"/>
          <w:szCs w:val="24"/>
        </w:rPr>
        <w:t xml:space="preserve"> </w:t>
      </w:r>
      <w:r w:rsidR="002072F8" w:rsidRPr="001A61D7">
        <w:rPr>
          <w:rFonts w:asciiTheme="majorHAnsi" w:hAnsiTheme="majorHAnsi" w:cs="Arial"/>
          <w:b/>
          <w:bCs/>
          <w:color w:val="auto"/>
          <w:sz w:val="24"/>
          <w:szCs w:val="24"/>
        </w:rPr>
        <w:t>Metric 6 - % of staff who have felt pressure from their manager to come to work, despite not feeling well enough to perform their duties (Q11e)</w:t>
      </w:r>
      <w:bookmarkEnd w:id="8"/>
    </w:p>
    <w:tbl>
      <w:tblPr>
        <w:tblW w:w="9493" w:type="dxa"/>
        <w:tblCellMar>
          <w:left w:w="10" w:type="dxa"/>
          <w:right w:w="10" w:type="dxa"/>
        </w:tblCellMar>
        <w:tblLook w:val="04A0" w:firstRow="1" w:lastRow="0" w:firstColumn="1" w:lastColumn="0" w:noHBand="0" w:noVBand="1"/>
      </w:tblPr>
      <w:tblGrid>
        <w:gridCol w:w="3823"/>
        <w:gridCol w:w="1134"/>
        <w:gridCol w:w="1134"/>
        <w:gridCol w:w="1134"/>
        <w:gridCol w:w="1134"/>
        <w:gridCol w:w="1134"/>
      </w:tblGrid>
      <w:tr w:rsidR="0089472D" w:rsidRPr="000E400D" w14:paraId="1969A0B5" w14:textId="77777777" w:rsidTr="00A843AB">
        <w:trPr>
          <w:trHeight w:val="444"/>
        </w:trPr>
        <w:tc>
          <w:tcPr>
            <w:tcW w:w="3823" w:type="dxa"/>
            <w:tcBorders>
              <w:top w:val="single" w:sz="4" w:space="0" w:color="E97132"/>
              <w:left w:val="single" w:sz="4" w:space="0" w:color="E97132"/>
              <w:bottom w:val="single" w:sz="4" w:space="0" w:color="E97132"/>
            </w:tcBorders>
            <w:shd w:val="clear" w:color="auto" w:fill="E97132"/>
            <w:tcMar>
              <w:top w:w="0" w:type="dxa"/>
              <w:left w:w="108" w:type="dxa"/>
              <w:bottom w:w="0" w:type="dxa"/>
              <w:right w:w="108" w:type="dxa"/>
            </w:tcMar>
          </w:tcPr>
          <w:p w14:paraId="6C667841" w14:textId="77777777" w:rsidR="0089472D" w:rsidRPr="00A843AB" w:rsidRDefault="002072F8" w:rsidP="000E400D">
            <w:pPr>
              <w:jc w:val="both"/>
              <w:rPr>
                <w:rFonts w:ascii="Arial" w:hAnsi="Arial" w:cs="Arial"/>
                <w:b/>
                <w:bCs/>
              </w:rPr>
            </w:pPr>
            <w:r w:rsidRPr="00A843AB">
              <w:rPr>
                <w:rFonts w:ascii="Arial" w:hAnsi="Arial" w:cs="Arial"/>
                <w:b/>
                <w:bCs/>
              </w:rPr>
              <w:t>Staff Group</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322057D7" w14:textId="77777777" w:rsidR="0089472D" w:rsidRPr="00A843AB" w:rsidRDefault="002072F8" w:rsidP="000E400D">
            <w:pPr>
              <w:jc w:val="both"/>
              <w:rPr>
                <w:rFonts w:ascii="Arial" w:hAnsi="Arial" w:cs="Arial"/>
                <w:b/>
                <w:bCs/>
              </w:rPr>
            </w:pPr>
            <w:r w:rsidRPr="00A843AB">
              <w:rPr>
                <w:rFonts w:ascii="Arial" w:hAnsi="Arial" w:cs="Arial"/>
                <w:b/>
                <w:bCs/>
              </w:rPr>
              <w:t>2021</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1DD6A142" w14:textId="77777777" w:rsidR="0089472D" w:rsidRPr="00A843AB" w:rsidRDefault="002072F8" w:rsidP="000E400D">
            <w:pPr>
              <w:jc w:val="both"/>
              <w:rPr>
                <w:rFonts w:ascii="Arial" w:hAnsi="Arial" w:cs="Arial"/>
                <w:b/>
                <w:bCs/>
              </w:rPr>
            </w:pPr>
            <w:r w:rsidRPr="00A843AB">
              <w:rPr>
                <w:rFonts w:ascii="Arial" w:hAnsi="Arial" w:cs="Arial"/>
                <w:b/>
                <w:bCs/>
              </w:rPr>
              <w:t>2022</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4DF525C3" w14:textId="77777777" w:rsidR="0089472D" w:rsidRPr="00A843AB" w:rsidRDefault="002072F8" w:rsidP="000E400D">
            <w:pPr>
              <w:jc w:val="both"/>
              <w:rPr>
                <w:rFonts w:ascii="Arial" w:hAnsi="Arial" w:cs="Arial"/>
                <w:b/>
                <w:bCs/>
              </w:rPr>
            </w:pPr>
            <w:r w:rsidRPr="00A843AB">
              <w:rPr>
                <w:rFonts w:ascii="Arial" w:hAnsi="Arial" w:cs="Arial"/>
                <w:b/>
                <w:bCs/>
              </w:rPr>
              <w:t>2023</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50B679F0" w14:textId="77777777" w:rsidR="0089472D" w:rsidRPr="00A843AB" w:rsidRDefault="002072F8" w:rsidP="000E400D">
            <w:pPr>
              <w:jc w:val="both"/>
              <w:rPr>
                <w:rFonts w:ascii="Arial" w:hAnsi="Arial" w:cs="Arial"/>
                <w:b/>
                <w:bCs/>
              </w:rPr>
            </w:pPr>
            <w:r w:rsidRPr="00A843AB">
              <w:rPr>
                <w:rFonts w:ascii="Arial" w:hAnsi="Arial" w:cs="Arial"/>
                <w:b/>
                <w:bCs/>
              </w:rPr>
              <w:t>2024</w:t>
            </w:r>
          </w:p>
        </w:tc>
        <w:tc>
          <w:tcPr>
            <w:tcW w:w="1134" w:type="dxa"/>
            <w:tcBorders>
              <w:top w:val="single" w:sz="4" w:space="0" w:color="E97132"/>
              <w:bottom w:val="single" w:sz="4" w:space="0" w:color="E97132"/>
              <w:right w:val="single" w:sz="4" w:space="0" w:color="E97132"/>
            </w:tcBorders>
            <w:shd w:val="clear" w:color="auto" w:fill="E97132"/>
            <w:tcMar>
              <w:top w:w="0" w:type="dxa"/>
              <w:left w:w="108" w:type="dxa"/>
              <w:bottom w:w="0" w:type="dxa"/>
              <w:right w:w="108" w:type="dxa"/>
            </w:tcMar>
          </w:tcPr>
          <w:p w14:paraId="0370CCB3" w14:textId="77777777" w:rsidR="0089472D" w:rsidRPr="00A843AB" w:rsidRDefault="002072F8" w:rsidP="000E400D">
            <w:pPr>
              <w:jc w:val="both"/>
              <w:rPr>
                <w:rFonts w:ascii="Arial" w:hAnsi="Arial" w:cs="Arial"/>
                <w:b/>
                <w:bCs/>
              </w:rPr>
            </w:pPr>
            <w:r w:rsidRPr="00A843AB">
              <w:rPr>
                <w:rFonts w:ascii="Arial" w:hAnsi="Arial" w:cs="Arial"/>
                <w:b/>
                <w:bCs/>
              </w:rPr>
              <w:t>2025</w:t>
            </w:r>
          </w:p>
        </w:tc>
      </w:tr>
      <w:tr w:rsidR="0089472D" w:rsidRPr="000E400D" w14:paraId="68C81AD5" w14:textId="77777777">
        <w:tc>
          <w:tcPr>
            <w:tcW w:w="3823"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044703A5" w14:textId="602B878E" w:rsidR="0089472D" w:rsidRPr="000E400D" w:rsidRDefault="00C73348" w:rsidP="00923C4A">
            <w:pPr>
              <w:jc w:val="both"/>
              <w:rPr>
                <w:rFonts w:ascii="Arial" w:hAnsi="Arial" w:cs="Arial"/>
              </w:rPr>
            </w:pPr>
            <w:r>
              <w:rPr>
                <w:rFonts w:ascii="Arial" w:hAnsi="Arial" w:cs="Arial"/>
                <w:color w:val="000000"/>
              </w:rPr>
              <w:t xml:space="preserve">Staff without LTHC or illness </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336373C9" w14:textId="77777777" w:rsidR="0089472D" w:rsidRPr="002072F8" w:rsidRDefault="002072F8" w:rsidP="000E400D">
            <w:pPr>
              <w:jc w:val="both"/>
              <w:rPr>
                <w:rFonts w:ascii="Arial" w:hAnsi="Arial" w:cs="Arial"/>
              </w:rPr>
            </w:pPr>
            <w:r w:rsidRPr="002072F8">
              <w:rPr>
                <w:rFonts w:ascii="Arial" w:hAnsi="Arial" w:cs="Arial"/>
              </w:rPr>
              <w:t>13.58%</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095DAB42" w14:textId="77777777" w:rsidR="0089472D" w:rsidRPr="002072F8" w:rsidRDefault="002072F8" w:rsidP="000E400D">
            <w:pPr>
              <w:jc w:val="both"/>
              <w:rPr>
                <w:rFonts w:ascii="Arial" w:hAnsi="Arial" w:cs="Arial"/>
              </w:rPr>
            </w:pPr>
            <w:r w:rsidRPr="002072F8">
              <w:rPr>
                <w:rFonts w:ascii="Arial" w:hAnsi="Arial" w:cs="Arial"/>
              </w:rPr>
              <w:t>13.33%</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697FB028" w14:textId="77777777" w:rsidR="0089472D" w:rsidRPr="002072F8" w:rsidRDefault="002072F8" w:rsidP="000E400D">
            <w:pPr>
              <w:jc w:val="both"/>
              <w:rPr>
                <w:rFonts w:ascii="Arial" w:hAnsi="Arial" w:cs="Arial"/>
              </w:rPr>
            </w:pPr>
            <w:r w:rsidRPr="002072F8">
              <w:rPr>
                <w:rFonts w:ascii="Arial" w:hAnsi="Arial" w:cs="Arial"/>
              </w:rPr>
              <w:t>13.14%</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6295DCAD" w14:textId="77777777" w:rsidR="0089472D" w:rsidRPr="002072F8" w:rsidRDefault="002072F8" w:rsidP="000E400D">
            <w:pPr>
              <w:jc w:val="both"/>
              <w:rPr>
                <w:rFonts w:ascii="Arial" w:hAnsi="Arial" w:cs="Arial"/>
              </w:rPr>
            </w:pPr>
            <w:r w:rsidRPr="002072F8">
              <w:rPr>
                <w:rFonts w:ascii="Arial" w:hAnsi="Arial" w:cs="Arial"/>
              </w:rPr>
              <w:t>9.31%</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2A3FB323" w14:textId="77777777" w:rsidR="0089472D" w:rsidRPr="002072F8" w:rsidRDefault="002072F8" w:rsidP="000E400D">
            <w:pPr>
              <w:jc w:val="both"/>
              <w:rPr>
                <w:rFonts w:ascii="Arial" w:hAnsi="Arial" w:cs="Arial"/>
              </w:rPr>
            </w:pPr>
            <w:r w:rsidRPr="002072F8">
              <w:rPr>
                <w:rFonts w:ascii="Arial" w:hAnsi="Arial" w:cs="Arial"/>
              </w:rPr>
              <w:t>12.29%</w:t>
            </w:r>
          </w:p>
        </w:tc>
      </w:tr>
      <w:tr w:rsidR="0089472D" w:rsidRPr="000E400D" w14:paraId="403C07E6" w14:textId="77777777">
        <w:tc>
          <w:tcPr>
            <w:tcW w:w="3823"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5FBA4467" w14:textId="133F9959" w:rsidR="0089472D" w:rsidRPr="000E400D" w:rsidRDefault="002072F8" w:rsidP="000E400D">
            <w:pPr>
              <w:jc w:val="both"/>
              <w:rPr>
                <w:rFonts w:ascii="Arial" w:hAnsi="Arial" w:cs="Arial"/>
              </w:rPr>
            </w:pPr>
            <w:r w:rsidRPr="000E400D">
              <w:rPr>
                <w:rFonts w:ascii="Arial" w:hAnsi="Arial" w:cs="Arial"/>
              </w:rPr>
              <w:t xml:space="preserve">Staff without LTHC or </w:t>
            </w:r>
            <w:r w:rsidR="00616562" w:rsidRPr="000E400D">
              <w:rPr>
                <w:rFonts w:ascii="Arial" w:hAnsi="Arial" w:cs="Arial"/>
              </w:rPr>
              <w:t>illness –</w:t>
            </w:r>
            <w:r w:rsidRPr="000E400D">
              <w:rPr>
                <w:rFonts w:ascii="Arial" w:hAnsi="Arial" w:cs="Arial"/>
              </w:rPr>
              <w:t xml:space="preserve"> benchmark median</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07DF1A42" w14:textId="77777777" w:rsidR="0089472D" w:rsidRPr="002072F8" w:rsidRDefault="002072F8" w:rsidP="000E400D">
            <w:pPr>
              <w:jc w:val="both"/>
              <w:rPr>
                <w:rFonts w:ascii="Arial" w:hAnsi="Arial" w:cs="Arial"/>
              </w:rPr>
            </w:pPr>
            <w:r w:rsidRPr="002072F8">
              <w:rPr>
                <w:rFonts w:ascii="Arial" w:hAnsi="Arial" w:cs="Arial"/>
              </w:rPr>
              <w:t>14.74%</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14FF0C9A" w14:textId="77777777" w:rsidR="0089472D" w:rsidRPr="002072F8" w:rsidRDefault="002072F8" w:rsidP="000E400D">
            <w:pPr>
              <w:jc w:val="both"/>
              <w:rPr>
                <w:rFonts w:ascii="Arial" w:hAnsi="Arial" w:cs="Arial"/>
              </w:rPr>
            </w:pPr>
            <w:r w:rsidRPr="002072F8">
              <w:rPr>
                <w:rFonts w:ascii="Arial" w:hAnsi="Arial" w:cs="Arial"/>
              </w:rPr>
              <w:t>12.67%</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17933362" w14:textId="77777777" w:rsidR="0089472D" w:rsidRPr="002072F8" w:rsidRDefault="002072F8" w:rsidP="000E400D">
            <w:pPr>
              <w:jc w:val="both"/>
              <w:rPr>
                <w:rFonts w:ascii="Arial" w:hAnsi="Arial" w:cs="Arial"/>
              </w:rPr>
            </w:pPr>
            <w:r w:rsidRPr="002072F8">
              <w:rPr>
                <w:rFonts w:ascii="Arial" w:hAnsi="Arial" w:cs="Arial"/>
              </w:rPr>
              <w:t>12.27%</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0526FC5D" w14:textId="77777777" w:rsidR="0089472D" w:rsidRPr="002072F8" w:rsidRDefault="002072F8" w:rsidP="000E400D">
            <w:pPr>
              <w:jc w:val="both"/>
              <w:rPr>
                <w:rFonts w:ascii="Arial" w:hAnsi="Arial" w:cs="Arial"/>
              </w:rPr>
            </w:pPr>
            <w:r w:rsidRPr="002072F8">
              <w:rPr>
                <w:rFonts w:ascii="Arial" w:hAnsi="Arial" w:cs="Arial"/>
              </w:rPr>
              <w:t>11.86%</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43AC3362" w14:textId="77777777" w:rsidR="0089472D" w:rsidRPr="002072F8" w:rsidRDefault="002072F8" w:rsidP="000E400D">
            <w:pPr>
              <w:jc w:val="both"/>
              <w:rPr>
                <w:rFonts w:ascii="Arial" w:hAnsi="Arial" w:cs="Arial"/>
              </w:rPr>
            </w:pPr>
            <w:r w:rsidRPr="002072F8">
              <w:rPr>
                <w:rFonts w:ascii="Arial" w:hAnsi="Arial" w:cs="Arial"/>
              </w:rPr>
              <w:t>12.09%</w:t>
            </w:r>
          </w:p>
        </w:tc>
      </w:tr>
      <w:tr w:rsidR="0089472D" w:rsidRPr="000E400D" w14:paraId="130E04DA" w14:textId="77777777">
        <w:tc>
          <w:tcPr>
            <w:tcW w:w="3823"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5A07DF77" w14:textId="585C8F9C" w:rsidR="0089472D" w:rsidRPr="00A843AB" w:rsidRDefault="00C73348" w:rsidP="000E400D">
            <w:pPr>
              <w:jc w:val="both"/>
              <w:rPr>
                <w:kern w:val="2"/>
                <w:lang w:eastAsia="en-GB"/>
                <w14:ligatures w14:val="standardContextual"/>
              </w:rPr>
            </w:pPr>
            <w:r>
              <w:rPr>
                <w:rFonts w:ascii="Arial" w:hAnsi="Arial" w:cs="Arial"/>
                <w:color w:val="000000"/>
              </w:rPr>
              <w:t xml:space="preserve">Staff with LTHC or illness </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7B14BB0F" w14:textId="77777777" w:rsidR="0089472D" w:rsidRPr="002072F8" w:rsidRDefault="002072F8" w:rsidP="000E400D">
            <w:pPr>
              <w:jc w:val="both"/>
              <w:rPr>
                <w:rFonts w:ascii="Arial" w:hAnsi="Arial" w:cs="Arial"/>
              </w:rPr>
            </w:pPr>
            <w:r w:rsidRPr="002072F8">
              <w:rPr>
                <w:rFonts w:ascii="Arial" w:hAnsi="Arial" w:cs="Arial"/>
              </w:rPr>
              <w:t>20.22%</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65591EB1" w14:textId="77777777" w:rsidR="0089472D" w:rsidRPr="002072F8" w:rsidRDefault="002072F8" w:rsidP="000E400D">
            <w:pPr>
              <w:jc w:val="both"/>
              <w:rPr>
                <w:rFonts w:ascii="Arial" w:hAnsi="Arial" w:cs="Arial"/>
              </w:rPr>
            </w:pPr>
            <w:r w:rsidRPr="002072F8">
              <w:rPr>
                <w:rFonts w:ascii="Arial" w:hAnsi="Arial" w:cs="Arial"/>
              </w:rPr>
              <w:t>18.18%</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26FB4A0A" w14:textId="77777777" w:rsidR="0089472D" w:rsidRPr="002072F8" w:rsidRDefault="002072F8" w:rsidP="000E400D">
            <w:pPr>
              <w:jc w:val="both"/>
              <w:rPr>
                <w:rFonts w:ascii="Arial" w:hAnsi="Arial" w:cs="Arial"/>
              </w:rPr>
            </w:pPr>
            <w:r w:rsidRPr="002072F8">
              <w:rPr>
                <w:rFonts w:ascii="Arial" w:hAnsi="Arial" w:cs="Arial"/>
              </w:rPr>
              <w:t>16.96%</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11541E07" w14:textId="77777777" w:rsidR="0089472D" w:rsidRPr="002072F8" w:rsidRDefault="002072F8" w:rsidP="000E400D">
            <w:pPr>
              <w:jc w:val="both"/>
              <w:rPr>
                <w:rFonts w:ascii="Arial" w:hAnsi="Arial" w:cs="Arial"/>
              </w:rPr>
            </w:pPr>
            <w:r w:rsidRPr="002072F8">
              <w:rPr>
                <w:rFonts w:ascii="Arial" w:hAnsi="Arial" w:cs="Arial"/>
              </w:rPr>
              <w:t>14.42%</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6310B574" w14:textId="77777777" w:rsidR="0089472D" w:rsidRPr="002072F8" w:rsidRDefault="002072F8" w:rsidP="000E400D">
            <w:pPr>
              <w:jc w:val="both"/>
              <w:rPr>
                <w:rFonts w:ascii="Arial" w:hAnsi="Arial" w:cs="Arial"/>
              </w:rPr>
            </w:pPr>
            <w:r w:rsidRPr="002072F8">
              <w:rPr>
                <w:rFonts w:ascii="Arial" w:hAnsi="Arial" w:cs="Arial"/>
              </w:rPr>
              <w:t>18.18%</w:t>
            </w:r>
          </w:p>
        </w:tc>
      </w:tr>
      <w:tr w:rsidR="0089472D" w:rsidRPr="000E400D" w14:paraId="1D2A9932" w14:textId="77777777">
        <w:tc>
          <w:tcPr>
            <w:tcW w:w="3823"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1BDCCD47" w14:textId="09E3B0FA" w:rsidR="0089472D" w:rsidRPr="000E400D" w:rsidRDefault="002072F8" w:rsidP="000E400D">
            <w:pPr>
              <w:jc w:val="both"/>
              <w:rPr>
                <w:rFonts w:ascii="Arial" w:hAnsi="Arial" w:cs="Arial"/>
              </w:rPr>
            </w:pPr>
            <w:r w:rsidRPr="000E400D">
              <w:rPr>
                <w:rFonts w:ascii="Arial" w:hAnsi="Arial" w:cs="Arial"/>
              </w:rPr>
              <w:t xml:space="preserve">Staff with LTHC or </w:t>
            </w:r>
            <w:r w:rsidR="00616562" w:rsidRPr="000E400D">
              <w:rPr>
                <w:rFonts w:ascii="Arial" w:hAnsi="Arial" w:cs="Arial"/>
              </w:rPr>
              <w:t>illness –</w:t>
            </w:r>
            <w:r w:rsidRPr="000E400D">
              <w:rPr>
                <w:rFonts w:ascii="Arial" w:hAnsi="Arial" w:cs="Arial"/>
              </w:rPr>
              <w:t xml:space="preserve"> benchmark median</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00BBEB79" w14:textId="77777777" w:rsidR="0089472D" w:rsidRPr="002072F8" w:rsidRDefault="002072F8" w:rsidP="000E400D">
            <w:pPr>
              <w:jc w:val="both"/>
              <w:rPr>
                <w:rFonts w:ascii="Arial" w:hAnsi="Arial" w:cs="Arial"/>
              </w:rPr>
            </w:pPr>
            <w:r w:rsidRPr="002072F8">
              <w:rPr>
                <w:rFonts w:ascii="Arial" w:hAnsi="Arial" w:cs="Arial"/>
              </w:rPr>
              <w:t>20.85%</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444529CB" w14:textId="77777777" w:rsidR="0089472D" w:rsidRPr="002072F8" w:rsidRDefault="002072F8" w:rsidP="000E400D">
            <w:pPr>
              <w:jc w:val="both"/>
              <w:rPr>
                <w:rFonts w:ascii="Arial" w:hAnsi="Arial" w:cs="Arial"/>
              </w:rPr>
            </w:pPr>
            <w:r w:rsidRPr="002072F8">
              <w:rPr>
                <w:rFonts w:ascii="Arial" w:hAnsi="Arial" w:cs="Arial"/>
              </w:rPr>
              <w:t>18.93%</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2C612A5D" w14:textId="77777777" w:rsidR="0089472D" w:rsidRPr="002072F8" w:rsidRDefault="002072F8" w:rsidP="000E400D">
            <w:pPr>
              <w:jc w:val="both"/>
              <w:rPr>
                <w:rFonts w:ascii="Arial" w:hAnsi="Arial" w:cs="Arial"/>
              </w:rPr>
            </w:pPr>
            <w:r w:rsidRPr="002072F8">
              <w:rPr>
                <w:rFonts w:ascii="Arial" w:hAnsi="Arial" w:cs="Arial"/>
              </w:rPr>
              <w:t>19.35%</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26A2FA05" w14:textId="77777777" w:rsidR="0089472D" w:rsidRPr="002072F8" w:rsidRDefault="002072F8" w:rsidP="000E400D">
            <w:pPr>
              <w:jc w:val="both"/>
              <w:rPr>
                <w:rFonts w:ascii="Arial" w:hAnsi="Arial" w:cs="Arial"/>
              </w:rPr>
            </w:pPr>
            <w:r w:rsidRPr="002072F8">
              <w:rPr>
                <w:rFonts w:ascii="Arial" w:hAnsi="Arial" w:cs="Arial"/>
              </w:rPr>
              <w:t>17.91%</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555E4930" w14:textId="77777777" w:rsidR="0089472D" w:rsidRPr="002072F8" w:rsidRDefault="002072F8" w:rsidP="000E400D">
            <w:pPr>
              <w:jc w:val="both"/>
              <w:rPr>
                <w:rFonts w:ascii="Arial" w:hAnsi="Arial" w:cs="Arial"/>
              </w:rPr>
            </w:pPr>
            <w:r w:rsidRPr="002072F8">
              <w:rPr>
                <w:rFonts w:ascii="Arial" w:hAnsi="Arial" w:cs="Arial"/>
              </w:rPr>
              <w:t>18.26%</w:t>
            </w:r>
          </w:p>
        </w:tc>
      </w:tr>
    </w:tbl>
    <w:p w14:paraId="0643D614" w14:textId="77777777" w:rsidR="0089472D" w:rsidRPr="002072F8" w:rsidRDefault="0089472D">
      <w:pPr>
        <w:jc w:val="both"/>
        <w:rPr>
          <w:rFonts w:ascii="Arial" w:hAnsi="Arial" w:cs="Arial"/>
        </w:rPr>
      </w:pPr>
    </w:p>
    <w:p w14:paraId="7ED15893" w14:textId="6FD0CAFD" w:rsidR="000E400D" w:rsidRPr="000E400D" w:rsidRDefault="000E400D" w:rsidP="000E400D">
      <w:pPr>
        <w:jc w:val="both"/>
        <w:rPr>
          <w:rFonts w:ascii="Arial" w:hAnsi="Arial" w:cs="Arial"/>
          <w:b/>
          <w:bCs/>
        </w:rPr>
      </w:pPr>
      <w:r w:rsidRPr="000E400D">
        <w:rPr>
          <w:rFonts w:ascii="Arial" w:hAnsi="Arial" w:cs="Arial"/>
          <w:b/>
          <w:bCs/>
        </w:rPr>
        <w:t xml:space="preserve">Metric </w:t>
      </w:r>
      <w:r>
        <w:rPr>
          <w:rFonts w:ascii="Arial" w:hAnsi="Arial" w:cs="Arial"/>
          <w:b/>
          <w:bCs/>
        </w:rPr>
        <w:t>6</w:t>
      </w:r>
      <w:r w:rsidRPr="000E400D">
        <w:rPr>
          <w:rFonts w:ascii="Arial" w:hAnsi="Arial" w:cs="Arial"/>
          <w:b/>
          <w:bCs/>
        </w:rPr>
        <w:t xml:space="preserve"> Narrative </w:t>
      </w:r>
    </w:p>
    <w:p w14:paraId="19E1F0EB" w14:textId="595393E5" w:rsidR="007D6461" w:rsidRDefault="007D6461">
      <w:pPr>
        <w:jc w:val="both"/>
        <w:rPr>
          <w:rFonts w:ascii="Arial" w:hAnsi="Arial" w:cs="Arial"/>
        </w:rPr>
      </w:pPr>
      <w:r>
        <w:rPr>
          <w:rFonts w:ascii="Arial" w:hAnsi="Arial" w:cs="Arial"/>
        </w:rPr>
        <w:t>The 2025 results show an increase for both staff groups. This will be addressed through the Trust</w:t>
      </w:r>
      <w:r w:rsidR="00C73348">
        <w:rPr>
          <w:rFonts w:ascii="Arial" w:hAnsi="Arial" w:cs="Arial"/>
        </w:rPr>
        <w:t>’</w:t>
      </w:r>
      <w:r>
        <w:rPr>
          <w:rFonts w:ascii="Arial" w:hAnsi="Arial" w:cs="Arial"/>
        </w:rPr>
        <w:t xml:space="preserve">s organisational priorities (We are safe and </w:t>
      </w:r>
      <w:r w:rsidR="00C73348">
        <w:rPr>
          <w:rFonts w:ascii="Arial" w:hAnsi="Arial" w:cs="Arial"/>
        </w:rPr>
        <w:t xml:space="preserve">healthy, </w:t>
      </w:r>
      <w:r>
        <w:rPr>
          <w:rFonts w:ascii="Arial" w:hAnsi="Arial" w:cs="Arial"/>
        </w:rPr>
        <w:t>and We are compassionate and inclusive) and through actions agreed in response to feedback from this year</w:t>
      </w:r>
      <w:r w:rsidR="00C73348">
        <w:rPr>
          <w:rFonts w:ascii="Arial" w:hAnsi="Arial" w:cs="Arial"/>
        </w:rPr>
        <w:t>’</w:t>
      </w:r>
      <w:r>
        <w:rPr>
          <w:rFonts w:ascii="Arial" w:hAnsi="Arial" w:cs="Arial"/>
        </w:rPr>
        <w:t>s NHS Staff Survey.</w:t>
      </w:r>
    </w:p>
    <w:p w14:paraId="33A05F8F" w14:textId="77777777" w:rsidR="001A61D7" w:rsidRDefault="001A61D7">
      <w:pPr>
        <w:jc w:val="both"/>
        <w:rPr>
          <w:kern w:val="2"/>
          <w:lang w:eastAsia="en-GB"/>
          <w14:ligatures w14:val="standardContextual"/>
        </w:rPr>
      </w:pPr>
    </w:p>
    <w:p w14:paraId="5E85A48C" w14:textId="6266F9BF" w:rsidR="0089472D" w:rsidRPr="00C27AA0" w:rsidRDefault="00EE3340" w:rsidP="001A61D7">
      <w:pPr>
        <w:ind w:left="993" w:hanging="993"/>
        <w:rPr>
          <w:u w:val="single"/>
        </w:rPr>
      </w:pPr>
      <w:bookmarkStart w:id="9" w:name="_Toc228252619"/>
      <w:r>
        <w:rPr>
          <w:b/>
          <w:bCs/>
        </w:rPr>
        <w:lastRenderedPageBreak/>
        <w:t>3.10</w:t>
      </w:r>
      <w:r w:rsidR="001A61D7">
        <w:rPr>
          <w:b/>
          <w:bCs/>
        </w:rPr>
        <w:t xml:space="preserve">     </w:t>
      </w:r>
      <w:r w:rsidR="002072F8" w:rsidRPr="001A61D7">
        <w:rPr>
          <w:rFonts w:asciiTheme="majorHAnsi" w:hAnsiTheme="majorHAnsi"/>
          <w:b/>
          <w:bCs/>
        </w:rPr>
        <w:t>Metric 7 - % of staff satisfied with the extent to which their organisation values their work (Q4b)</w:t>
      </w:r>
      <w:bookmarkEnd w:id="9"/>
    </w:p>
    <w:tbl>
      <w:tblPr>
        <w:tblW w:w="9493" w:type="dxa"/>
        <w:tblCellMar>
          <w:left w:w="10" w:type="dxa"/>
          <w:right w:w="10" w:type="dxa"/>
        </w:tblCellMar>
        <w:tblLook w:val="04A0" w:firstRow="1" w:lastRow="0" w:firstColumn="1" w:lastColumn="0" w:noHBand="0" w:noVBand="1"/>
      </w:tblPr>
      <w:tblGrid>
        <w:gridCol w:w="3823"/>
        <w:gridCol w:w="1134"/>
        <w:gridCol w:w="1134"/>
        <w:gridCol w:w="1134"/>
        <w:gridCol w:w="1134"/>
        <w:gridCol w:w="1134"/>
      </w:tblGrid>
      <w:tr w:rsidR="0089472D" w:rsidRPr="000E400D" w14:paraId="416EB749" w14:textId="77777777">
        <w:trPr>
          <w:trHeight w:val="591"/>
        </w:trPr>
        <w:tc>
          <w:tcPr>
            <w:tcW w:w="3823" w:type="dxa"/>
            <w:tcBorders>
              <w:top w:val="single" w:sz="4" w:space="0" w:color="E97132"/>
              <w:left w:val="single" w:sz="4" w:space="0" w:color="E97132"/>
              <w:bottom w:val="single" w:sz="4" w:space="0" w:color="E97132"/>
            </w:tcBorders>
            <w:shd w:val="clear" w:color="auto" w:fill="E97132"/>
            <w:tcMar>
              <w:top w:w="0" w:type="dxa"/>
              <w:left w:w="108" w:type="dxa"/>
              <w:bottom w:w="0" w:type="dxa"/>
              <w:right w:w="108" w:type="dxa"/>
            </w:tcMar>
          </w:tcPr>
          <w:p w14:paraId="48066B65" w14:textId="77777777" w:rsidR="0089472D" w:rsidRPr="001A61D7" w:rsidRDefault="002072F8" w:rsidP="000E400D">
            <w:pPr>
              <w:jc w:val="both"/>
              <w:rPr>
                <w:rFonts w:ascii="Arial" w:hAnsi="Arial" w:cs="Arial"/>
                <w:b/>
                <w:bCs/>
              </w:rPr>
            </w:pPr>
            <w:r w:rsidRPr="001A61D7">
              <w:rPr>
                <w:rFonts w:ascii="Arial" w:hAnsi="Arial" w:cs="Arial"/>
                <w:b/>
                <w:bCs/>
              </w:rPr>
              <w:t>Staff Group</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3952E80B" w14:textId="77777777" w:rsidR="0089472D" w:rsidRPr="001A61D7" w:rsidRDefault="002072F8" w:rsidP="000E400D">
            <w:pPr>
              <w:jc w:val="both"/>
              <w:rPr>
                <w:rFonts w:ascii="Arial" w:hAnsi="Arial" w:cs="Arial"/>
                <w:b/>
                <w:bCs/>
              </w:rPr>
            </w:pPr>
            <w:r w:rsidRPr="001A61D7">
              <w:rPr>
                <w:rFonts w:ascii="Arial" w:hAnsi="Arial" w:cs="Arial"/>
                <w:b/>
                <w:bCs/>
              </w:rPr>
              <w:t>2021</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3C9CCC7B" w14:textId="77777777" w:rsidR="0089472D" w:rsidRPr="001A61D7" w:rsidRDefault="002072F8" w:rsidP="000E400D">
            <w:pPr>
              <w:jc w:val="both"/>
              <w:rPr>
                <w:rFonts w:ascii="Arial" w:hAnsi="Arial" w:cs="Arial"/>
                <w:b/>
                <w:bCs/>
              </w:rPr>
            </w:pPr>
            <w:r w:rsidRPr="001A61D7">
              <w:rPr>
                <w:rFonts w:ascii="Arial" w:hAnsi="Arial" w:cs="Arial"/>
                <w:b/>
                <w:bCs/>
              </w:rPr>
              <w:t>2022</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665D6665" w14:textId="77777777" w:rsidR="0089472D" w:rsidRPr="001A61D7" w:rsidRDefault="002072F8" w:rsidP="000E400D">
            <w:pPr>
              <w:jc w:val="both"/>
              <w:rPr>
                <w:rFonts w:ascii="Arial" w:hAnsi="Arial" w:cs="Arial"/>
                <w:b/>
                <w:bCs/>
              </w:rPr>
            </w:pPr>
            <w:r w:rsidRPr="001A61D7">
              <w:rPr>
                <w:rFonts w:ascii="Arial" w:hAnsi="Arial" w:cs="Arial"/>
                <w:b/>
                <w:bCs/>
              </w:rPr>
              <w:t>2023</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282E171F" w14:textId="77777777" w:rsidR="0089472D" w:rsidRPr="001A61D7" w:rsidRDefault="002072F8" w:rsidP="000E400D">
            <w:pPr>
              <w:jc w:val="both"/>
              <w:rPr>
                <w:rFonts w:ascii="Arial" w:hAnsi="Arial" w:cs="Arial"/>
                <w:b/>
                <w:bCs/>
              </w:rPr>
            </w:pPr>
            <w:r w:rsidRPr="001A61D7">
              <w:rPr>
                <w:rFonts w:ascii="Arial" w:hAnsi="Arial" w:cs="Arial"/>
                <w:b/>
                <w:bCs/>
              </w:rPr>
              <w:t>2024</w:t>
            </w:r>
          </w:p>
        </w:tc>
        <w:tc>
          <w:tcPr>
            <w:tcW w:w="1134" w:type="dxa"/>
            <w:tcBorders>
              <w:top w:val="single" w:sz="4" w:space="0" w:color="E97132"/>
              <w:bottom w:val="single" w:sz="4" w:space="0" w:color="E97132"/>
              <w:right w:val="single" w:sz="4" w:space="0" w:color="E97132"/>
            </w:tcBorders>
            <w:shd w:val="clear" w:color="auto" w:fill="E97132"/>
            <w:tcMar>
              <w:top w:w="0" w:type="dxa"/>
              <w:left w:w="108" w:type="dxa"/>
              <w:bottom w:w="0" w:type="dxa"/>
              <w:right w:w="108" w:type="dxa"/>
            </w:tcMar>
          </w:tcPr>
          <w:p w14:paraId="0B39BF5B" w14:textId="77777777" w:rsidR="0089472D" w:rsidRPr="001A61D7" w:rsidRDefault="002072F8" w:rsidP="000E400D">
            <w:pPr>
              <w:jc w:val="both"/>
              <w:rPr>
                <w:rFonts w:ascii="Arial" w:hAnsi="Arial" w:cs="Arial"/>
                <w:b/>
                <w:bCs/>
              </w:rPr>
            </w:pPr>
            <w:r w:rsidRPr="001A61D7">
              <w:rPr>
                <w:rFonts w:ascii="Arial" w:hAnsi="Arial" w:cs="Arial"/>
                <w:b/>
                <w:bCs/>
              </w:rPr>
              <w:t>2025</w:t>
            </w:r>
          </w:p>
        </w:tc>
      </w:tr>
      <w:tr w:rsidR="0089472D" w:rsidRPr="000E400D" w14:paraId="4CF068F3" w14:textId="77777777">
        <w:tc>
          <w:tcPr>
            <w:tcW w:w="3823"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4F7A5252" w14:textId="1ED4BA22" w:rsidR="0089472D" w:rsidRPr="001A61D7" w:rsidRDefault="00C73348" w:rsidP="000E400D">
            <w:pPr>
              <w:jc w:val="both"/>
              <w:rPr>
                <w:kern w:val="2"/>
                <w:lang w:eastAsia="en-GB"/>
                <w14:ligatures w14:val="standardContextual"/>
              </w:rPr>
            </w:pPr>
            <w:r>
              <w:rPr>
                <w:rFonts w:ascii="Arial" w:hAnsi="Arial" w:cs="Arial"/>
                <w:color w:val="000000"/>
              </w:rPr>
              <w:t xml:space="preserve">Staff without LTHC or illness </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22B4F5B9" w14:textId="77777777" w:rsidR="0089472D" w:rsidRPr="002072F8" w:rsidRDefault="002072F8" w:rsidP="000E400D">
            <w:pPr>
              <w:jc w:val="both"/>
              <w:rPr>
                <w:rFonts w:ascii="Arial" w:hAnsi="Arial" w:cs="Arial"/>
              </w:rPr>
            </w:pPr>
            <w:r w:rsidRPr="002072F8">
              <w:rPr>
                <w:rFonts w:ascii="Arial" w:hAnsi="Arial" w:cs="Arial"/>
              </w:rPr>
              <w:t>51.57%</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13437D32" w14:textId="77777777" w:rsidR="0089472D" w:rsidRPr="002072F8" w:rsidRDefault="002072F8" w:rsidP="000E400D">
            <w:pPr>
              <w:jc w:val="both"/>
              <w:rPr>
                <w:rFonts w:ascii="Arial" w:hAnsi="Arial" w:cs="Arial"/>
              </w:rPr>
            </w:pPr>
            <w:r w:rsidRPr="002072F8">
              <w:rPr>
                <w:rFonts w:ascii="Arial" w:hAnsi="Arial" w:cs="Arial"/>
              </w:rPr>
              <w:t>51.77%</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1F26A97A" w14:textId="77777777" w:rsidR="0089472D" w:rsidRPr="002072F8" w:rsidRDefault="002072F8" w:rsidP="000E400D">
            <w:pPr>
              <w:jc w:val="both"/>
              <w:rPr>
                <w:rFonts w:ascii="Arial" w:hAnsi="Arial" w:cs="Arial"/>
              </w:rPr>
            </w:pPr>
            <w:r w:rsidRPr="002072F8">
              <w:rPr>
                <w:rFonts w:ascii="Arial" w:hAnsi="Arial" w:cs="Arial"/>
              </w:rPr>
              <w:t>56.69%</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29407DA5" w14:textId="77777777" w:rsidR="0089472D" w:rsidRPr="002072F8" w:rsidRDefault="002072F8" w:rsidP="000E400D">
            <w:pPr>
              <w:jc w:val="both"/>
              <w:rPr>
                <w:rFonts w:ascii="Arial" w:hAnsi="Arial" w:cs="Arial"/>
              </w:rPr>
            </w:pPr>
            <w:r w:rsidRPr="002072F8">
              <w:rPr>
                <w:rFonts w:ascii="Arial" w:hAnsi="Arial" w:cs="Arial"/>
              </w:rPr>
              <w:t>54.76%</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2A20F1FE" w14:textId="77777777" w:rsidR="0089472D" w:rsidRPr="002072F8" w:rsidRDefault="002072F8" w:rsidP="000E400D">
            <w:pPr>
              <w:jc w:val="both"/>
              <w:rPr>
                <w:rFonts w:ascii="Arial" w:hAnsi="Arial" w:cs="Arial"/>
              </w:rPr>
            </w:pPr>
            <w:r w:rsidRPr="002072F8">
              <w:rPr>
                <w:rFonts w:ascii="Arial" w:hAnsi="Arial" w:cs="Arial"/>
              </w:rPr>
              <w:t>54.21%</w:t>
            </w:r>
          </w:p>
        </w:tc>
      </w:tr>
      <w:tr w:rsidR="0089472D" w:rsidRPr="000E400D" w14:paraId="275C1B31" w14:textId="77777777">
        <w:tc>
          <w:tcPr>
            <w:tcW w:w="3823"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3DF71DA6" w14:textId="1BDDE04D" w:rsidR="0089472D" w:rsidRPr="000E400D" w:rsidRDefault="002072F8" w:rsidP="000E400D">
            <w:pPr>
              <w:jc w:val="both"/>
              <w:rPr>
                <w:rFonts w:ascii="Arial" w:hAnsi="Arial" w:cs="Arial"/>
              </w:rPr>
            </w:pPr>
            <w:r w:rsidRPr="000E400D">
              <w:rPr>
                <w:rFonts w:ascii="Arial" w:hAnsi="Arial" w:cs="Arial"/>
              </w:rPr>
              <w:t xml:space="preserve">Staff without LTHC or </w:t>
            </w:r>
            <w:r w:rsidR="00616562" w:rsidRPr="000E400D">
              <w:rPr>
                <w:rFonts w:ascii="Arial" w:hAnsi="Arial" w:cs="Arial"/>
              </w:rPr>
              <w:t>illness –</w:t>
            </w:r>
            <w:r w:rsidRPr="000E400D">
              <w:rPr>
                <w:rFonts w:ascii="Arial" w:hAnsi="Arial" w:cs="Arial"/>
              </w:rPr>
              <w:t xml:space="preserve"> benchmark median</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4C394E4F" w14:textId="77777777" w:rsidR="0089472D" w:rsidRPr="002072F8" w:rsidRDefault="002072F8" w:rsidP="000E400D">
            <w:pPr>
              <w:jc w:val="both"/>
              <w:rPr>
                <w:rFonts w:ascii="Arial" w:hAnsi="Arial" w:cs="Arial"/>
              </w:rPr>
            </w:pPr>
            <w:r w:rsidRPr="002072F8">
              <w:rPr>
                <w:rFonts w:ascii="Arial" w:hAnsi="Arial" w:cs="Arial"/>
              </w:rPr>
              <w:t>51.54%</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4D7E00D8" w14:textId="77777777" w:rsidR="0089472D" w:rsidRPr="002072F8" w:rsidRDefault="002072F8" w:rsidP="000E400D">
            <w:pPr>
              <w:jc w:val="both"/>
              <w:rPr>
                <w:rFonts w:ascii="Arial" w:hAnsi="Arial" w:cs="Arial"/>
              </w:rPr>
            </w:pPr>
            <w:r w:rsidRPr="002072F8">
              <w:rPr>
                <w:rFonts w:ascii="Arial" w:hAnsi="Arial" w:cs="Arial"/>
              </w:rPr>
              <w:t>53.25%</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75F337A1" w14:textId="77777777" w:rsidR="0089472D" w:rsidRPr="002072F8" w:rsidRDefault="002072F8" w:rsidP="000E400D">
            <w:pPr>
              <w:jc w:val="both"/>
              <w:rPr>
                <w:rFonts w:ascii="Arial" w:hAnsi="Arial" w:cs="Arial"/>
              </w:rPr>
            </w:pPr>
            <w:r w:rsidRPr="002072F8">
              <w:rPr>
                <w:rFonts w:ascii="Arial" w:hAnsi="Arial" w:cs="Arial"/>
              </w:rPr>
              <w:t>54.34%</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0EAA218A" w14:textId="77777777" w:rsidR="0089472D" w:rsidRPr="002072F8" w:rsidRDefault="002072F8" w:rsidP="000E400D">
            <w:pPr>
              <w:jc w:val="both"/>
              <w:rPr>
                <w:rFonts w:ascii="Arial" w:hAnsi="Arial" w:cs="Arial"/>
              </w:rPr>
            </w:pPr>
            <w:r w:rsidRPr="002072F8">
              <w:rPr>
                <w:rFonts w:ascii="Arial" w:hAnsi="Arial" w:cs="Arial"/>
              </w:rPr>
              <w:t>54.37%</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2FD55CF6" w14:textId="77777777" w:rsidR="0089472D" w:rsidRPr="002072F8" w:rsidRDefault="002072F8" w:rsidP="000E400D">
            <w:pPr>
              <w:jc w:val="both"/>
              <w:rPr>
                <w:rFonts w:ascii="Arial" w:hAnsi="Arial" w:cs="Arial"/>
              </w:rPr>
            </w:pPr>
            <w:r w:rsidRPr="002072F8">
              <w:rPr>
                <w:rFonts w:ascii="Arial" w:hAnsi="Arial" w:cs="Arial"/>
              </w:rPr>
              <w:t>52.81%</w:t>
            </w:r>
          </w:p>
        </w:tc>
      </w:tr>
      <w:tr w:rsidR="0089472D" w:rsidRPr="000E400D" w14:paraId="3E9B752F" w14:textId="77777777">
        <w:tc>
          <w:tcPr>
            <w:tcW w:w="3823"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138BE7C4" w14:textId="61F56E62" w:rsidR="0089472D" w:rsidRPr="001A61D7" w:rsidRDefault="00C73348" w:rsidP="000E400D">
            <w:pPr>
              <w:jc w:val="both"/>
              <w:rPr>
                <w:kern w:val="2"/>
                <w:lang w:eastAsia="en-GB"/>
                <w14:ligatures w14:val="standardContextual"/>
              </w:rPr>
            </w:pPr>
            <w:r>
              <w:rPr>
                <w:rFonts w:ascii="Arial" w:hAnsi="Arial" w:cs="Arial"/>
                <w:color w:val="000000"/>
              </w:rPr>
              <w:t xml:space="preserve">Staff with LTHC or illness </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7947102F" w14:textId="77777777" w:rsidR="0089472D" w:rsidRPr="002072F8" w:rsidRDefault="002072F8" w:rsidP="000E400D">
            <w:pPr>
              <w:jc w:val="both"/>
              <w:rPr>
                <w:rFonts w:ascii="Arial" w:hAnsi="Arial" w:cs="Arial"/>
              </w:rPr>
            </w:pPr>
            <w:r w:rsidRPr="002072F8">
              <w:rPr>
                <w:rFonts w:ascii="Arial" w:hAnsi="Arial" w:cs="Arial"/>
              </w:rPr>
              <w:t>44.63%</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3644CDF1" w14:textId="77777777" w:rsidR="0089472D" w:rsidRPr="002072F8" w:rsidRDefault="002072F8" w:rsidP="000E400D">
            <w:pPr>
              <w:jc w:val="both"/>
              <w:rPr>
                <w:rFonts w:ascii="Arial" w:hAnsi="Arial" w:cs="Arial"/>
              </w:rPr>
            </w:pPr>
            <w:r w:rsidRPr="002072F8">
              <w:rPr>
                <w:rFonts w:ascii="Arial" w:hAnsi="Arial" w:cs="Arial"/>
              </w:rPr>
              <w:t>46.96%</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089D5B90" w14:textId="77777777" w:rsidR="0089472D" w:rsidRPr="002072F8" w:rsidRDefault="002072F8" w:rsidP="000E400D">
            <w:pPr>
              <w:jc w:val="both"/>
              <w:rPr>
                <w:rFonts w:ascii="Arial" w:hAnsi="Arial" w:cs="Arial"/>
              </w:rPr>
            </w:pPr>
            <w:r w:rsidRPr="002072F8">
              <w:rPr>
                <w:rFonts w:ascii="Arial" w:hAnsi="Arial" w:cs="Arial"/>
              </w:rPr>
              <w:t>47.68%</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17CE61F5" w14:textId="77777777" w:rsidR="0089472D" w:rsidRPr="002072F8" w:rsidRDefault="002072F8" w:rsidP="000E400D">
            <w:pPr>
              <w:jc w:val="both"/>
              <w:rPr>
                <w:rFonts w:ascii="Arial" w:hAnsi="Arial" w:cs="Arial"/>
              </w:rPr>
            </w:pPr>
            <w:r w:rsidRPr="002072F8">
              <w:rPr>
                <w:rFonts w:ascii="Arial" w:hAnsi="Arial" w:cs="Arial"/>
              </w:rPr>
              <w:t>50.79%</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6390A1C9" w14:textId="77777777" w:rsidR="0089472D" w:rsidRPr="002072F8" w:rsidRDefault="002072F8" w:rsidP="000E400D">
            <w:pPr>
              <w:jc w:val="both"/>
              <w:rPr>
                <w:rFonts w:ascii="Arial" w:hAnsi="Arial" w:cs="Arial"/>
              </w:rPr>
            </w:pPr>
            <w:r w:rsidRPr="002072F8">
              <w:rPr>
                <w:rFonts w:ascii="Arial" w:hAnsi="Arial" w:cs="Arial"/>
              </w:rPr>
              <w:t>47.86%</w:t>
            </w:r>
          </w:p>
        </w:tc>
      </w:tr>
      <w:tr w:rsidR="0089472D" w:rsidRPr="000E400D" w14:paraId="7C82A824" w14:textId="77777777">
        <w:tc>
          <w:tcPr>
            <w:tcW w:w="3823"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6CEB6BC1" w14:textId="5CA30A08" w:rsidR="0089472D" w:rsidRPr="000E400D" w:rsidRDefault="002072F8" w:rsidP="000E400D">
            <w:pPr>
              <w:jc w:val="both"/>
              <w:rPr>
                <w:rFonts w:ascii="Arial" w:hAnsi="Arial" w:cs="Arial"/>
              </w:rPr>
            </w:pPr>
            <w:r w:rsidRPr="000E400D">
              <w:rPr>
                <w:rFonts w:ascii="Arial" w:hAnsi="Arial" w:cs="Arial"/>
              </w:rPr>
              <w:t xml:space="preserve">Staff with LTHC or </w:t>
            </w:r>
            <w:r w:rsidR="00616562" w:rsidRPr="000E400D">
              <w:rPr>
                <w:rFonts w:ascii="Arial" w:hAnsi="Arial" w:cs="Arial"/>
              </w:rPr>
              <w:t>illness –</w:t>
            </w:r>
            <w:r w:rsidRPr="000E400D">
              <w:rPr>
                <w:rFonts w:ascii="Arial" w:hAnsi="Arial" w:cs="Arial"/>
              </w:rPr>
              <w:t xml:space="preserve"> benchmark median</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1E91C998" w14:textId="77777777" w:rsidR="0089472D" w:rsidRPr="002072F8" w:rsidRDefault="002072F8" w:rsidP="000E400D">
            <w:pPr>
              <w:jc w:val="both"/>
              <w:rPr>
                <w:rFonts w:ascii="Arial" w:hAnsi="Arial" w:cs="Arial"/>
              </w:rPr>
            </w:pPr>
            <w:r w:rsidRPr="002072F8">
              <w:rPr>
                <w:rFonts w:ascii="Arial" w:hAnsi="Arial" w:cs="Arial"/>
              </w:rPr>
              <w:t>43.63%</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59EF9712" w14:textId="77777777" w:rsidR="0089472D" w:rsidRPr="002072F8" w:rsidRDefault="002072F8" w:rsidP="000E400D">
            <w:pPr>
              <w:jc w:val="both"/>
              <w:rPr>
                <w:rFonts w:ascii="Arial" w:hAnsi="Arial" w:cs="Arial"/>
              </w:rPr>
            </w:pPr>
            <w:r w:rsidRPr="002072F8">
              <w:rPr>
                <w:rFonts w:ascii="Arial" w:hAnsi="Arial" w:cs="Arial"/>
              </w:rPr>
              <w:t>44.02%</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578378FC" w14:textId="77777777" w:rsidR="0089472D" w:rsidRPr="002072F8" w:rsidRDefault="002072F8" w:rsidP="000E400D">
            <w:pPr>
              <w:jc w:val="both"/>
              <w:rPr>
                <w:rFonts w:ascii="Arial" w:hAnsi="Arial" w:cs="Arial"/>
              </w:rPr>
            </w:pPr>
            <w:r w:rsidRPr="002072F8">
              <w:rPr>
                <w:rFonts w:ascii="Arial" w:hAnsi="Arial" w:cs="Arial"/>
              </w:rPr>
              <w:t>45.36%</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69C54784" w14:textId="77777777" w:rsidR="0089472D" w:rsidRPr="002072F8" w:rsidRDefault="002072F8" w:rsidP="000E400D">
            <w:pPr>
              <w:jc w:val="both"/>
              <w:rPr>
                <w:rFonts w:ascii="Arial" w:hAnsi="Arial" w:cs="Arial"/>
              </w:rPr>
            </w:pPr>
            <w:r w:rsidRPr="002072F8">
              <w:rPr>
                <w:rFonts w:ascii="Arial" w:hAnsi="Arial" w:cs="Arial"/>
              </w:rPr>
              <w:t>44.33%</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50558957" w14:textId="77777777" w:rsidR="0089472D" w:rsidRPr="002072F8" w:rsidRDefault="002072F8" w:rsidP="000E400D">
            <w:pPr>
              <w:jc w:val="both"/>
              <w:rPr>
                <w:rFonts w:ascii="Arial" w:hAnsi="Arial" w:cs="Arial"/>
              </w:rPr>
            </w:pPr>
            <w:r w:rsidRPr="002072F8">
              <w:rPr>
                <w:rFonts w:ascii="Arial" w:hAnsi="Arial" w:cs="Arial"/>
              </w:rPr>
              <w:t>42.47%</w:t>
            </w:r>
          </w:p>
        </w:tc>
      </w:tr>
    </w:tbl>
    <w:p w14:paraId="73CE6D74" w14:textId="77777777" w:rsidR="00616562" w:rsidRPr="000E400D" w:rsidRDefault="00616562">
      <w:pPr>
        <w:jc w:val="both"/>
        <w:rPr>
          <w:rFonts w:ascii="Arial" w:hAnsi="Arial" w:cs="Arial"/>
        </w:rPr>
      </w:pPr>
    </w:p>
    <w:p w14:paraId="38083410" w14:textId="08E7B17C" w:rsidR="000E400D" w:rsidRPr="000E400D" w:rsidRDefault="000E400D" w:rsidP="000E400D">
      <w:pPr>
        <w:jc w:val="both"/>
        <w:rPr>
          <w:rFonts w:ascii="Arial" w:hAnsi="Arial" w:cs="Arial"/>
          <w:b/>
          <w:bCs/>
        </w:rPr>
      </w:pPr>
      <w:r w:rsidRPr="000E400D">
        <w:rPr>
          <w:rFonts w:ascii="Arial" w:hAnsi="Arial" w:cs="Arial"/>
          <w:b/>
          <w:bCs/>
        </w:rPr>
        <w:t xml:space="preserve">Metric </w:t>
      </w:r>
      <w:r>
        <w:rPr>
          <w:rFonts w:ascii="Arial" w:hAnsi="Arial" w:cs="Arial"/>
          <w:b/>
          <w:bCs/>
        </w:rPr>
        <w:t>7</w:t>
      </w:r>
      <w:r w:rsidRPr="000E400D">
        <w:rPr>
          <w:rFonts w:ascii="Arial" w:hAnsi="Arial" w:cs="Arial"/>
          <w:b/>
          <w:bCs/>
        </w:rPr>
        <w:t xml:space="preserve"> Narrative </w:t>
      </w:r>
    </w:p>
    <w:p w14:paraId="2A8C81A5" w14:textId="77777777" w:rsidR="007D6461" w:rsidRDefault="007D6461">
      <w:pPr>
        <w:jc w:val="both"/>
        <w:rPr>
          <w:kern w:val="2"/>
          <w:lang w:eastAsia="en-GB"/>
          <w14:ligatures w14:val="standardContextual"/>
        </w:rPr>
      </w:pPr>
      <w:r>
        <w:rPr>
          <w:rFonts w:ascii="Arial" w:hAnsi="Arial" w:cs="Arial"/>
        </w:rPr>
        <w:t>Metric 7 continues to show that staff with an LTHC or illness report lower levels of satisfaction that the organisation values their work than staff without an LTHC or illness.</w:t>
      </w:r>
    </w:p>
    <w:p w14:paraId="4489BAA0" w14:textId="77777777" w:rsidR="007D6461" w:rsidRDefault="007D6461">
      <w:pPr>
        <w:jc w:val="both"/>
        <w:rPr>
          <w:kern w:val="2"/>
          <w:lang w:eastAsia="en-GB"/>
          <w14:ligatures w14:val="standardContextual"/>
        </w:rPr>
      </w:pPr>
      <w:r>
        <w:rPr>
          <w:rFonts w:ascii="Arial" w:hAnsi="Arial" w:cs="Arial"/>
        </w:rPr>
        <w:t>Trust results remain better than the benchmark median for both staff groups.</w:t>
      </w:r>
    </w:p>
    <w:p w14:paraId="4F36E83F" w14:textId="77777777" w:rsidR="007D6461" w:rsidRDefault="007D6461">
      <w:pPr>
        <w:jc w:val="both"/>
        <w:rPr>
          <w:kern w:val="2"/>
          <w:lang w:eastAsia="en-GB"/>
          <w14:ligatures w14:val="standardContextual"/>
        </w:rPr>
      </w:pPr>
      <w:r>
        <w:rPr>
          <w:rFonts w:ascii="Arial" w:hAnsi="Arial" w:cs="Arial"/>
        </w:rPr>
        <w:t>Despite a decline in 2025 for staff with an LTHC or illness, there is evidence of improvement over the five-year period. A similar longer-term improvement is also evident for staff without an LTHC or illness.</w:t>
      </w:r>
    </w:p>
    <w:p w14:paraId="799DA95E" w14:textId="0FC02154" w:rsidR="0089472D" w:rsidRPr="001A61D7" w:rsidRDefault="00EE3340" w:rsidP="001A61D7">
      <w:pPr>
        <w:pStyle w:val="Heading1"/>
        <w:jc w:val="both"/>
        <w:rPr>
          <w:sz w:val="24"/>
          <w:szCs w:val="24"/>
        </w:rPr>
      </w:pPr>
      <w:bookmarkStart w:id="10" w:name="_Toc228252620"/>
      <w:r w:rsidRPr="001A61D7">
        <w:rPr>
          <w:b/>
          <w:bCs/>
          <w:sz w:val="24"/>
          <w:szCs w:val="24"/>
        </w:rPr>
        <w:t xml:space="preserve">3.11 </w:t>
      </w:r>
      <w:r w:rsidR="0019795D" w:rsidRPr="001A61D7">
        <w:rPr>
          <w:b/>
          <w:bCs/>
          <w:sz w:val="24"/>
          <w:szCs w:val="24"/>
        </w:rPr>
        <w:t xml:space="preserve"> </w:t>
      </w:r>
      <w:r w:rsidR="001A61D7" w:rsidRPr="001A61D7">
        <w:rPr>
          <w:b/>
          <w:bCs/>
          <w:sz w:val="24"/>
          <w:szCs w:val="24"/>
        </w:rPr>
        <w:t xml:space="preserve">  </w:t>
      </w:r>
      <w:r w:rsidR="002072F8" w:rsidRPr="001A61D7">
        <w:rPr>
          <w:b/>
          <w:bCs/>
          <w:color w:val="auto"/>
          <w:sz w:val="24"/>
          <w:szCs w:val="24"/>
        </w:rPr>
        <w:t xml:space="preserve">Metric 8 - % of staff with a LTHC or illness saying their employer has made reasonable adjustment to enable them to </w:t>
      </w:r>
      <w:r w:rsidR="00106DCD" w:rsidRPr="001A61D7">
        <w:rPr>
          <w:b/>
          <w:bCs/>
          <w:color w:val="auto"/>
          <w:sz w:val="24"/>
          <w:szCs w:val="24"/>
        </w:rPr>
        <w:t>conduct</w:t>
      </w:r>
      <w:r w:rsidR="002072F8" w:rsidRPr="001A61D7">
        <w:rPr>
          <w:b/>
          <w:bCs/>
          <w:color w:val="auto"/>
          <w:sz w:val="24"/>
          <w:szCs w:val="24"/>
        </w:rPr>
        <w:t xml:space="preserve"> their work (Q31b)</w:t>
      </w:r>
      <w:bookmarkEnd w:id="10"/>
    </w:p>
    <w:tbl>
      <w:tblPr>
        <w:tblW w:w="8497" w:type="dxa"/>
        <w:tblCellMar>
          <w:left w:w="10" w:type="dxa"/>
          <w:right w:w="10" w:type="dxa"/>
        </w:tblCellMar>
        <w:tblLook w:val="04A0" w:firstRow="1" w:lastRow="0" w:firstColumn="1" w:lastColumn="0" w:noHBand="0" w:noVBand="1"/>
      </w:tblPr>
      <w:tblGrid>
        <w:gridCol w:w="3823"/>
        <w:gridCol w:w="1272"/>
        <w:gridCol w:w="1134"/>
        <w:gridCol w:w="1134"/>
        <w:gridCol w:w="1134"/>
      </w:tblGrid>
      <w:tr w:rsidR="0089472D" w:rsidRPr="000E400D" w14:paraId="6BD819AD" w14:textId="77777777">
        <w:trPr>
          <w:trHeight w:val="591"/>
        </w:trPr>
        <w:tc>
          <w:tcPr>
            <w:tcW w:w="3823" w:type="dxa"/>
            <w:tcBorders>
              <w:top w:val="single" w:sz="4" w:space="0" w:color="E97132"/>
              <w:left w:val="single" w:sz="4" w:space="0" w:color="E97132"/>
              <w:bottom w:val="single" w:sz="4" w:space="0" w:color="E97132"/>
            </w:tcBorders>
            <w:shd w:val="clear" w:color="auto" w:fill="E97132"/>
            <w:tcMar>
              <w:top w:w="0" w:type="dxa"/>
              <w:left w:w="108" w:type="dxa"/>
              <w:bottom w:w="0" w:type="dxa"/>
              <w:right w:w="108" w:type="dxa"/>
            </w:tcMar>
          </w:tcPr>
          <w:p w14:paraId="307768C5" w14:textId="77777777" w:rsidR="0089472D" w:rsidRPr="001A61D7" w:rsidRDefault="002072F8" w:rsidP="000E400D">
            <w:pPr>
              <w:jc w:val="both"/>
              <w:rPr>
                <w:rFonts w:ascii="Arial" w:hAnsi="Arial" w:cs="Arial"/>
                <w:b/>
                <w:bCs/>
              </w:rPr>
            </w:pPr>
            <w:r w:rsidRPr="001A61D7">
              <w:rPr>
                <w:rFonts w:ascii="Arial" w:hAnsi="Arial" w:cs="Arial"/>
                <w:b/>
                <w:bCs/>
              </w:rPr>
              <w:t>Staff Group</w:t>
            </w:r>
          </w:p>
        </w:tc>
        <w:tc>
          <w:tcPr>
            <w:tcW w:w="1272" w:type="dxa"/>
            <w:tcBorders>
              <w:top w:val="single" w:sz="4" w:space="0" w:color="E97132"/>
              <w:bottom w:val="single" w:sz="4" w:space="0" w:color="E97132"/>
            </w:tcBorders>
            <w:shd w:val="clear" w:color="auto" w:fill="E97132"/>
            <w:tcMar>
              <w:top w:w="0" w:type="dxa"/>
              <w:left w:w="108" w:type="dxa"/>
              <w:bottom w:w="0" w:type="dxa"/>
              <w:right w:w="108" w:type="dxa"/>
            </w:tcMar>
          </w:tcPr>
          <w:p w14:paraId="6FFB1D83" w14:textId="77777777" w:rsidR="0089472D" w:rsidRPr="001A61D7" w:rsidRDefault="002072F8" w:rsidP="000E400D">
            <w:pPr>
              <w:jc w:val="both"/>
              <w:rPr>
                <w:rFonts w:ascii="Arial" w:hAnsi="Arial" w:cs="Arial"/>
                <w:b/>
                <w:bCs/>
              </w:rPr>
            </w:pPr>
            <w:r w:rsidRPr="001A61D7">
              <w:rPr>
                <w:rFonts w:ascii="Arial" w:hAnsi="Arial" w:cs="Arial"/>
                <w:b/>
                <w:bCs/>
              </w:rPr>
              <w:t>2022</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0FA82387" w14:textId="77777777" w:rsidR="0089472D" w:rsidRPr="001A61D7" w:rsidRDefault="002072F8" w:rsidP="000E400D">
            <w:pPr>
              <w:jc w:val="both"/>
              <w:rPr>
                <w:rFonts w:ascii="Arial" w:hAnsi="Arial" w:cs="Arial"/>
                <w:b/>
                <w:bCs/>
              </w:rPr>
            </w:pPr>
            <w:r w:rsidRPr="001A61D7">
              <w:rPr>
                <w:rFonts w:ascii="Arial" w:hAnsi="Arial" w:cs="Arial"/>
                <w:b/>
                <w:bCs/>
              </w:rPr>
              <w:t>2023</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4067AC1D" w14:textId="77777777" w:rsidR="0089472D" w:rsidRPr="001A61D7" w:rsidRDefault="002072F8" w:rsidP="000E400D">
            <w:pPr>
              <w:jc w:val="both"/>
              <w:rPr>
                <w:rFonts w:ascii="Arial" w:hAnsi="Arial" w:cs="Arial"/>
                <w:b/>
                <w:bCs/>
              </w:rPr>
            </w:pPr>
            <w:r w:rsidRPr="001A61D7">
              <w:rPr>
                <w:rFonts w:ascii="Arial" w:hAnsi="Arial" w:cs="Arial"/>
                <w:b/>
                <w:bCs/>
              </w:rPr>
              <w:t>2024</w:t>
            </w:r>
          </w:p>
        </w:tc>
        <w:tc>
          <w:tcPr>
            <w:tcW w:w="1134" w:type="dxa"/>
            <w:tcBorders>
              <w:top w:val="single" w:sz="4" w:space="0" w:color="E97132"/>
              <w:bottom w:val="single" w:sz="4" w:space="0" w:color="E97132"/>
              <w:right w:val="single" w:sz="4" w:space="0" w:color="E97132"/>
            </w:tcBorders>
            <w:shd w:val="clear" w:color="auto" w:fill="E97132"/>
            <w:tcMar>
              <w:top w:w="0" w:type="dxa"/>
              <w:left w:w="108" w:type="dxa"/>
              <w:bottom w:w="0" w:type="dxa"/>
              <w:right w:w="108" w:type="dxa"/>
            </w:tcMar>
          </w:tcPr>
          <w:p w14:paraId="6442A59B" w14:textId="77777777" w:rsidR="0089472D" w:rsidRPr="001A61D7" w:rsidRDefault="002072F8" w:rsidP="000E400D">
            <w:pPr>
              <w:jc w:val="both"/>
              <w:rPr>
                <w:rFonts w:ascii="Arial" w:hAnsi="Arial" w:cs="Arial"/>
                <w:b/>
                <w:bCs/>
              </w:rPr>
            </w:pPr>
            <w:r w:rsidRPr="001A61D7">
              <w:rPr>
                <w:rFonts w:ascii="Arial" w:hAnsi="Arial" w:cs="Arial"/>
                <w:b/>
                <w:bCs/>
              </w:rPr>
              <w:t>2025</w:t>
            </w:r>
          </w:p>
        </w:tc>
      </w:tr>
      <w:tr w:rsidR="0089472D" w:rsidRPr="000E400D" w14:paraId="690E1347" w14:textId="77777777">
        <w:tc>
          <w:tcPr>
            <w:tcW w:w="3823"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5C5DF10A" w14:textId="27F832FF" w:rsidR="0089472D" w:rsidRPr="001A61D7" w:rsidRDefault="00C73348" w:rsidP="000E400D">
            <w:pPr>
              <w:jc w:val="both"/>
              <w:rPr>
                <w:kern w:val="2"/>
                <w:lang w:eastAsia="en-GB"/>
                <w14:ligatures w14:val="standardContextual"/>
              </w:rPr>
            </w:pPr>
            <w:r>
              <w:rPr>
                <w:rFonts w:ascii="Arial" w:hAnsi="Arial" w:cs="Arial"/>
                <w:color w:val="000000"/>
              </w:rPr>
              <w:t xml:space="preserve">Staff with LTHC or illness </w:t>
            </w:r>
          </w:p>
        </w:tc>
        <w:tc>
          <w:tcPr>
            <w:tcW w:w="1272"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1AF4FBC1" w14:textId="77777777" w:rsidR="0089472D" w:rsidRPr="002072F8" w:rsidRDefault="002072F8" w:rsidP="000E400D">
            <w:pPr>
              <w:jc w:val="both"/>
              <w:rPr>
                <w:rFonts w:ascii="Arial" w:hAnsi="Arial" w:cs="Arial"/>
              </w:rPr>
            </w:pPr>
            <w:r w:rsidRPr="002072F8">
              <w:rPr>
                <w:rFonts w:ascii="Arial" w:hAnsi="Arial" w:cs="Arial"/>
              </w:rPr>
              <w:t>79.17%</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436ADCE7" w14:textId="77777777" w:rsidR="0089472D" w:rsidRPr="002072F8" w:rsidRDefault="002072F8" w:rsidP="000E400D">
            <w:pPr>
              <w:jc w:val="both"/>
              <w:rPr>
                <w:rFonts w:ascii="Arial" w:hAnsi="Arial" w:cs="Arial"/>
              </w:rPr>
            </w:pPr>
            <w:r w:rsidRPr="002072F8">
              <w:rPr>
                <w:rFonts w:ascii="Arial" w:hAnsi="Arial" w:cs="Arial"/>
              </w:rPr>
              <w:t>82.53%</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75A94FD3" w14:textId="77777777" w:rsidR="0089472D" w:rsidRPr="002072F8" w:rsidRDefault="002072F8" w:rsidP="000E400D">
            <w:pPr>
              <w:jc w:val="both"/>
              <w:rPr>
                <w:rFonts w:ascii="Arial" w:hAnsi="Arial" w:cs="Arial"/>
              </w:rPr>
            </w:pPr>
            <w:r w:rsidRPr="002072F8">
              <w:rPr>
                <w:rFonts w:ascii="Arial" w:hAnsi="Arial" w:cs="Arial"/>
              </w:rPr>
              <w:t>81.85%</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7B683D8C" w14:textId="77777777" w:rsidR="0089472D" w:rsidRPr="002072F8" w:rsidRDefault="002072F8" w:rsidP="000E400D">
            <w:pPr>
              <w:jc w:val="both"/>
              <w:rPr>
                <w:rFonts w:ascii="Arial" w:hAnsi="Arial" w:cs="Arial"/>
              </w:rPr>
            </w:pPr>
            <w:r w:rsidRPr="002072F8">
              <w:rPr>
                <w:rFonts w:ascii="Arial" w:hAnsi="Arial" w:cs="Arial"/>
              </w:rPr>
              <w:t>81.89%</w:t>
            </w:r>
          </w:p>
        </w:tc>
      </w:tr>
      <w:tr w:rsidR="0089472D" w:rsidRPr="000E400D" w14:paraId="6C58F7E0" w14:textId="77777777">
        <w:tc>
          <w:tcPr>
            <w:tcW w:w="3823"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5C066887" w14:textId="1EAF2B8B" w:rsidR="0089472D" w:rsidRPr="000E400D" w:rsidRDefault="002072F8" w:rsidP="000E400D">
            <w:pPr>
              <w:jc w:val="both"/>
              <w:rPr>
                <w:rFonts w:ascii="Arial" w:hAnsi="Arial" w:cs="Arial"/>
              </w:rPr>
            </w:pPr>
            <w:r w:rsidRPr="000E400D">
              <w:rPr>
                <w:rFonts w:ascii="Arial" w:hAnsi="Arial" w:cs="Arial"/>
              </w:rPr>
              <w:t xml:space="preserve">Staff with LTHC or </w:t>
            </w:r>
            <w:r w:rsidR="00616562" w:rsidRPr="000E400D">
              <w:rPr>
                <w:rFonts w:ascii="Arial" w:hAnsi="Arial" w:cs="Arial"/>
              </w:rPr>
              <w:t>illness –</w:t>
            </w:r>
            <w:r w:rsidRPr="000E400D">
              <w:rPr>
                <w:rFonts w:ascii="Arial" w:hAnsi="Arial" w:cs="Arial"/>
              </w:rPr>
              <w:t xml:space="preserve"> benchmark median</w:t>
            </w:r>
          </w:p>
        </w:tc>
        <w:tc>
          <w:tcPr>
            <w:tcW w:w="1272"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7CE4E5CC" w14:textId="77777777" w:rsidR="0089472D" w:rsidRPr="002072F8" w:rsidRDefault="002072F8" w:rsidP="000E400D">
            <w:pPr>
              <w:jc w:val="both"/>
              <w:rPr>
                <w:rFonts w:ascii="Arial" w:hAnsi="Arial" w:cs="Arial"/>
              </w:rPr>
            </w:pPr>
            <w:r w:rsidRPr="002072F8">
              <w:rPr>
                <w:rFonts w:ascii="Arial" w:hAnsi="Arial" w:cs="Arial"/>
              </w:rPr>
              <w:t>78.76%</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7450AC61" w14:textId="77777777" w:rsidR="0089472D" w:rsidRPr="002072F8" w:rsidRDefault="002072F8" w:rsidP="000E400D">
            <w:pPr>
              <w:jc w:val="both"/>
              <w:rPr>
                <w:rFonts w:ascii="Arial" w:hAnsi="Arial" w:cs="Arial"/>
              </w:rPr>
            </w:pPr>
            <w:r w:rsidRPr="002072F8">
              <w:rPr>
                <w:rFonts w:ascii="Arial" w:hAnsi="Arial" w:cs="Arial"/>
              </w:rPr>
              <w:t>79.32%</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55F20D62" w14:textId="77777777" w:rsidR="0089472D" w:rsidRPr="002072F8" w:rsidRDefault="002072F8" w:rsidP="000E400D">
            <w:pPr>
              <w:jc w:val="both"/>
              <w:rPr>
                <w:rFonts w:ascii="Arial" w:hAnsi="Arial" w:cs="Arial"/>
              </w:rPr>
            </w:pPr>
            <w:r w:rsidRPr="002072F8">
              <w:rPr>
                <w:rFonts w:ascii="Arial" w:hAnsi="Arial" w:cs="Arial"/>
              </w:rPr>
              <w:t>79.60%</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41F84417" w14:textId="77777777" w:rsidR="0089472D" w:rsidRPr="002072F8" w:rsidRDefault="002072F8" w:rsidP="000E400D">
            <w:pPr>
              <w:jc w:val="both"/>
              <w:rPr>
                <w:rFonts w:ascii="Arial" w:hAnsi="Arial" w:cs="Arial"/>
              </w:rPr>
            </w:pPr>
            <w:r w:rsidRPr="002072F8">
              <w:rPr>
                <w:rFonts w:ascii="Arial" w:hAnsi="Arial" w:cs="Arial"/>
              </w:rPr>
              <w:t>79.05%</w:t>
            </w:r>
          </w:p>
        </w:tc>
      </w:tr>
    </w:tbl>
    <w:p w14:paraId="2C2A3E31" w14:textId="77777777" w:rsidR="0089472D" w:rsidRPr="002072F8" w:rsidRDefault="0089472D">
      <w:pPr>
        <w:jc w:val="both"/>
        <w:rPr>
          <w:rFonts w:ascii="Arial" w:hAnsi="Arial" w:cs="Arial"/>
        </w:rPr>
      </w:pPr>
    </w:p>
    <w:p w14:paraId="3B90A2DC" w14:textId="32AD81A0" w:rsidR="000E400D" w:rsidRPr="000E400D" w:rsidRDefault="000E400D" w:rsidP="000E400D">
      <w:pPr>
        <w:jc w:val="both"/>
        <w:rPr>
          <w:rFonts w:ascii="Arial" w:hAnsi="Arial" w:cs="Arial"/>
          <w:b/>
          <w:bCs/>
        </w:rPr>
      </w:pPr>
      <w:r w:rsidRPr="000E400D">
        <w:rPr>
          <w:rFonts w:ascii="Arial" w:hAnsi="Arial" w:cs="Arial"/>
          <w:b/>
          <w:bCs/>
        </w:rPr>
        <w:t xml:space="preserve">Metric </w:t>
      </w:r>
      <w:r>
        <w:rPr>
          <w:rFonts w:ascii="Arial" w:hAnsi="Arial" w:cs="Arial"/>
          <w:b/>
          <w:bCs/>
        </w:rPr>
        <w:t>8</w:t>
      </w:r>
      <w:r w:rsidRPr="000E400D">
        <w:rPr>
          <w:rFonts w:ascii="Arial" w:hAnsi="Arial" w:cs="Arial"/>
          <w:b/>
          <w:bCs/>
        </w:rPr>
        <w:t xml:space="preserve"> Narrative </w:t>
      </w:r>
    </w:p>
    <w:p w14:paraId="4315A9BA" w14:textId="77777777" w:rsidR="007D6461" w:rsidRDefault="007D6461">
      <w:pPr>
        <w:jc w:val="both"/>
        <w:rPr>
          <w:kern w:val="2"/>
          <w:lang w:eastAsia="en-GB"/>
          <w14:ligatures w14:val="standardContextual"/>
        </w:rPr>
      </w:pPr>
      <w:r>
        <w:rPr>
          <w:rFonts w:ascii="Arial" w:hAnsi="Arial" w:cs="Arial"/>
        </w:rPr>
        <w:t>The 2025 data are broadly stable compared with 2024. Over the past four years, Trust performance has improved.</w:t>
      </w:r>
    </w:p>
    <w:p w14:paraId="2851816B" w14:textId="77777777" w:rsidR="007D6461" w:rsidRDefault="007D6461">
      <w:pPr>
        <w:jc w:val="both"/>
        <w:rPr>
          <w:kern w:val="2"/>
          <w:lang w:eastAsia="en-GB"/>
          <w14:ligatures w14:val="standardContextual"/>
        </w:rPr>
      </w:pPr>
      <w:r>
        <w:rPr>
          <w:rFonts w:ascii="Arial" w:hAnsi="Arial" w:cs="Arial"/>
        </w:rPr>
        <w:t>Trust results remain better than the benchmark median year on year over the past four years.</w:t>
      </w:r>
    </w:p>
    <w:p w14:paraId="07D50723" w14:textId="3382DF7A" w:rsidR="0089472D" w:rsidRPr="00C27AA0" w:rsidRDefault="00EE3340" w:rsidP="00C73348">
      <w:pPr>
        <w:pStyle w:val="Heading1"/>
        <w:rPr>
          <w:rFonts w:ascii="Arial" w:hAnsi="Arial" w:cs="Arial"/>
          <w:sz w:val="24"/>
          <w:szCs w:val="24"/>
        </w:rPr>
      </w:pPr>
      <w:bookmarkStart w:id="11" w:name="_Toc228252621"/>
      <w:r w:rsidRPr="00C27AA0">
        <w:rPr>
          <w:rFonts w:ascii="Arial" w:hAnsi="Arial" w:cs="Arial"/>
          <w:b/>
          <w:bCs/>
          <w:sz w:val="24"/>
          <w:szCs w:val="24"/>
        </w:rPr>
        <w:lastRenderedPageBreak/>
        <w:t>3.12</w:t>
      </w:r>
      <w:r w:rsidR="0019795D" w:rsidRPr="00C27AA0">
        <w:rPr>
          <w:rFonts w:ascii="Arial" w:hAnsi="Arial" w:cs="Arial"/>
          <w:b/>
          <w:bCs/>
          <w:sz w:val="24"/>
          <w:szCs w:val="24"/>
        </w:rPr>
        <w:t xml:space="preserve"> - </w:t>
      </w:r>
      <w:r w:rsidR="002072F8" w:rsidRPr="00C27AA0">
        <w:rPr>
          <w:rFonts w:ascii="Arial" w:hAnsi="Arial" w:cs="Arial"/>
          <w:b/>
          <w:bCs/>
          <w:sz w:val="24"/>
          <w:szCs w:val="24"/>
          <w:u w:val="single"/>
        </w:rPr>
        <w:t>Metric 9</w:t>
      </w:r>
      <w:r w:rsidR="002072F8" w:rsidRPr="00C27AA0">
        <w:rPr>
          <w:rFonts w:ascii="Arial" w:hAnsi="Arial" w:cs="Arial"/>
          <w:sz w:val="24"/>
          <w:szCs w:val="24"/>
          <w:u w:val="single"/>
        </w:rPr>
        <w:t xml:space="preserve"> – staff engagement score</w:t>
      </w:r>
      <w:bookmarkEnd w:id="11"/>
    </w:p>
    <w:tbl>
      <w:tblPr>
        <w:tblW w:w="9493" w:type="dxa"/>
        <w:tblCellMar>
          <w:left w:w="10" w:type="dxa"/>
          <w:right w:w="10" w:type="dxa"/>
        </w:tblCellMar>
        <w:tblLook w:val="04A0" w:firstRow="1" w:lastRow="0" w:firstColumn="1" w:lastColumn="0" w:noHBand="0" w:noVBand="1"/>
      </w:tblPr>
      <w:tblGrid>
        <w:gridCol w:w="3823"/>
        <w:gridCol w:w="1134"/>
        <w:gridCol w:w="1134"/>
        <w:gridCol w:w="1134"/>
        <w:gridCol w:w="1134"/>
        <w:gridCol w:w="1134"/>
      </w:tblGrid>
      <w:tr w:rsidR="0089472D" w:rsidRPr="000E400D" w14:paraId="21287CFC" w14:textId="77777777">
        <w:trPr>
          <w:trHeight w:val="591"/>
        </w:trPr>
        <w:tc>
          <w:tcPr>
            <w:tcW w:w="3823" w:type="dxa"/>
            <w:tcBorders>
              <w:top w:val="single" w:sz="4" w:space="0" w:color="E97132"/>
              <w:left w:val="single" w:sz="4" w:space="0" w:color="E97132"/>
              <w:bottom w:val="single" w:sz="4" w:space="0" w:color="E97132"/>
            </w:tcBorders>
            <w:shd w:val="clear" w:color="auto" w:fill="E97132"/>
            <w:tcMar>
              <w:top w:w="0" w:type="dxa"/>
              <w:left w:w="108" w:type="dxa"/>
              <w:bottom w:w="0" w:type="dxa"/>
              <w:right w:w="108" w:type="dxa"/>
            </w:tcMar>
          </w:tcPr>
          <w:p w14:paraId="127F886F" w14:textId="77777777" w:rsidR="0089472D" w:rsidRPr="000E400D" w:rsidRDefault="002072F8" w:rsidP="000E400D">
            <w:pPr>
              <w:jc w:val="both"/>
              <w:rPr>
                <w:rFonts w:ascii="Arial" w:hAnsi="Arial" w:cs="Arial"/>
              </w:rPr>
            </w:pPr>
            <w:r w:rsidRPr="000E400D">
              <w:rPr>
                <w:rFonts w:ascii="Arial" w:hAnsi="Arial" w:cs="Arial"/>
              </w:rPr>
              <w:t>Staff Group</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41A1BF13" w14:textId="77777777" w:rsidR="0089472D" w:rsidRPr="000E400D" w:rsidRDefault="002072F8" w:rsidP="000E400D">
            <w:pPr>
              <w:jc w:val="both"/>
              <w:rPr>
                <w:rFonts w:ascii="Arial" w:hAnsi="Arial" w:cs="Arial"/>
              </w:rPr>
            </w:pPr>
            <w:r w:rsidRPr="000E400D">
              <w:rPr>
                <w:rFonts w:ascii="Arial" w:hAnsi="Arial" w:cs="Arial"/>
              </w:rPr>
              <w:t>2021</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752C10F1" w14:textId="77777777" w:rsidR="0089472D" w:rsidRPr="000E400D" w:rsidRDefault="002072F8" w:rsidP="000E400D">
            <w:pPr>
              <w:jc w:val="both"/>
              <w:rPr>
                <w:rFonts w:ascii="Arial" w:hAnsi="Arial" w:cs="Arial"/>
              </w:rPr>
            </w:pPr>
            <w:r w:rsidRPr="000E400D">
              <w:rPr>
                <w:rFonts w:ascii="Arial" w:hAnsi="Arial" w:cs="Arial"/>
              </w:rPr>
              <w:t>2022</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3692F3F9" w14:textId="77777777" w:rsidR="0089472D" w:rsidRPr="000E400D" w:rsidRDefault="002072F8" w:rsidP="000E400D">
            <w:pPr>
              <w:jc w:val="both"/>
              <w:rPr>
                <w:rFonts w:ascii="Arial" w:hAnsi="Arial" w:cs="Arial"/>
              </w:rPr>
            </w:pPr>
            <w:r w:rsidRPr="000E400D">
              <w:rPr>
                <w:rFonts w:ascii="Arial" w:hAnsi="Arial" w:cs="Arial"/>
              </w:rPr>
              <w:t>2023</w:t>
            </w:r>
          </w:p>
        </w:tc>
        <w:tc>
          <w:tcPr>
            <w:tcW w:w="1134" w:type="dxa"/>
            <w:tcBorders>
              <w:top w:val="single" w:sz="4" w:space="0" w:color="E97132"/>
              <w:bottom w:val="single" w:sz="4" w:space="0" w:color="E97132"/>
            </w:tcBorders>
            <w:shd w:val="clear" w:color="auto" w:fill="E97132"/>
            <w:tcMar>
              <w:top w:w="0" w:type="dxa"/>
              <w:left w:w="108" w:type="dxa"/>
              <w:bottom w:w="0" w:type="dxa"/>
              <w:right w:w="108" w:type="dxa"/>
            </w:tcMar>
          </w:tcPr>
          <w:p w14:paraId="3EA66C34" w14:textId="77777777" w:rsidR="0089472D" w:rsidRPr="000E400D" w:rsidRDefault="002072F8" w:rsidP="000E400D">
            <w:pPr>
              <w:jc w:val="both"/>
              <w:rPr>
                <w:rFonts w:ascii="Arial" w:hAnsi="Arial" w:cs="Arial"/>
              </w:rPr>
            </w:pPr>
            <w:r w:rsidRPr="000E400D">
              <w:rPr>
                <w:rFonts w:ascii="Arial" w:hAnsi="Arial" w:cs="Arial"/>
              </w:rPr>
              <w:t>2024</w:t>
            </w:r>
          </w:p>
        </w:tc>
        <w:tc>
          <w:tcPr>
            <w:tcW w:w="1134" w:type="dxa"/>
            <w:tcBorders>
              <w:top w:val="single" w:sz="4" w:space="0" w:color="E97132"/>
              <w:bottom w:val="single" w:sz="4" w:space="0" w:color="E97132"/>
              <w:right w:val="single" w:sz="4" w:space="0" w:color="E97132"/>
            </w:tcBorders>
            <w:shd w:val="clear" w:color="auto" w:fill="E97132"/>
            <w:tcMar>
              <w:top w:w="0" w:type="dxa"/>
              <w:left w:w="108" w:type="dxa"/>
              <w:bottom w:w="0" w:type="dxa"/>
              <w:right w:w="108" w:type="dxa"/>
            </w:tcMar>
          </w:tcPr>
          <w:p w14:paraId="1191CB14" w14:textId="77777777" w:rsidR="0089472D" w:rsidRPr="000E400D" w:rsidRDefault="002072F8" w:rsidP="000E400D">
            <w:pPr>
              <w:jc w:val="both"/>
              <w:rPr>
                <w:rFonts w:ascii="Arial" w:hAnsi="Arial" w:cs="Arial"/>
              </w:rPr>
            </w:pPr>
            <w:r w:rsidRPr="000E400D">
              <w:rPr>
                <w:rFonts w:ascii="Arial" w:hAnsi="Arial" w:cs="Arial"/>
              </w:rPr>
              <w:t>2025</w:t>
            </w:r>
          </w:p>
        </w:tc>
      </w:tr>
      <w:tr w:rsidR="0089472D" w:rsidRPr="000E400D" w14:paraId="558A7675" w14:textId="77777777" w:rsidTr="001A61D7">
        <w:trPr>
          <w:trHeight w:val="689"/>
        </w:trPr>
        <w:tc>
          <w:tcPr>
            <w:tcW w:w="3823"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294F844C" w14:textId="2CC0BCD5" w:rsidR="0089472D" w:rsidRPr="001A61D7" w:rsidRDefault="00C73348" w:rsidP="000E400D">
            <w:pPr>
              <w:jc w:val="both"/>
              <w:rPr>
                <w:kern w:val="2"/>
                <w:lang w:eastAsia="en-GB"/>
                <w14:ligatures w14:val="standardContextual"/>
              </w:rPr>
            </w:pPr>
            <w:r>
              <w:rPr>
                <w:rFonts w:ascii="Arial" w:hAnsi="Arial" w:cs="Arial"/>
                <w:color w:val="000000"/>
              </w:rPr>
              <w:t xml:space="preserve">Staff without LTHC or illness </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6A932CA7" w14:textId="59D6F85C" w:rsidR="0089472D" w:rsidRPr="001A61D7" w:rsidRDefault="00C73348" w:rsidP="000E400D">
            <w:pPr>
              <w:jc w:val="both"/>
              <w:rPr>
                <w:kern w:val="2"/>
                <w:lang w:eastAsia="en-GB"/>
                <w14:ligatures w14:val="standardContextual"/>
              </w:rPr>
            </w:pPr>
            <w:r>
              <w:rPr>
                <w:rFonts w:ascii="Arial" w:hAnsi="Arial" w:cs="Arial"/>
                <w:color w:val="000000"/>
              </w:rPr>
              <w:t>7.17</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2B24E2BA" w14:textId="2702B904" w:rsidR="0089472D" w:rsidRPr="001A61D7" w:rsidRDefault="00C73348" w:rsidP="000E400D">
            <w:pPr>
              <w:jc w:val="both"/>
              <w:rPr>
                <w:kern w:val="2"/>
                <w:lang w:eastAsia="en-GB"/>
                <w14:ligatures w14:val="standardContextual"/>
              </w:rPr>
            </w:pPr>
            <w:r>
              <w:rPr>
                <w:rFonts w:ascii="Arial" w:hAnsi="Arial" w:cs="Arial"/>
                <w:color w:val="000000"/>
              </w:rPr>
              <w:t>7.18</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411ACE2A" w14:textId="2E808EE5" w:rsidR="0089472D" w:rsidRPr="001A61D7" w:rsidRDefault="00C73348" w:rsidP="000E400D">
            <w:pPr>
              <w:jc w:val="both"/>
              <w:rPr>
                <w:kern w:val="2"/>
                <w:lang w:eastAsia="en-GB"/>
                <w14:ligatures w14:val="standardContextual"/>
              </w:rPr>
            </w:pPr>
            <w:r>
              <w:rPr>
                <w:rFonts w:ascii="Arial" w:hAnsi="Arial" w:cs="Arial"/>
                <w:color w:val="000000"/>
              </w:rPr>
              <w:t>7.34</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3C63FDDF" w14:textId="14F6A2C3" w:rsidR="0089472D" w:rsidRPr="001A61D7" w:rsidRDefault="00C73348" w:rsidP="000E400D">
            <w:pPr>
              <w:jc w:val="both"/>
              <w:rPr>
                <w:kern w:val="2"/>
                <w:lang w:eastAsia="en-GB"/>
                <w14:ligatures w14:val="standardContextual"/>
              </w:rPr>
            </w:pPr>
            <w:r>
              <w:rPr>
                <w:rFonts w:ascii="Arial" w:hAnsi="Arial" w:cs="Arial"/>
                <w:color w:val="000000"/>
              </w:rPr>
              <w:t>7.26</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630F1AF8" w14:textId="54CED5D3" w:rsidR="0089472D" w:rsidRPr="001A61D7" w:rsidRDefault="00C73348" w:rsidP="000E400D">
            <w:pPr>
              <w:jc w:val="both"/>
              <w:rPr>
                <w:kern w:val="2"/>
                <w:lang w:eastAsia="en-GB"/>
                <w14:ligatures w14:val="standardContextual"/>
              </w:rPr>
            </w:pPr>
            <w:r>
              <w:rPr>
                <w:rFonts w:ascii="Arial" w:hAnsi="Arial" w:cs="Arial"/>
                <w:color w:val="000000"/>
              </w:rPr>
              <w:t>7.28</w:t>
            </w:r>
          </w:p>
        </w:tc>
      </w:tr>
      <w:tr w:rsidR="0089472D" w:rsidRPr="000E400D" w14:paraId="64A13557" w14:textId="77777777">
        <w:tc>
          <w:tcPr>
            <w:tcW w:w="3823"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3BEF4297" w14:textId="1CD56B6C" w:rsidR="0089472D" w:rsidRPr="000E400D" w:rsidRDefault="002072F8" w:rsidP="000E400D">
            <w:pPr>
              <w:jc w:val="both"/>
              <w:rPr>
                <w:rFonts w:ascii="Arial" w:hAnsi="Arial" w:cs="Arial"/>
              </w:rPr>
            </w:pPr>
            <w:r w:rsidRPr="000E400D">
              <w:rPr>
                <w:rFonts w:ascii="Arial" w:hAnsi="Arial" w:cs="Arial"/>
              </w:rPr>
              <w:t xml:space="preserve">Staff without LTHC or </w:t>
            </w:r>
            <w:r w:rsidR="00616562" w:rsidRPr="000E400D">
              <w:rPr>
                <w:rFonts w:ascii="Arial" w:hAnsi="Arial" w:cs="Arial"/>
              </w:rPr>
              <w:t>illness –</w:t>
            </w:r>
            <w:r w:rsidRPr="000E400D">
              <w:rPr>
                <w:rFonts w:ascii="Arial" w:hAnsi="Arial" w:cs="Arial"/>
              </w:rPr>
              <w:t xml:space="preserve"> benchmark median</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64DA7DC2" w14:textId="1DEDE854" w:rsidR="0089472D" w:rsidRPr="001A61D7" w:rsidRDefault="00C73348" w:rsidP="000E400D">
            <w:pPr>
              <w:jc w:val="both"/>
              <w:rPr>
                <w:kern w:val="2"/>
                <w:lang w:eastAsia="en-GB"/>
                <w14:ligatures w14:val="standardContextual"/>
              </w:rPr>
            </w:pPr>
            <w:r>
              <w:rPr>
                <w:rFonts w:ascii="Arial" w:hAnsi="Arial" w:cs="Arial"/>
              </w:rPr>
              <w:t>7.17</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2D1772B0" w14:textId="4AF6AED7" w:rsidR="0089472D" w:rsidRPr="001A61D7" w:rsidRDefault="00C73348" w:rsidP="000E400D">
            <w:pPr>
              <w:jc w:val="both"/>
              <w:rPr>
                <w:kern w:val="2"/>
                <w:lang w:eastAsia="en-GB"/>
                <w14:ligatures w14:val="standardContextual"/>
              </w:rPr>
            </w:pPr>
            <w:r>
              <w:rPr>
                <w:rFonts w:ascii="Arial" w:hAnsi="Arial" w:cs="Arial"/>
              </w:rPr>
              <w:t>7.18</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7797A366" w14:textId="749E3D27" w:rsidR="0089472D" w:rsidRPr="001A61D7" w:rsidRDefault="00C73348" w:rsidP="000E400D">
            <w:pPr>
              <w:jc w:val="both"/>
              <w:rPr>
                <w:kern w:val="2"/>
                <w:lang w:eastAsia="en-GB"/>
                <w14:ligatures w14:val="standardContextual"/>
              </w:rPr>
            </w:pPr>
            <w:r>
              <w:rPr>
                <w:rFonts w:ascii="Arial" w:hAnsi="Arial" w:cs="Arial"/>
              </w:rPr>
              <w:t>7.23</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0F647B9D" w14:textId="759CF335" w:rsidR="0089472D" w:rsidRPr="001A61D7" w:rsidRDefault="00C73348" w:rsidP="000E400D">
            <w:pPr>
              <w:jc w:val="both"/>
              <w:rPr>
                <w:kern w:val="2"/>
                <w:lang w:eastAsia="en-GB"/>
                <w14:ligatures w14:val="standardContextual"/>
              </w:rPr>
            </w:pPr>
            <w:r>
              <w:rPr>
                <w:rFonts w:ascii="Arial" w:hAnsi="Arial" w:cs="Arial"/>
              </w:rPr>
              <w:t>7.20</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1CE6FDBE" w14:textId="212B23C7" w:rsidR="0089472D" w:rsidRPr="001A61D7" w:rsidRDefault="00C73348" w:rsidP="000E400D">
            <w:pPr>
              <w:jc w:val="both"/>
              <w:rPr>
                <w:kern w:val="2"/>
                <w:lang w:eastAsia="en-GB"/>
                <w14:ligatures w14:val="standardContextual"/>
              </w:rPr>
            </w:pPr>
            <w:r>
              <w:rPr>
                <w:rFonts w:ascii="Arial" w:hAnsi="Arial" w:cs="Arial"/>
              </w:rPr>
              <w:t>7.17</w:t>
            </w:r>
          </w:p>
        </w:tc>
      </w:tr>
      <w:tr w:rsidR="0089472D" w:rsidRPr="000E400D" w14:paraId="2DCF853A" w14:textId="77777777">
        <w:tc>
          <w:tcPr>
            <w:tcW w:w="3823"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17884A36" w14:textId="4D9A5259" w:rsidR="0089472D" w:rsidRPr="001A61D7" w:rsidRDefault="00C73348" w:rsidP="000E400D">
            <w:pPr>
              <w:jc w:val="both"/>
              <w:rPr>
                <w:kern w:val="2"/>
                <w:lang w:eastAsia="en-GB"/>
                <w14:ligatures w14:val="standardContextual"/>
              </w:rPr>
            </w:pPr>
            <w:r>
              <w:rPr>
                <w:rFonts w:ascii="Arial" w:hAnsi="Arial" w:cs="Arial"/>
                <w:color w:val="000000"/>
              </w:rPr>
              <w:t xml:space="preserve">Staff with LTHC or illness  </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6293B9E7" w14:textId="0F0855F3" w:rsidR="0089472D" w:rsidRPr="001A61D7" w:rsidRDefault="00C73348" w:rsidP="000E400D">
            <w:pPr>
              <w:jc w:val="both"/>
              <w:rPr>
                <w:kern w:val="2"/>
                <w:lang w:eastAsia="en-GB"/>
                <w14:ligatures w14:val="standardContextual"/>
              </w:rPr>
            </w:pPr>
            <w:r>
              <w:rPr>
                <w:rFonts w:ascii="Arial" w:hAnsi="Arial" w:cs="Arial"/>
                <w:color w:val="000000"/>
              </w:rPr>
              <w:t>6.83</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584FCD46" w14:textId="4DD5F7C9" w:rsidR="0089472D" w:rsidRPr="001A61D7" w:rsidRDefault="00C73348" w:rsidP="000E400D">
            <w:pPr>
              <w:jc w:val="both"/>
              <w:rPr>
                <w:kern w:val="2"/>
                <w:lang w:eastAsia="en-GB"/>
                <w14:ligatures w14:val="standardContextual"/>
              </w:rPr>
            </w:pPr>
            <w:r>
              <w:rPr>
                <w:rFonts w:ascii="Arial" w:hAnsi="Arial" w:cs="Arial"/>
                <w:color w:val="000000"/>
              </w:rPr>
              <w:t>6.75</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0882E806" w14:textId="248FAFD0" w:rsidR="0089472D" w:rsidRPr="001A61D7" w:rsidRDefault="00C73348" w:rsidP="000E400D">
            <w:pPr>
              <w:jc w:val="both"/>
              <w:rPr>
                <w:kern w:val="2"/>
                <w:lang w:eastAsia="en-GB"/>
                <w14:ligatures w14:val="standardContextual"/>
              </w:rPr>
            </w:pPr>
            <w:r>
              <w:rPr>
                <w:rFonts w:ascii="Arial" w:hAnsi="Arial" w:cs="Arial"/>
                <w:color w:val="000000"/>
              </w:rPr>
              <w:t>6.97</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210BEFBF" w14:textId="37589794" w:rsidR="0089472D" w:rsidRPr="001A61D7" w:rsidRDefault="00C73348" w:rsidP="000E400D">
            <w:pPr>
              <w:jc w:val="both"/>
              <w:rPr>
                <w:kern w:val="2"/>
                <w:lang w:eastAsia="en-GB"/>
                <w14:ligatures w14:val="standardContextual"/>
              </w:rPr>
            </w:pPr>
            <w:r>
              <w:rPr>
                <w:rFonts w:ascii="Arial" w:hAnsi="Arial" w:cs="Arial"/>
                <w:color w:val="000000"/>
              </w:rPr>
              <w:t>6.98</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61F92363" w14:textId="5CBBDA83" w:rsidR="0089472D" w:rsidRPr="001A61D7" w:rsidRDefault="00C73348" w:rsidP="000E400D">
            <w:pPr>
              <w:jc w:val="both"/>
              <w:rPr>
                <w:kern w:val="2"/>
                <w:lang w:eastAsia="en-GB"/>
                <w14:ligatures w14:val="standardContextual"/>
              </w:rPr>
            </w:pPr>
            <w:r>
              <w:rPr>
                <w:rFonts w:ascii="Arial" w:hAnsi="Arial" w:cs="Arial"/>
                <w:color w:val="000000"/>
              </w:rPr>
              <w:t>6.91</w:t>
            </w:r>
          </w:p>
        </w:tc>
      </w:tr>
      <w:tr w:rsidR="0089472D" w:rsidRPr="000E400D" w14:paraId="0C896D16" w14:textId="77777777">
        <w:tc>
          <w:tcPr>
            <w:tcW w:w="3823"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0D36CA01" w14:textId="4A90A8F2" w:rsidR="0089472D" w:rsidRPr="000E400D" w:rsidRDefault="002072F8" w:rsidP="000E400D">
            <w:pPr>
              <w:jc w:val="both"/>
              <w:rPr>
                <w:rFonts w:ascii="Arial" w:hAnsi="Arial" w:cs="Arial"/>
              </w:rPr>
            </w:pPr>
            <w:r w:rsidRPr="000E400D">
              <w:rPr>
                <w:rFonts w:ascii="Arial" w:hAnsi="Arial" w:cs="Arial"/>
              </w:rPr>
              <w:t xml:space="preserve">Staff with LTHC or </w:t>
            </w:r>
            <w:r w:rsidR="00616562" w:rsidRPr="000E400D">
              <w:rPr>
                <w:rFonts w:ascii="Arial" w:hAnsi="Arial" w:cs="Arial"/>
              </w:rPr>
              <w:t>illness –</w:t>
            </w:r>
            <w:r w:rsidRPr="000E400D">
              <w:rPr>
                <w:rFonts w:ascii="Arial" w:hAnsi="Arial" w:cs="Arial"/>
              </w:rPr>
              <w:t xml:space="preserve"> benchmark median</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09F04A3B" w14:textId="2DBAB3F3" w:rsidR="0089472D" w:rsidRPr="001A61D7" w:rsidRDefault="00C73348" w:rsidP="000E400D">
            <w:pPr>
              <w:jc w:val="both"/>
              <w:rPr>
                <w:kern w:val="2"/>
                <w:lang w:eastAsia="en-GB"/>
                <w14:ligatures w14:val="standardContextual"/>
              </w:rPr>
            </w:pPr>
            <w:r>
              <w:rPr>
                <w:rFonts w:ascii="Arial" w:hAnsi="Arial" w:cs="Arial"/>
              </w:rPr>
              <w:t>6.74</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625C5FF2" w14:textId="6E963B61" w:rsidR="0089472D" w:rsidRPr="001A61D7" w:rsidRDefault="00C73348" w:rsidP="000E400D">
            <w:pPr>
              <w:jc w:val="both"/>
              <w:rPr>
                <w:kern w:val="2"/>
                <w:lang w:eastAsia="en-GB"/>
                <w14:ligatures w14:val="standardContextual"/>
              </w:rPr>
            </w:pPr>
            <w:r>
              <w:rPr>
                <w:rFonts w:ascii="Arial" w:hAnsi="Arial" w:cs="Arial"/>
              </w:rPr>
              <w:t>6.74</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0CD9AEB1" w14:textId="1470EABB" w:rsidR="0089472D" w:rsidRPr="001A61D7" w:rsidRDefault="00C73348" w:rsidP="000E400D">
            <w:pPr>
              <w:jc w:val="both"/>
              <w:rPr>
                <w:kern w:val="2"/>
                <w:lang w:eastAsia="en-GB"/>
                <w14:ligatures w14:val="standardContextual"/>
              </w:rPr>
            </w:pPr>
            <w:r>
              <w:rPr>
                <w:rFonts w:ascii="Arial" w:hAnsi="Arial" w:cs="Arial"/>
              </w:rPr>
              <w:t>6.82</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160F85BC" w14:textId="4AE9D064" w:rsidR="0089472D" w:rsidRPr="001A61D7" w:rsidRDefault="00C73348" w:rsidP="000E400D">
            <w:pPr>
              <w:jc w:val="both"/>
              <w:rPr>
                <w:kern w:val="2"/>
                <w:lang w:eastAsia="en-GB"/>
                <w14:ligatures w14:val="standardContextual"/>
              </w:rPr>
            </w:pPr>
            <w:r>
              <w:rPr>
                <w:rFonts w:ascii="Arial" w:hAnsi="Arial" w:cs="Arial"/>
              </w:rPr>
              <w:t>6.74</w:t>
            </w:r>
          </w:p>
        </w:tc>
        <w:tc>
          <w:tcPr>
            <w:tcW w:w="1134" w:type="dxa"/>
            <w:tcBorders>
              <w:top w:val="single" w:sz="4" w:space="0" w:color="F1A983"/>
              <w:left w:val="single" w:sz="4" w:space="0" w:color="F1A983"/>
              <w:bottom w:val="single" w:sz="4" w:space="0" w:color="F1A983"/>
              <w:right w:val="single" w:sz="4" w:space="0" w:color="F1A983"/>
            </w:tcBorders>
            <w:tcMar>
              <w:top w:w="0" w:type="dxa"/>
              <w:left w:w="108" w:type="dxa"/>
              <w:bottom w:w="0" w:type="dxa"/>
              <w:right w:w="108" w:type="dxa"/>
            </w:tcMar>
          </w:tcPr>
          <w:p w14:paraId="6C8A3112" w14:textId="06EC589C" w:rsidR="0089472D" w:rsidRPr="001A61D7" w:rsidRDefault="00C73348" w:rsidP="000E400D">
            <w:pPr>
              <w:jc w:val="both"/>
              <w:rPr>
                <w:kern w:val="2"/>
                <w:lang w:eastAsia="en-GB"/>
                <w14:ligatures w14:val="standardContextual"/>
              </w:rPr>
            </w:pPr>
            <w:r>
              <w:rPr>
                <w:rFonts w:ascii="Arial" w:hAnsi="Arial" w:cs="Arial"/>
              </w:rPr>
              <w:t>6.64</w:t>
            </w:r>
          </w:p>
        </w:tc>
      </w:tr>
      <w:tr w:rsidR="0089472D" w:rsidRPr="000E400D" w14:paraId="13D9E8A7" w14:textId="77777777">
        <w:tc>
          <w:tcPr>
            <w:tcW w:w="3823"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0F2AAE0D" w14:textId="7918F5CB" w:rsidR="0089472D" w:rsidRPr="001A61D7" w:rsidRDefault="00C73348" w:rsidP="000E400D">
            <w:pPr>
              <w:jc w:val="both"/>
              <w:rPr>
                <w:kern w:val="2"/>
                <w:lang w:eastAsia="en-GB"/>
                <w14:ligatures w14:val="standardContextual"/>
              </w:rPr>
            </w:pPr>
            <w:r>
              <w:rPr>
                <w:rFonts w:ascii="Arial" w:hAnsi="Arial" w:cs="Arial"/>
                <w:color w:val="000000"/>
              </w:rPr>
              <w:t>Trust average score</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7363E004" w14:textId="341008B4" w:rsidR="0089472D" w:rsidRPr="001A61D7" w:rsidRDefault="00C73348" w:rsidP="000E400D">
            <w:pPr>
              <w:jc w:val="both"/>
              <w:rPr>
                <w:kern w:val="2"/>
                <w:lang w:eastAsia="en-GB"/>
                <w14:ligatures w14:val="standardContextual"/>
              </w:rPr>
            </w:pPr>
            <w:r>
              <w:rPr>
                <w:rFonts w:ascii="Arial" w:hAnsi="Arial" w:cs="Arial"/>
                <w:color w:val="000000"/>
              </w:rPr>
              <w:t>7.06</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5995FB9A" w14:textId="662AA56C" w:rsidR="0089472D" w:rsidRPr="001A61D7" w:rsidRDefault="00C73348" w:rsidP="000E400D">
            <w:pPr>
              <w:jc w:val="both"/>
              <w:rPr>
                <w:kern w:val="2"/>
                <w:lang w:eastAsia="en-GB"/>
                <w14:ligatures w14:val="standardContextual"/>
              </w:rPr>
            </w:pPr>
            <w:r>
              <w:rPr>
                <w:rFonts w:ascii="Arial" w:hAnsi="Arial" w:cs="Arial"/>
                <w:color w:val="000000"/>
              </w:rPr>
              <w:t>7.05</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69E2306A" w14:textId="0D191DBE" w:rsidR="0089472D" w:rsidRPr="001A61D7" w:rsidRDefault="00C73348" w:rsidP="000E400D">
            <w:pPr>
              <w:jc w:val="both"/>
              <w:rPr>
                <w:kern w:val="2"/>
                <w:lang w:eastAsia="en-GB"/>
                <w14:ligatures w14:val="standardContextual"/>
              </w:rPr>
            </w:pPr>
            <w:r>
              <w:rPr>
                <w:rFonts w:ascii="Arial" w:hAnsi="Arial" w:cs="Arial"/>
                <w:color w:val="000000"/>
              </w:rPr>
              <w:t>7.24</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25683ACF" w14:textId="1796BF05" w:rsidR="0089472D" w:rsidRPr="001A61D7" w:rsidRDefault="00C73348" w:rsidP="000E400D">
            <w:pPr>
              <w:jc w:val="both"/>
              <w:rPr>
                <w:kern w:val="2"/>
                <w:lang w:eastAsia="en-GB"/>
                <w14:ligatures w14:val="standardContextual"/>
              </w:rPr>
            </w:pPr>
            <w:r>
              <w:rPr>
                <w:rFonts w:ascii="Arial" w:hAnsi="Arial" w:cs="Arial"/>
                <w:color w:val="000000"/>
              </w:rPr>
              <w:t>7.18</w:t>
            </w:r>
          </w:p>
        </w:tc>
        <w:tc>
          <w:tcPr>
            <w:tcW w:w="1134" w:type="dxa"/>
            <w:tcBorders>
              <w:top w:val="single" w:sz="4" w:space="0" w:color="F1A983"/>
              <w:left w:val="single" w:sz="4" w:space="0" w:color="F1A983"/>
              <w:bottom w:val="single" w:sz="4" w:space="0" w:color="F1A983"/>
              <w:right w:val="single" w:sz="4" w:space="0" w:color="F1A983"/>
            </w:tcBorders>
            <w:shd w:val="clear" w:color="auto" w:fill="FAE2D5"/>
            <w:tcMar>
              <w:top w:w="0" w:type="dxa"/>
              <w:left w:w="108" w:type="dxa"/>
              <w:bottom w:w="0" w:type="dxa"/>
              <w:right w:w="108" w:type="dxa"/>
            </w:tcMar>
          </w:tcPr>
          <w:p w14:paraId="2AA4EB0C" w14:textId="0D2AD0C0" w:rsidR="0089472D" w:rsidRPr="001A61D7" w:rsidRDefault="00C73348" w:rsidP="000E400D">
            <w:pPr>
              <w:jc w:val="both"/>
              <w:rPr>
                <w:kern w:val="2"/>
                <w:lang w:eastAsia="en-GB"/>
                <w14:ligatures w14:val="standardContextual"/>
              </w:rPr>
            </w:pPr>
            <w:r>
              <w:rPr>
                <w:rFonts w:ascii="Arial" w:hAnsi="Arial" w:cs="Arial"/>
                <w:color w:val="000000"/>
              </w:rPr>
              <w:t>7.16</w:t>
            </w:r>
          </w:p>
        </w:tc>
      </w:tr>
    </w:tbl>
    <w:p w14:paraId="29BF1879" w14:textId="77777777" w:rsidR="0089472D" w:rsidRPr="002072F8" w:rsidRDefault="0089472D">
      <w:pPr>
        <w:jc w:val="both"/>
        <w:rPr>
          <w:rFonts w:ascii="Arial" w:hAnsi="Arial" w:cs="Arial"/>
        </w:rPr>
      </w:pPr>
    </w:p>
    <w:p w14:paraId="45529B4F" w14:textId="2E334F68" w:rsidR="000E400D" w:rsidRPr="000E400D" w:rsidRDefault="000E400D" w:rsidP="000E400D">
      <w:pPr>
        <w:jc w:val="both"/>
        <w:rPr>
          <w:rFonts w:ascii="Arial" w:hAnsi="Arial" w:cs="Arial"/>
          <w:b/>
          <w:bCs/>
        </w:rPr>
      </w:pPr>
      <w:r w:rsidRPr="000E400D">
        <w:rPr>
          <w:rFonts w:ascii="Arial" w:hAnsi="Arial" w:cs="Arial"/>
          <w:b/>
          <w:bCs/>
        </w:rPr>
        <w:t xml:space="preserve">Metric </w:t>
      </w:r>
      <w:r>
        <w:rPr>
          <w:rFonts w:ascii="Arial" w:hAnsi="Arial" w:cs="Arial"/>
          <w:b/>
          <w:bCs/>
        </w:rPr>
        <w:t>9</w:t>
      </w:r>
      <w:r w:rsidRPr="000E400D">
        <w:rPr>
          <w:rFonts w:ascii="Arial" w:hAnsi="Arial" w:cs="Arial"/>
          <w:b/>
          <w:bCs/>
        </w:rPr>
        <w:t xml:space="preserve"> Narrative </w:t>
      </w:r>
    </w:p>
    <w:p w14:paraId="13BAB6B0" w14:textId="77777777" w:rsidR="007D6461" w:rsidRDefault="007D6461">
      <w:pPr>
        <w:jc w:val="both"/>
        <w:rPr>
          <w:kern w:val="2"/>
          <w:lang w:eastAsia="en-GB"/>
          <w14:ligatures w14:val="standardContextual"/>
        </w:rPr>
      </w:pPr>
      <w:r>
        <w:rPr>
          <w:rFonts w:ascii="Arial" w:hAnsi="Arial" w:cs="Arial"/>
        </w:rPr>
        <w:t>In 2025, the engagement score for staff with an LTHC or illness decreased from 6.98 to 6.91 (a decrease of 0.07).</w:t>
      </w:r>
    </w:p>
    <w:p w14:paraId="78831B87" w14:textId="77777777" w:rsidR="007D6461" w:rsidRDefault="007D6461">
      <w:pPr>
        <w:jc w:val="both"/>
        <w:rPr>
          <w:kern w:val="2"/>
          <w:lang w:eastAsia="en-GB"/>
          <w14:ligatures w14:val="standardContextual"/>
        </w:rPr>
      </w:pPr>
      <w:r>
        <w:rPr>
          <w:rFonts w:ascii="Arial" w:hAnsi="Arial" w:cs="Arial"/>
        </w:rPr>
        <w:t>Trust scores for both staff groups are above the benchmark median year on year.</w:t>
      </w:r>
    </w:p>
    <w:p w14:paraId="4A87630B" w14:textId="237BE2DB" w:rsidR="00C73348" w:rsidRDefault="00C73348">
      <w:pPr>
        <w:jc w:val="both"/>
        <w:rPr>
          <w:kern w:val="2"/>
          <w:lang w:eastAsia="en-GB"/>
          <w14:ligatures w14:val="standardContextual"/>
        </w:rPr>
      </w:pPr>
      <w:r>
        <w:rPr>
          <w:rFonts w:ascii="Arial" w:hAnsi="Arial" w:cs="Arial"/>
        </w:rPr>
        <w:t>The Trusts overall average score remains broadly steady year on year.</w:t>
      </w:r>
    </w:p>
    <w:p w14:paraId="5098FBE3" w14:textId="28E72DA0" w:rsidR="0089472D" w:rsidRPr="001A61D7" w:rsidRDefault="00EE3340" w:rsidP="001A61D7">
      <w:pPr>
        <w:pStyle w:val="Heading1"/>
        <w:ind w:left="993" w:hanging="993"/>
        <w:jc w:val="both"/>
        <w:rPr>
          <w:rFonts w:ascii="Arial" w:hAnsi="Arial" w:cs="Arial"/>
          <w:sz w:val="24"/>
          <w:szCs w:val="24"/>
        </w:rPr>
      </w:pPr>
      <w:bookmarkStart w:id="12" w:name="_Toc228252622"/>
      <w:r w:rsidRPr="001A61D7">
        <w:rPr>
          <w:rFonts w:ascii="Arial" w:hAnsi="Arial" w:cs="Arial"/>
          <w:b/>
          <w:bCs/>
          <w:sz w:val="24"/>
          <w:szCs w:val="24"/>
        </w:rPr>
        <w:t xml:space="preserve">3.13 </w:t>
      </w:r>
      <w:r w:rsidR="0019795D" w:rsidRPr="001A61D7">
        <w:rPr>
          <w:rFonts w:ascii="Arial" w:hAnsi="Arial" w:cs="Arial"/>
          <w:b/>
          <w:bCs/>
          <w:sz w:val="24"/>
          <w:szCs w:val="24"/>
        </w:rPr>
        <w:t xml:space="preserve"> </w:t>
      </w:r>
      <w:r w:rsidR="001A61D7">
        <w:rPr>
          <w:rFonts w:ascii="Arial" w:hAnsi="Arial" w:cs="Arial"/>
          <w:b/>
          <w:bCs/>
          <w:sz w:val="24"/>
          <w:szCs w:val="24"/>
        </w:rPr>
        <w:t xml:space="preserve">  </w:t>
      </w:r>
      <w:r w:rsidR="002072F8" w:rsidRPr="001A61D7">
        <w:rPr>
          <w:rFonts w:asciiTheme="majorHAnsi" w:hAnsiTheme="majorHAnsi" w:cs="Arial"/>
          <w:b/>
          <w:bCs/>
          <w:color w:val="auto"/>
          <w:sz w:val="24"/>
          <w:szCs w:val="24"/>
        </w:rPr>
        <w:t>Metric 9b - Has your organisation taken action to facilitate the voices of your Disabled staff to be heard?</w:t>
      </w:r>
      <w:bookmarkEnd w:id="12"/>
    </w:p>
    <w:p w14:paraId="18C84B45" w14:textId="62BAB822" w:rsidR="00C73348" w:rsidRDefault="00C73348">
      <w:pPr>
        <w:jc w:val="both"/>
        <w:rPr>
          <w:kern w:val="2"/>
          <w:lang w:eastAsia="en-GB"/>
          <w14:ligatures w14:val="standardContextual"/>
        </w:rPr>
      </w:pPr>
      <w:r>
        <w:rPr>
          <w:rFonts w:ascii="Arial" w:hAnsi="Arial" w:cs="Arial"/>
          <w:b/>
          <w:bCs/>
        </w:rPr>
        <w:t>Yes</w:t>
      </w:r>
      <w:r>
        <w:rPr>
          <w:rFonts w:ascii="Arial" w:hAnsi="Arial" w:cs="Arial"/>
        </w:rPr>
        <w:t xml:space="preserve"> - the Trust engages the DisAbility Staff Network Group across a range of improvement workstreams and projects, including policy review and development. The Chair is also invited to Trust committee meetings to represent members views and contribute to the delivery of Trust objectives and priorities.</w:t>
      </w:r>
    </w:p>
    <w:p w14:paraId="7AB7F7A0" w14:textId="77777777" w:rsidR="00616562" w:rsidRDefault="00616562">
      <w:pPr>
        <w:jc w:val="both"/>
        <w:rPr>
          <w:rFonts w:ascii="Arial" w:hAnsi="Arial" w:cs="Arial"/>
        </w:rPr>
      </w:pPr>
    </w:p>
    <w:p w14:paraId="5F75455D" w14:textId="77777777" w:rsidR="00515607" w:rsidRDefault="00515607">
      <w:pPr>
        <w:jc w:val="both"/>
        <w:rPr>
          <w:rFonts w:ascii="Arial" w:hAnsi="Arial" w:cs="Arial"/>
        </w:rPr>
      </w:pPr>
    </w:p>
    <w:p w14:paraId="747FA6D5" w14:textId="77777777" w:rsidR="00515607" w:rsidRDefault="00515607">
      <w:pPr>
        <w:jc w:val="both"/>
        <w:rPr>
          <w:rFonts w:ascii="Arial" w:hAnsi="Arial" w:cs="Arial"/>
        </w:rPr>
      </w:pPr>
    </w:p>
    <w:p w14:paraId="44BE5B5D" w14:textId="77777777" w:rsidR="00515607" w:rsidRDefault="00515607">
      <w:pPr>
        <w:jc w:val="both"/>
        <w:rPr>
          <w:rFonts w:ascii="Arial" w:hAnsi="Arial" w:cs="Arial"/>
        </w:rPr>
      </w:pPr>
    </w:p>
    <w:p w14:paraId="27DB5E6B" w14:textId="1AEA7076" w:rsidR="0089472D" w:rsidRPr="00C27AA0" w:rsidRDefault="00EE3340" w:rsidP="001A61D7">
      <w:pPr>
        <w:pStyle w:val="Heading1"/>
        <w:ind w:left="709" w:hanging="709"/>
        <w:jc w:val="both"/>
        <w:rPr>
          <w:rFonts w:ascii="Arial" w:hAnsi="Arial" w:cs="Arial"/>
          <w:sz w:val="24"/>
          <w:szCs w:val="24"/>
        </w:rPr>
      </w:pPr>
      <w:bookmarkStart w:id="13" w:name="_Toc228252623"/>
      <w:r w:rsidRPr="00C27AA0">
        <w:rPr>
          <w:rFonts w:ascii="Arial" w:hAnsi="Arial" w:cs="Arial"/>
          <w:b/>
          <w:bCs/>
          <w:sz w:val="24"/>
          <w:szCs w:val="24"/>
        </w:rPr>
        <w:lastRenderedPageBreak/>
        <w:t>3.14</w:t>
      </w:r>
      <w:r w:rsidR="0019795D" w:rsidRPr="00C27AA0">
        <w:rPr>
          <w:rFonts w:ascii="Arial" w:hAnsi="Arial" w:cs="Arial"/>
          <w:b/>
          <w:bCs/>
          <w:sz w:val="24"/>
          <w:szCs w:val="24"/>
        </w:rPr>
        <w:t xml:space="preserve"> </w:t>
      </w:r>
      <w:r w:rsidR="001A61D7">
        <w:rPr>
          <w:rFonts w:ascii="Arial" w:hAnsi="Arial" w:cs="Arial"/>
          <w:b/>
          <w:bCs/>
          <w:sz w:val="24"/>
          <w:szCs w:val="24"/>
        </w:rPr>
        <w:t xml:space="preserve">   </w:t>
      </w:r>
      <w:r w:rsidR="002072F8" w:rsidRPr="001A61D7">
        <w:rPr>
          <w:rFonts w:asciiTheme="majorHAnsi" w:hAnsiTheme="majorHAnsi" w:cs="Arial"/>
          <w:b/>
          <w:bCs/>
          <w:color w:val="auto"/>
          <w:sz w:val="24"/>
          <w:szCs w:val="24"/>
        </w:rPr>
        <w:t xml:space="preserve">Metric 10 - Percentage difference between the organisation’s Board voting membership and its organisation’s overall workforce, </w:t>
      </w:r>
      <w:bookmarkEnd w:id="13"/>
      <w:r w:rsidR="00106DCD" w:rsidRPr="001A61D7">
        <w:rPr>
          <w:rFonts w:asciiTheme="majorHAnsi" w:hAnsiTheme="majorHAnsi" w:cs="Arial"/>
          <w:b/>
          <w:bCs/>
          <w:color w:val="auto"/>
          <w:sz w:val="24"/>
          <w:szCs w:val="24"/>
        </w:rPr>
        <w:t>disaggregated.</w:t>
      </w:r>
    </w:p>
    <w:tbl>
      <w:tblPr>
        <w:tblStyle w:val="TableGrid"/>
        <w:tblW w:w="5310" w:type="pct"/>
        <w:tblLayout w:type="fixed"/>
        <w:tblLook w:val="04A0" w:firstRow="1" w:lastRow="0" w:firstColumn="1" w:lastColumn="0" w:noHBand="0" w:noVBand="1"/>
      </w:tblPr>
      <w:tblGrid>
        <w:gridCol w:w="1414"/>
        <w:gridCol w:w="1273"/>
        <w:gridCol w:w="1151"/>
        <w:gridCol w:w="1111"/>
        <w:gridCol w:w="1164"/>
        <w:gridCol w:w="1283"/>
        <w:gridCol w:w="1455"/>
        <w:gridCol w:w="724"/>
      </w:tblGrid>
      <w:tr w:rsidR="00515607" w:rsidRPr="00EE3340" w14:paraId="189097E4" w14:textId="77777777" w:rsidTr="00515607">
        <w:trPr>
          <w:trHeight w:val="506"/>
          <w:tblHeader/>
        </w:trPr>
        <w:tc>
          <w:tcPr>
            <w:tcW w:w="738" w:type="pct"/>
            <w:tcBorders>
              <w:bottom w:val="single" w:sz="4" w:space="0" w:color="auto"/>
            </w:tcBorders>
            <w:shd w:val="clear" w:color="auto" w:fill="0070C0"/>
            <w:noWrap/>
            <w:hideMark/>
          </w:tcPr>
          <w:p w14:paraId="6D06CE8F" w14:textId="77777777" w:rsidR="00984F31" w:rsidRPr="00EE3340" w:rsidRDefault="00984F31" w:rsidP="000E400D">
            <w:pPr>
              <w:autoSpaceDN w:val="0"/>
              <w:spacing w:after="160" w:line="276" w:lineRule="auto"/>
              <w:jc w:val="both"/>
              <w:rPr>
                <w:rFonts w:ascii="Arial" w:hAnsi="Arial" w:cs="Arial"/>
              </w:rPr>
            </w:pPr>
          </w:p>
        </w:tc>
        <w:tc>
          <w:tcPr>
            <w:tcW w:w="665" w:type="pct"/>
            <w:tcBorders>
              <w:bottom w:val="single" w:sz="4" w:space="0" w:color="auto"/>
            </w:tcBorders>
            <w:shd w:val="clear" w:color="auto" w:fill="0070C0"/>
            <w:vAlign w:val="center"/>
            <w:hideMark/>
          </w:tcPr>
          <w:p w14:paraId="392F4846" w14:textId="43BD7689" w:rsidR="00984F31" w:rsidRPr="00515607" w:rsidRDefault="00984F31" w:rsidP="000E400D">
            <w:pPr>
              <w:autoSpaceDN w:val="0"/>
              <w:spacing w:after="160" w:line="276" w:lineRule="auto"/>
              <w:jc w:val="both"/>
              <w:rPr>
                <w:rFonts w:ascii="Arial" w:hAnsi="Arial" w:cs="Arial"/>
                <w:color w:val="FFFFFF" w:themeColor="background1"/>
                <w:sz w:val="22"/>
                <w:szCs w:val="22"/>
              </w:rPr>
            </w:pPr>
            <w:r w:rsidRPr="00515607">
              <w:rPr>
                <w:rFonts w:ascii="Arial" w:hAnsi="Arial" w:cs="Arial"/>
                <w:color w:val="FFFFFF" w:themeColor="background1"/>
                <w:sz w:val="22"/>
                <w:szCs w:val="22"/>
              </w:rPr>
              <w:t>Disabled</w:t>
            </w:r>
          </w:p>
        </w:tc>
        <w:tc>
          <w:tcPr>
            <w:tcW w:w="601" w:type="pct"/>
            <w:tcBorders>
              <w:bottom w:val="single" w:sz="4" w:space="0" w:color="auto"/>
            </w:tcBorders>
            <w:shd w:val="clear" w:color="auto" w:fill="0070C0"/>
            <w:vAlign w:val="center"/>
            <w:hideMark/>
          </w:tcPr>
          <w:p w14:paraId="6E815A38" w14:textId="400DF100" w:rsidR="00984F31" w:rsidRPr="00515607" w:rsidRDefault="00E361FB" w:rsidP="000E400D">
            <w:pPr>
              <w:autoSpaceDN w:val="0"/>
              <w:spacing w:after="160" w:line="276" w:lineRule="auto"/>
              <w:jc w:val="both"/>
              <w:rPr>
                <w:rFonts w:ascii="Arial" w:hAnsi="Arial" w:cs="Arial"/>
                <w:color w:val="FFFFFF" w:themeColor="background1"/>
                <w:sz w:val="22"/>
                <w:szCs w:val="22"/>
              </w:rPr>
            </w:pPr>
            <w:r w:rsidRPr="00515607">
              <w:rPr>
                <w:rFonts w:ascii="Arial" w:hAnsi="Arial" w:cs="Arial"/>
                <w:color w:val="FFFFFF" w:themeColor="background1"/>
                <w:sz w:val="22"/>
                <w:szCs w:val="22"/>
              </w:rPr>
              <w:t>% Disabled</w:t>
            </w:r>
          </w:p>
        </w:tc>
        <w:tc>
          <w:tcPr>
            <w:tcW w:w="580" w:type="pct"/>
            <w:tcBorders>
              <w:bottom w:val="single" w:sz="4" w:space="0" w:color="auto"/>
            </w:tcBorders>
            <w:shd w:val="clear" w:color="auto" w:fill="0070C0"/>
            <w:vAlign w:val="center"/>
            <w:hideMark/>
          </w:tcPr>
          <w:p w14:paraId="736F174B" w14:textId="61606360" w:rsidR="00984F31" w:rsidRPr="00515607" w:rsidRDefault="00E361FB" w:rsidP="000E400D">
            <w:pPr>
              <w:autoSpaceDN w:val="0"/>
              <w:spacing w:after="160" w:line="276" w:lineRule="auto"/>
              <w:jc w:val="both"/>
              <w:rPr>
                <w:rFonts w:ascii="Arial" w:hAnsi="Arial" w:cs="Arial"/>
                <w:color w:val="FFFFFF" w:themeColor="background1"/>
                <w:sz w:val="22"/>
                <w:szCs w:val="22"/>
              </w:rPr>
            </w:pPr>
            <w:r w:rsidRPr="00515607">
              <w:rPr>
                <w:rFonts w:ascii="Arial" w:hAnsi="Arial" w:cs="Arial"/>
                <w:color w:val="FFFFFF" w:themeColor="background1"/>
                <w:sz w:val="22"/>
                <w:szCs w:val="22"/>
              </w:rPr>
              <w:t>Non-disabled</w:t>
            </w:r>
          </w:p>
        </w:tc>
        <w:tc>
          <w:tcPr>
            <w:tcW w:w="608" w:type="pct"/>
            <w:tcBorders>
              <w:bottom w:val="single" w:sz="4" w:space="0" w:color="auto"/>
            </w:tcBorders>
            <w:shd w:val="clear" w:color="auto" w:fill="0070C0"/>
            <w:vAlign w:val="center"/>
            <w:hideMark/>
          </w:tcPr>
          <w:p w14:paraId="58E99FA6" w14:textId="3A212C78" w:rsidR="00984F31" w:rsidRPr="00515607" w:rsidRDefault="00E361FB" w:rsidP="000E400D">
            <w:pPr>
              <w:autoSpaceDN w:val="0"/>
              <w:spacing w:after="160" w:line="276" w:lineRule="auto"/>
              <w:jc w:val="both"/>
              <w:rPr>
                <w:rFonts w:ascii="Arial" w:hAnsi="Arial" w:cs="Arial"/>
                <w:color w:val="FFFFFF" w:themeColor="background1"/>
                <w:sz w:val="22"/>
                <w:szCs w:val="22"/>
              </w:rPr>
            </w:pPr>
            <w:r w:rsidRPr="00515607">
              <w:rPr>
                <w:rFonts w:ascii="Arial" w:hAnsi="Arial" w:cs="Arial"/>
                <w:color w:val="FFFFFF" w:themeColor="background1"/>
                <w:sz w:val="22"/>
                <w:szCs w:val="22"/>
              </w:rPr>
              <w:t>% Non-disabled</w:t>
            </w:r>
          </w:p>
        </w:tc>
        <w:tc>
          <w:tcPr>
            <w:tcW w:w="670" w:type="pct"/>
            <w:tcBorders>
              <w:bottom w:val="single" w:sz="4" w:space="0" w:color="auto"/>
            </w:tcBorders>
            <w:shd w:val="clear" w:color="auto" w:fill="0070C0"/>
            <w:vAlign w:val="center"/>
          </w:tcPr>
          <w:p w14:paraId="7F83425B" w14:textId="7AB6B9C5" w:rsidR="00E361FB" w:rsidRPr="00515607" w:rsidRDefault="00E361FB" w:rsidP="000E400D">
            <w:pPr>
              <w:autoSpaceDN w:val="0"/>
              <w:spacing w:after="160" w:line="276" w:lineRule="auto"/>
              <w:jc w:val="both"/>
              <w:rPr>
                <w:rFonts w:ascii="Arial" w:hAnsi="Arial" w:cs="Arial"/>
                <w:color w:val="FFFFFF" w:themeColor="background1"/>
                <w:sz w:val="22"/>
                <w:szCs w:val="22"/>
              </w:rPr>
            </w:pPr>
            <w:r w:rsidRPr="00515607">
              <w:rPr>
                <w:rFonts w:ascii="Arial" w:hAnsi="Arial" w:cs="Arial"/>
                <w:color w:val="FFFFFF" w:themeColor="background1"/>
                <w:sz w:val="22"/>
                <w:szCs w:val="22"/>
              </w:rPr>
              <w:t>Unknown/</w:t>
            </w:r>
          </w:p>
          <w:p w14:paraId="159E7820" w14:textId="69959F6E" w:rsidR="00984F31" w:rsidRPr="00515607" w:rsidRDefault="00E361FB" w:rsidP="000E400D">
            <w:pPr>
              <w:autoSpaceDN w:val="0"/>
              <w:spacing w:after="160" w:line="276" w:lineRule="auto"/>
              <w:jc w:val="both"/>
              <w:rPr>
                <w:rFonts w:ascii="Arial" w:hAnsi="Arial" w:cs="Arial"/>
                <w:color w:val="FFFFFF" w:themeColor="background1"/>
                <w:sz w:val="22"/>
                <w:szCs w:val="22"/>
              </w:rPr>
            </w:pPr>
            <w:r w:rsidRPr="00515607">
              <w:rPr>
                <w:rFonts w:ascii="Arial" w:hAnsi="Arial" w:cs="Arial"/>
                <w:color w:val="FFFFFF" w:themeColor="background1"/>
                <w:sz w:val="22"/>
                <w:szCs w:val="22"/>
              </w:rPr>
              <w:t>Null</w:t>
            </w:r>
          </w:p>
        </w:tc>
        <w:tc>
          <w:tcPr>
            <w:tcW w:w="760" w:type="pct"/>
            <w:tcBorders>
              <w:bottom w:val="single" w:sz="4" w:space="0" w:color="auto"/>
            </w:tcBorders>
            <w:shd w:val="clear" w:color="auto" w:fill="0070C0"/>
            <w:vAlign w:val="center"/>
          </w:tcPr>
          <w:p w14:paraId="4E215D47" w14:textId="7F7ED518" w:rsidR="00E361FB" w:rsidRPr="00515607" w:rsidRDefault="00E361FB" w:rsidP="000E400D">
            <w:pPr>
              <w:autoSpaceDN w:val="0"/>
              <w:spacing w:after="160" w:line="276" w:lineRule="auto"/>
              <w:jc w:val="both"/>
              <w:rPr>
                <w:rFonts w:ascii="Arial" w:hAnsi="Arial" w:cs="Arial"/>
                <w:color w:val="FFFFFF" w:themeColor="background1"/>
                <w:sz w:val="22"/>
                <w:szCs w:val="22"/>
              </w:rPr>
            </w:pPr>
            <w:r w:rsidRPr="00515607">
              <w:rPr>
                <w:rFonts w:ascii="Arial" w:hAnsi="Arial" w:cs="Arial"/>
                <w:color w:val="FFFFFF" w:themeColor="background1"/>
                <w:sz w:val="22"/>
                <w:szCs w:val="22"/>
              </w:rPr>
              <w:t>% Unknown/</w:t>
            </w:r>
          </w:p>
          <w:p w14:paraId="7B732EC6" w14:textId="71045E75" w:rsidR="00984F31" w:rsidRPr="00515607" w:rsidRDefault="00E361FB" w:rsidP="000E400D">
            <w:pPr>
              <w:autoSpaceDN w:val="0"/>
              <w:spacing w:after="160" w:line="276" w:lineRule="auto"/>
              <w:jc w:val="both"/>
              <w:rPr>
                <w:rFonts w:ascii="Arial" w:hAnsi="Arial" w:cs="Arial"/>
                <w:color w:val="FFFFFF" w:themeColor="background1"/>
                <w:sz w:val="22"/>
                <w:szCs w:val="22"/>
              </w:rPr>
            </w:pPr>
            <w:r w:rsidRPr="00515607">
              <w:rPr>
                <w:rFonts w:ascii="Arial" w:hAnsi="Arial" w:cs="Arial"/>
                <w:color w:val="FFFFFF" w:themeColor="background1"/>
                <w:sz w:val="22"/>
                <w:szCs w:val="22"/>
              </w:rPr>
              <w:t>Null</w:t>
            </w:r>
          </w:p>
        </w:tc>
        <w:tc>
          <w:tcPr>
            <w:tcW w:w="378" w:type="pct"/>
            <w:tcBorders>
              <w:bottom w:val="single" w:sz="4" w:space="0" w:color="auto"/>
            </w:tcBorders>
            <w:shd w:val="clear" w:color="auto" w:fill="0070C0"/>
            <w:vAlign w:val="center"/>
          </w:tcPr>
          <w:p w14:paraId="0CD66941" w14:textId="63CD8677" w:rsidR="00984F31" w:rsidRPr="00515607" w:rsidRDefault="00E361FB" w:rsidP="000E400D">
            <w:pPr>
              <w:autoSpaceDN w:val="0"/>
              <w:spacing w:after="160" w:line="276" w:lineRule="auto"/>
              <w:jc w:val="both"/>
              <w:rPr>
                <w:rFonts w:ascii="Arial" w:hAnsi="Arial" w:cs="Arial"/>
                <w:color w:val="FFFFFF" w:themeColor="background1"/>
                <w:sz w:val="22"/>
                <w:szCs w:val="22"/>
              </w:rPr>
            </w:pPr>
            <w:r w:rsidRPr="00515607">
              <w:rPr>
                <w:rFonts w:ascii="Arial" w:hAnsi="Arial" w:cs="Arial"/>
                <w:color w:val="FFFFFF" w:themeColor="background1"/>
                <w:sz w:val="22"/>
                <w:szCs w:val="22"/>
              </w:rPr>
              <w:t>Total</w:t>
            </w:r>
          </w:p>
        </w:tc>
      </w:tr>
      <w:tr w:rsidR="00515607" w:rsidRPr="00EE3340" w14:paraId="040E81AD" w14:textId="77777777" w:rsidTr="00515607">
        <w:trPr>
          <w:trHeight w:val="318"/>
        </w:trPr>
        <w:tc>
          <w:tcPr>
            <w:tcW w:w="738" w:type="pct"/>
            <w:tcBorders>
              <w:top w:val="single" w:sz="4" w:space="0" w:color="auto"/>
            </w:tcBorders>
            <w:vAlign w:val="center"/>
            <w:hideMark/>
          </w:tcPr>
          <w:p w14:paraId="7E1FBEEC" w14:textId="77777777"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Total Board members</w:t>
            </w:r>
          </w:p>
        </w:tc>
        <w:tc>
          <w:tcPr>
            <w:tcW w:w="665" w:type="pct"/>
            <w:tcBorders>
              <w:top w:val="single" w:sz="4" w:space="0" w:color="auto"/>
            </w:tcBorders>
            <w:vAlign w:val="center"/>
          </w:tcPr>
          <w:p w14:paraId="22EC4D4F" w14:textId="5F557F7D" w:rsidR="00E361FB" w:rsidRPr="002421C3" w:rsidRDefault="00E361FB" w:rsidP="000E400D">
            <w:pPr>
              <w:autoSpaceDN w:val="0"/>
              <w:spacing w:after="160" w:line="276" w:lineRule="auto"/>
              <w:jc w:val="both"/>
              <w:rPr>
                <w:rFonts w:ascii="Arial" w:hAnsi="Arial" w:cs="Arial"/>
              </w:rPr>
            </w:pPr>
            <w:r w:rsidRPr="002421C3">
              <w:rPr>
                <w:rFonts w:ascii="Arial" w:hAnsi="Arial" w:cs="Arial"/>
              </w:rPr>
              <w:t>0</w:t>
            </w:r>
          </w:p>
        </w:tc>
        <w:tc>
          <w:tcPr>
            <w:tcW w:w="601" w:type="pct"/>
            <w:tcBorders>
              <w:top w:val="single" w:sz="4" w:space="0" w:color="auto"/>
            </w:tcBorders>
            <w:shd w:val="clear" w:color="auto" w:fill="D9F2D0" w:themeFill="accent6" w:themeFillTint="33"/>
            <w:vAlign w:val="center"/>
          </w:tcPr>
          <w:p w14:paraId="5E5EA6FD" w14:textId="64CE5984" w:rsidR="00E361FB" w:rsidRPr="002421C3" w:rsidRDefault="00E361FB" w:rsidP="000E400D">
            <w:pPr>
              <w:autoSpaceDN w:val="0"/>
              <w:spacing w:after="160" w:line="276" w:lineRule="auto"/>
              <w:jc w:val="both"/>
              <w:rPr>
                <w:rFonts w:ascii="Arial" w:hAnsi="Arial" w:cs="Arial"/>
              </w:rPr>
            </w:pPr>
            <w:r w:rsidRPr="002421C3">
              <w:rPr>
                <w:rFonts w:ascii="Arial" w:hAnsi="Arial" w:cs="Arial"/>
              </w:rPr>
              <w:t>0.00%</w:t>
            </w:r>
          </w:p>
        </w:tc>
        <w:tc>
          <w:tcPr>
            <w:tcW w:w="580" w:type="pct"/>
            <w:tcBorders>
              <w:top w:val="single" w:sz="4" w:space="0" w:color="auto"/>
            </w:tcBorders>
            <w:vAlign w:val="center"/>
          </w:tcPr>
          <w:p w14:paraId="70392933" w14:textId="4FC8F94C" w:rsidR="00E361FB" w:rsidRPr="002421C3" w:rsidRDefault="00E361FB" w:rsidP="000E400D">
            <w:pPr>
              <w:autoSpaceDN w:val="0"/>
              <w:spacing w:after="160" w:line="276" w:lineRule="auto"/>
              <w:jc w:val="both"/>
              <w:rPr>
                <w:rFonts w:ascii="Arial" w:hAnsi="Arial" w:cs="Arial"/>
              </w:rPr>
            </w:pPr>
            <w:r w:rsidRPr="002421C3">
              <w:rPr>
                <w:rFonts w:ascii="Arial" w:hAnsi="Arial" w:cs="Arial"/>
              </w:rPr>
              <w:t>12</w:t>
            </w:r>
          </w:p>
        </w:tc>
        <w:tc>
          <w:tcPr>
            <w:tcW w:w="608" w:type="pct"/>
            <w:tcBorders>
              <w:top w:val="single" w:sz="4" w:space="0" w:color="auto"/>
            </w:tcBorders>
            <w:shd w:val="clear" w:color="auto" w:fill="D9F2D0" w:themeFill="accent6" w:themeFillTint="33"/>
            <w:vAlign w:val="center"/>
          </w:tcPr>
          <w:p w14:paraId="5BEE7BF1" w14:textId="4AC7BD46" w:rsidR="00E361FB" w:rsidRPr="002421C3" w:rsidRDefault="00515607" w:rsidP="000E400D">
            <w:pPr>
              <w:autoSpaceDN w:val="0"/>
              <w:spacing w:after="160" w:line="276" w:lineRule="auto"/>
              <w:jc w:val="both"/>
              <w:rPr>
                <w:rFonts w:ascii="Arial" w:hAnsi="Arial" w:cs="Arial"/>
              </w:rPr>
            </w:pPr>
            <w:r>
              <w:rPr>
                <w:rFonts w:ascii="Arial" w:hAnsi="Arial" w:cs="Arial"/>
              </w:rPr>
              <w:t>8</w:t>
            </w:r>
            <w:r w:rsidR="002421C3" w:rsidRPr="002421C3">
              <w:rPr>
                <w:rFonts w:ascii="Arial" w:hAnsi="Arial" w:cs="Arial"/>
              </w:rPr>
              <w:t>0</w:t>
            </w:r>
            <w:r w:rsidR="00E361FB" w:rsidRPr="002421C3">
              <w:rPr>
                <w:rFonts w:ascii="Arial" w:hAnsi="Arial" w:cs="Arial"/>
              </w:rPr>
              <w:t>.00%</w:t>
            </w:r>
          </w:p>
        </w:tc>
        <w:tc>
          <w:tcPr>
            <w:tcW w:w="670" w:type="pct"/>
            <w:tcBorders>
              <w:top w:val="single" w:sz="4" w:space="0" w:color="auto"/>
            </w:tcBorders>
            <w:vAlign w:val="center"/>
          </w:tcPr>
          <w:p w14:paraId="6715B479" w14:textId="1845BAD9" w:rsidR="00E361FB" w:rsidRPr="002421C3" w:rsidRDefault="00515607" w:rsidP="000E400D">
            <w:pPr>
              <w:autoSpaceDN w:val="0"/>
              <w:spacing w:after="160" w:line="276" w:lineRule="auto"/>
              <w:jc w:val="both"/>
              <w:rPr>
                <w:rFonts w:ascii="Arial" w:hAnsi="Arial" w:cs="Arial"/>
              </w:rPr>
            </w:pPr>
            <w:r>
              <w:rPr>
                <w:rFonts w:ascii="Arial" w:hAnsi="Arial" w:cs="Arial"/>
              </w:rPr>
              <w:t>3</w:t>
            </w:r>
          </w:p>
        </w:tc>
        <w:tc>
          <w:tcPr>
            <w:tcW w:w="760" w:type="pct"/>
            <w:tcBorders>
              <w:top w:val="single" w:sz="4" w:space="0" w:color="auto"/>
            </w:tcBorders>
            <w:shd w:val="clear" w:color="auto" w:fill="D9F2D0" w:themeFill="accent6" w:themeFillTint="33"/>
            <w:vAlign w:val="center"/>
          </w:tcPr>
          <w:p w14:paraId="46B983B0" w14:textId="41EC5627" w:rsidR="00E361FB" w:rsidRPr="002421C3" w:rsidRDefault="00515607" w:rsidP="000E400D">
            <w:pPr>
              <w:autoSpaceDN w:val="0"/>
              <w:spacing w:after="160" w:line="276" w:lineRule="auto"/>
              <w:jc w:val="both"/>
              <w:rPr>
                <w:rFonts w:ascii="Arial" w:hAnsi="Arial" w:cs="Arial"/>
              </w:rPr>
            </w:pPr>
            <w:r>
              <w:rPr>
                <w:rFonts w:ascii="Arial" w:hAnsi="Arial" w:cs="Arial"/>
              </w:rPr>
              <w:t>20</w:t>
            </w:r>
            <w:r w:rsidR="002421C3" w:rsidRPr="002421C3">
              <w:rPr>
                <w:rFonts w:ascii="Arial" w:hAnsi="Arial" w:cs="Arial"/>
              </w:rPr>
              <w:t>.00%</w:t>
            </w:r>
          </w:p>
        </w:tc>
        <w:tc>
          <w:tcPr>
            <w:tcW w:w="378" w:type="pct"/>
            <w:tcBorders>
              <w:top w:val="single" w:sz="4" w:space="0" w:color="auto"/>
            </w:tcBorders>
            <w:vAlign w:val="center"/>
          </w:tcPr>
          <w:p w14:paraId="55FDC8D5" w14:textId="40A39B1B" w:rsidR="00E361FB" w:rsidRPr="002421C3" w:rsidRDefault="00515607" w:rsidP="000E400D">
            <w:pPr>
              <w:autoSpaceDN w:val="0"/>
              <w:spacing w:after="160" w:line="276" w:lineRule="auto"/>
              <w:jc w:val="both"/>
              <w:rPr>
                <w:rFonts w:ascii="Arial" w:hAnsi="Arial" w:cs="Arial"/>
              </w:rPr>
            </w:pPr>
            <w:r>
              <w:rPr>
                <w:rFonts w:ascii="Arial" w:hAnsi="Arial" w:cs="Arial"/>
              </w:rPr>
              <w:t>15</w:t>
            </w:r>
          </w:p>
        </w:tc>
      </w:tr>
      <w:tr w:rsidR="00515607" w:rsidRPr="00EE3340" w14:paraId="0ACFF6CF" w14:textId="77777777" w:rsidTr="00515607">
        <w:trPr>
          <w:trHeight w:val="318"/>
        </w:trPr>
        <w:tc>
          <w:tcPr>
            <w:tcW w:w="738" w:type="pct"/>
            <w:vAlign w:val="center"/>
            <w:hideMark/>
          </w:tcPr>
          <w:p w14:paraId="3B918BB6" w14:textId="6979501A"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 xml:space="preserve">of which: Voting Board </w:t>
            </w:r>
            <w:r w:rsidRPr="00515607">
              <w:rPr>
                <w:rFonts w:ascii="Arial" w:hAnsi="Arial" w:cs="Arial"/>
                <w:sz w:val="22"/>
                <w:szCs w:val="22"/>
              </w:rPr>
              <w:tab/>
              <w:t xml:space="preserve">    members</w:t>
            </w:r>
          </w:p>
        </w:tc>
        <w:tc>
          <w:tcPr>
            <w:tcW w:w="665" w:type="pct"/>
            <w:vAlign w:val="center"/>
          </w:tcPr>
          <w:p w14:paraId="59A991FE" w14:textId="6E08BA1F"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0</w:t>
            </w:r>
          </w:p>
        </w:tc>
        <w:tc>
          <w:tcPr>
            <w:tcW w:w="601" w:type="pct"/>
            <w:shd w:val="clear" w:color="auto" w:fill="D9F2D0" w:themeFill="accent6" w:themeFillTint="33"/>
            <w:vAlign w:val="center"/>
          </w:tcPr>
          <w:p w14:paraId="5952A50C" w14:textId="5B4CF8D0"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0.00%</w:t>
            </w:r>
          </w:p>
        </w:tc>
        <w:tc>
          <w:tcPr>
            <w:tcW w:w="580" w:type="pct"/>
            <w:vAlign w:val="center"/>
          </w:tcPr>
          <w:p w14:paraId="5292AD27" w14:textId="4C182208" w:rsidR="00E361FB" w:rsidRPr="00515607" w:rsidRDefault="00515607" w:rsidP="00515607">
            <w:pPr>
              <w:autoSpaceDN w:val="0"/>
              <w:spacing w:after="160" w:line="276" w:lineRule="auto"/>
              <w:rPr>
                <w:rFonts w:ascii="Arial" w:hAnsi="Arial" w:cs="Arial"/>
                <w:sz w:val="22"/>
                <w:szCs w:val="22"/>
              </w:rPr>
            </w:pPr>
            <w:r w:rsidRPr="00515607">
              <w:rPr>
                <w:rFonts w:ascii="Arial" w:hAnsi="Arial" w:cs="Arial"/>
                <w:sz w:val="22"/>
                <w:szCs w:val="22"/>
              </w:rPr>
              <w:t>11</w:t>
            </w:r>
          </w:p>
        </w:tc>
        <w:tc>
          <w:tcPr>
            <w:tcW w:w="608" w:type="pct"/>
            <w:shd w:val="clear" w:color="auto" w:fill="D9F2D0" w:themeFill="accent6" w:themeFillTint="33"/>
            <w:vAlign w:val="center"/>
          </w:tcPr>
          <w:p w14:paraId="60098B4E" w14:textId="79E5A84E" w:rsidR="00E361FB" w:rsidRPr="00515607" w:rsidRDefault="00515607" w:rsidP="00515607">
            <w:pPr>
              <w:autoSpaceDN w:val="0"/>
              <w:spacing w:after="160" w:line="276" w:lineRule="auto"/>
              <w:rPr>
                <w:rFonts w:ascii="Arial" w:hAnsi="Arial" w:cs="Arial"/>
                <w:sz w:val="22"/>
                <w:szCs w:val="22"/>
              </w:rPr>
            </w:pPr>
            <w:r w:rsidRPr="00515607">
              <w:rPr>
                <w:rFonts w:ascii="Arial" w:hAnsi="Arial" w:cs="Arial"/>
                <w:sz w:val="22"/>
                <w:szCs w:val="22"/>
              </w:rPr>
              <w:t>84</w:t>
            </w:r>
            <w:r w:rsidR="002421C3" w:rsidRPr="00515607">
              <w:rPr>
                <w:rFonts w:ascii="Arial" w:hAnsi="Arial" w:cs="Arial"/>
                <w:sz w:val="22"/>
                <w:szCs w:val="22"/>
              </w:rPr>
              <w:t>.</w:t>
            </w:r>
            <w:r w:rsidRPr="00515607">
              <w:rPr>
                <w:rFonts w:ascii="Arial" w:hAnsi="Arial" w:cs="Arial"/>
                <w:sz w:val="22"/>
                <w:szCs w:val="22"/>
              </w:rPr>
              <w:t>62</w:t>
            </w:r>
            <w:r w:rsidR="002421C3" w:rsidRPr="00515607">
              <w:rPr>
                <w:rFonts w:ascii="Arial" w:hAnsi="Arial" w:cs="Arial"/>
                <w:sz w:val="22"/>
                <w:szCs w:val="22"/>
              </w:rPr>
              <w:t>%</w:t>
            </w:r>
          </w:p>
        </w:tc>
        <w:tc>
          <w:tcPr>
            <w:tcW w:w="670" w:type="pct"/>
            <w:vAlign w:val="center"/>
          </w:tcPr>
          <w:p w14:paraId="69321CE1" w14:textId="35AC8DD0" w:rsidR="00E361FB" w:rsidRPr="00515607" w:rsidRDefault="00515607" w:rsidP="00515607">
            <w:pPr>
              <w:autoSpaceDN w:val="0"/>
              <w:spacing w:after="160" w:line="276" w:lineRule="auto"/>
              <w:rPr>
                <w:rFonts w:ascii="Arial" w:hAnsi="Arial" w:cs="Arial"/>
                <w:sz w:val="22"/>
                <w:szCs w:val="22"/>
              </w:rPr>
            </w:pPr>
            <w:r w:rsidRPr="00515607">
              <w:rPr>
                <w:rFonts w:ascii="Arial" w:hAnsi="Arial" w:cs="Arial"/>
                <w:sz w:val="22"/>
                <w:szCs w:val="22"/>
              </w:rPr>
              <w:t>2</w:t>
            </w:r>
          </w:p>
        </w:tc>
        <w:tc>
          <w:tcPr>
            <w:tcW w:w="760" w:type="pct"/>
            <w:shd w:val="clear" w:color="auto" w:fill="D9F2D0" w:themeFill="accent6" w:themeFillTint="33"/>
            <w:vAlign w:val="center"/>
          </w:tcPr>
          <w:p w14:paraId="428AD302" w14:textId="7843A961" w:rsidR="00E361FB" w:rsidRPr="00515607" w:rsidRDefault="00515607" w:rsidP="00515607">
            <w:pPr>
              <w:autoSpaceDN w:val="0"/>
              <w:spacing w:after="160" w:line="276" w:lineRule="auto"/>
              <w:rPr>
                <w:rFonts w:ascii="Arial" w:hAnsi="Arial" w:cs="Arial"/>
                <w:sz w:val="22"/>
                <w:szCs w:val="22"/>
              </w:rPr>
            </w:pPr>
            <w:r w:rsidRPr="00515607">
              <w:rPr>
                <w:rFonts w:ascii="Arial" w:hAnsi="Arial" w:cs="Arial"/>
                <w:sz w:val="22"/>
                <w:szCs w:val="22"/>
              </w:rPr>
              <w:t>15.38%</w:t>
            </w:r>
          </w:p>
        </w:tc>
        <w:tc>
          <w:tcPr>
            <w:tcW w:w="378" w:type="pct"/>
            <w:vAlign w:val="center"/>
          </w:tcPr>
          <w:p w14:paraId="62CDC373" w14:textId="06BEAD2B" w:rsidR="00E361FB" w:rsidRPr="002421C3" w:rsidRDefault="00515607" w:rsidP="000E400D">
            <w:pPr>
              <w:autoSpaceDN w:val="0"/>
              <w:spacing w:after="160" w:line="276" w:lineRule="auto"/>
              <w:jc w:val="both"/>
              <w:rPr>
                <w:rFonts w:ascii="Arial" w:hAnsi="Arial" w:cs="Arial"/>
              </w:rPr>
            </w:pPr>
            <w:r>
              <w:rPr>
                <w:rFonts w:ascii="Arial" w:hAnsi="Arial" w:cs="Arial"/>
              </w:rPr>
              <w:t>13</w:t>
            </w:r>
          </w:p>
        </w:tc>
      </w:tr>
      <w:tr w:rsidR="00515607" w:rsidRPr="00EE3340" w14:paraId="3477B85F" w14:textId="77777777" w:rsidTr="00515607">
        <w:trPr>
          <w:trHeight w:val="318"/>
        </w:trPr>
        <w:tc>
          <w:tcPr>
            <w:tcW w:w="738" w:type="pct"/>
            <w:vAlign w:val="center"/>
            <w:hideMark/>
          </w:tcPr>
          <w:p w14:paraId="673C297B" w14:textId="6D0C2DB3" w:rsidR="00E361FB" w:rsidRPr="00515607" w:rsidRDefault="00106DCD" w:rsidP="00515607">
            <w:pPr>
              <w:autoSpaceDN w:val="0"/>
              <w:spacing w:after="160" w:line="276" w:lineRule="auto"/>
              <w:rPr>
                <w:rFonts w:ascii="Arial" w:hAnsi="Arial" w:cs="Arial"/>
                <w:sz w:val="22"/>
                <w:szCs w:val="22"/>
              </w:rPr>
            </w:pPr>
            <w:r w:rsidRPr="00515607">
              <w:rPr>
                <w:rFonts w:ascii="Arial" w:hAnsi="Arial" w:cs="Arial"/>
                <w:sz w:val="22"/>
                <w:szCs w:val="22"/>
              </w:rPr>
              <w:t>Non-Voting</w:t>
            </w:r>
            <w:r w:rsidR="00E361FB" w:rsidRPr="00515607">
              <w:rPr>
                <w:rFonts w:ascii="Arial" w:hAnsi="Arial" w:cs="Arial"/>
                <w:sz w:val="22"/>
                <w:szCs w:val="22"/>
              </w:rPr>
              <w:t xml:space="preserve"> Board </w:t>
            </w:r>
            <w:r w:rsidR="00E361FB" w:rsidRPr="00515607">
              <w:rPr>
                <w:rFonts w:ascii="Arial" w:hAnsi="Arial" w:cs="Arial"/>
                <w:sz w:val="22"/>
                <w:szCs w:val="22"/>
              </w:rPr>
              <w:tab/>
              <w:t xml:space="preserve">               members</w:t>
            </w:r>
          </w:p>
        </w:tc>
        <w:tc>
          <w:tcPr>
            <w:tcW w:w="665" w:type="pct"/>
            <w:shd w:val="clear" w:color="auto" w:fill="D9F2D0" w:themeFill="accent6" w:themeFillTint="33"/>
            <w:vAlign w:val="center"/>
          </w:tcPr>
          <w:p w14:paraId="0A103C10" w14:textId="5FD91DB0"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0</w:t>
            </w:r>
          </w:p>
        </w:tc>
        <w:tc>
          <w:tcPr>
            <w:tcW w:w="601" w:type="pct"/>
            <w:shd w:val="clear" w:color="auto" w:fill="D9F2D0" w:themeFill="accent6" w:themeFillTint="33"/>
            <w:vAlign w:val="center"/>
          </w:tcPr>
          <w:p w14:paraId="2BDCE644" w14:textId="32F237ED"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0.00%</w:t>
            </w:r>
          </w:p>
        </w:tc>
        <w:tc>
          <w:tcPr>
            <w:tcW w:w="580" w:type="pct"/>
            <w:shd w:val="clear" w:color="auto" w:fill="D9F2D0" w:themeFill="accent6" w:themeFillTint="33"/>
            <w:vAlign w:val="center"/>
          </w:tcPr>
          <w:p w14:paraId="547A77DF" w14:textId="5A3E390E"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2</w:t>
            </w:r>
          </w:p>
        </w:tc>
        <w:tc>
          <w:tcPr>
            <w:tcW w:w="608" w:type="pct"/>
            <w:shd w:val="clear" w:color="auto" w:fill="D9F2D0" w:themeFill="accent6" w:themeFillTint="33"/>
            <w:vAlign w:val="center"/>
          </w:tcPr>
          <w:p w14:paraId="7955968D" w14:textId="09C872E5" w:rsidR="00E361FB" w:rsidRPr="00515607" w:rsidRDefault="002421C3" w:rsidP="00515607">
            <w:pPr>
              <w:autoSpaceDN w:val="0"/>
              <w:spacing w:after="160" w:line="276" w:lineRule="auto"/>
              <w:rPr>
                <w:rFonts w:ascii="Arial" w:hAnsi="Arial" w:cs="Arial"/>
                <w:sz w:val="22"/>
                <w:szCs w:val="22"/>
              </w:rPr>
            </w:pPr>
            <w:r w:rsidRPr="00515607">
              <w:rPr>
                <w:rFonts w:ascii="Arial" w:hAnsi="Arial" w:cs="Arial"/>
                <w:sz w:val="22"/>
                <w:szCs w:val="22"/>
              </w:rPr>
              <w:t>100.00%</w:t>
            </w:r>
          </w:p>
        </w:tc>
        <w:tc>
          <w:tcPr>
            <w:tcW w:w="670" w:type="pct"/>
            <w:shd w:val="clear" w:color="auto" w:fill="D9F2D0" w:themeFill="accent6" w:themeFillTint="33"/>
            <w:vAlign w:val="center"/>
          </w:tcPr>
          <w:p w14:paraId="637D98AE" w14:textId="2EA9246F" w:rsidR="00E361FB" w:rsidRPr="00515607" w:rsidRDefault="002421C3" w:rsidP="00515607">
            <w:pPr>
              <w:autoSpaceDN w:val="0"/>
              <w:spacing w:after="160" w:line="276" w:lineRule="auto"/>
              <w:rPr>
                <w:rFonts w:ascii="Arial" w:hAnsi="Arial" w:cs="Arial"/>
                <w:sz w:val="22"/>
                <w:szCs w:val="22"/>
              </w:rPr>
            </w:pPr>
            <w:r w:rsidRPr="00515607">
              <w:rPr>
                <w:rFonts w:ascii="Arial" w:hAnsi="Arial" w:cs="Arial"/>
                <w:sz w:val="22"/>
                <w:szCs w:val="22"/>
              </w:rPr>
              <w:t>0</w:t>
            </w:r>
          </w:p>
        </w:tc>
        <w:tc>
          <w:tcPr>
            <w:tcW w:w="760" w:type="pct"/>
            <w:shd w:val="clear" w:color="auto" w:fill="D9F2D0" w:themeFill="accent6" w:themeFillTint="33"/>
            <w:vAlign w:val="center"/>
          </w:tcPr>
          <w:p w14:paraId="645735FB" w14:textId="5893966F" w:rsidR="00E361FB" w:rsidRPr="00515607" w:rsidRDefault="002421C3" w:rsidP="00515607">
            <w:pPr>
              <w:autoSpaceDN w:val="0"/>
              <w:spacing w:after="160" w:line="276" w:lineRule="auto"/>
              <w:rPr>
                <w:rFonts w:ascii="Arial" w:hAnsi="Arial" w:cs="Arial"/>
                <w:sz w:val="22"/>
                <w:szCs w:val="22"/>
              </w:rPr>
            </w:pPr>
            <w:r w:rsidRPr="00515607">
              <w:rPr>
                <w:rFonts w:ascii="Arial" w:hAnsi="Arial" w:cs="Arial"/>
                <w:sz w:val="22"/>
                <w:szCs w:val="22"/>
              </w:rPr>
              <w:t>0.00%</w:t>
            </w:r>
          </w:p>
        </w:tc>
        <w:tc>
          <w:tcPr>
            <w:tcW w:w="378" w:type="pct"/>
            <w:shd w:val="clear" w:color="auto" w:fill="D9F2D0" w:themeFill="accent6" w:themeFillTint="33"/>
            <w:vAlign w:val="center"/>
          </w:tcPr>
          <w:p w14:paraId="00BED82C" w14:textId="4131AA88" w:rsidR="00E361FB" w:rsidRPr="00515607" w:rsidRDefault="002421C3" w:rsidP="000E400D">
            <w:pPr>
              <w:autoSpaceDN w:val="0"/>
              <w:spacing w:after="160" w:line="276" w:lineRule="auto"/>
              <w:jc w:val="both"/>
              <w:rPr>
                <w:rFonts w:ascii="Arial" w:hAnsi="Arial" w:cs="Arial"/>
                <w:sz w:val="22"/>
                <w:szCs w:val="22"/>
              </w:rPr>
            </w:pPr>
            <w:r w:rsidRPr="00515607">
              <w:rPr>
                <w:rFonts w:ascii="Arial" w:hAnsi="Arial" w:cs="Arial"/>
                <w:sz w:val="22"/>
                <w:szCs w:val="22"/>
              </w:rPr>
              <w:t>2</w:t>
            </w:r>
          </w:p>
        </w:tc>
      </w:tr>
      <w:tr w:rsidR="00515607" w:rsidRPr="00EE3340" w14:paraId="6CABEEDC" w14:textId="77777777" w:rsidTr="00515607">
        <w:trPr>
          <w:trHeight w:val="318"/>
        </w:trPr>
        <w:tc>
          <w:tcPr>
            <w:tcW w:w="738" w:type="pct"/>
            <w:vAlign w:val="center"/>
            <w:hideMark/>
          </w:tcPr>
          <w:p w14:paraId="6FE8EAAE" w14:textId="6A235B7A"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of which: Exec Board             members</w:t>
            </w:r>
          </w:p>
        </w:tc>
        <w:tc>
          <w:tcPr>
            <w:tcW w:w="665" w:type="pct"/>
            <w:vAlign w:val="center"/>
          </w:tcPr>
          <w:p w14:paraId="557FF634" w14:textId="2754CE78"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0</w:t>
            </w:r>
          </w:p>
        </w:tc>
        <w:tc>
          <w:tcPr>
            <w:tcW w:w="601" w:type="pct"/>
            <w:shd w:val="clear" w:color="auto" w:fill="D9F2D0" w:themeFill="accent6" w:themeFillTint="33"/>
            <w:vAlign w:val="center"/>
          </w:tcPr>
          <w:p w14:paraId="29151B28" w14:textId="11585C50"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0.00%</w:t>
            </w:r>
          </w:p>
        </w:tc>
        <w:tc>
          <w:tcPr>
            <w:tcW w:w="580" w:type="pct"/>
            <w:vAlign w:val="center"/>
          </w:tcPr>
          <w:p w14:paraId="29BFA772" w14:textId="201FC48D"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7</w:t>
            </w:r>
          </w:p>
        </w:tc>
        <w:tc>
          <w:tcPr>
            <w:tcW w:w="608" w:type="pct"/>
            <w:shd w:val="clear" w:color="auto" w:fill="D9F2D0" w:themeFill="accent6" w:themeFillTint="33"/>
            <w:vAlign w:val="center"/>
          </w:tcPr>
          <w:p w14:paraId="3887990E" w14:textId="6BF7DFDB"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100.00%</w:t>
            </w:r>
          </w:p>
        </w:tc>
        <w:tc>
          <w:tcPr>
            <w:tcW w:w="670" w:type="pct"/>
            <w:vAlign w:val="center"/>
          </w:tcPr>
          <w:p w14:paraId="4507835B" w14:textId="0B834988"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0</w:t>
            </w:r>
          </w:p>
        </w:tc>
        <w:tc>
          <w:tcPr>
            <w:tcW w:w="760" w:type="pct"/>
            <w:shd w:val="clear" w:color="auto" w:fill="D9F2D0" w:themeFill="accent6" w:themeFillTint="33"/>
            <w:vAlign w:val="center"/>
          </w:tcPr>
          <w:p w14:paraId="4C4708A8" w14:textId="4FC7C662"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0.00%</w:t>
            </w:r>
          </w:p>
        </w:tc>
        <w:tc>
          <w:tcPr>
            <w:tcW w:w="378" w:type="pct"/>
            <w:vAlign w:val="center"/>
          </w:tcPr>
          <w:p w14:paraId="5C2403A0" w14:textId="64046CAA" w:rsidR="00E361FB" w:rsidRPr="00515607" w:rsidRDefault="00E361FB" w:rsidP="000E400D">
            <w:pPr>
              <w:autoSpaceDN w:val="0"/>
              <w:spacing w:after="160" w:line="276" w:lineRule="auto"/>
              <w:jc w:val="both"/>
              <w:rPr>
                <w:rFonts w:ascii="Arial" w:hAnsi="Arial" w:cs="Arial"/>
                <w:sz w:val="22"/>
                <w:szCs w:val="22"/>
              </w:rPr>
            </w:pPr>
            <w:r w:rsidRPr="00515607">
              <w:rPr>
                <w:rFonts w:ascii="Arial" w:hAnsi="Arial" w:cs="Arial"/>
                <w:sz w:val="22"/>
                <w:szCs w:val="22"/>
              </w:rPr>
              <w:t>7</w:t>
            </w:r>
          </w:p>
        </w:tc>
      </w:tr>
      <w:tr w:rsidR="00515607" w:rsidRPr="00EE3340" w14:paraId="013A5998" w14:textId="77777777" w:rsidTr="00515607">
        <w:trPr>
          <w:trHeight w:val="318"/>
        </w:trPr>
        <w:tc>
          <w:tcPr>
            <w:tcW w:w="738" w:type="pct"/>
            <w:vAlign w:val="center"/>
            <w:hideMark/>
          </w:tcPr>
          <w:p w14:paraId="1C0EA5D4" w14:textId="77777777" w:rsidR="00515607" w:rsidRPr="00515607" w:rsidRDefault="00106DCD" w:rsidP="00515607">
            <w:pPr>
              <w:autoSpaceDN w:val="0"/>
              <w:spacing w:after="160" w:line="276" w:lineRule="auto"/>
              <w:rPr>
                <w:rFonts w:ascii="Arial" w:hAnsi="Arial" w:cs="Arial"/>
                <w:sz w:val="22"/>
                <w:szCs w:val="22"/>
              </w:rPr>
            </w:pPr>
            <w:r w:rsidRPr="00515607">
              <w:rPr>
                <w:rFonts w:ascii="Arial" w:hAnsi="Arial" w:cs="Arial"/>
                <w:sz w:val="22"/>
                <w:szCs w:val="22"/>
              </w:rPr>
              <w:t>Non-Executiv</w:t>
            </w:r>
            <w:r w:rsidR="00515607" w:rsidRPr="00515607">
              <w:rPr>
                <w:rFonts w:ascii="Arial" w:hAnsi="Arial" w:cs="Arial"/>
                <w:sz w:val="22"/>
                <w:szCs w:val="22"/>
              </w:rPr>
              <w:t>e</w:t>
            </w:r>
          </w:p>
          <w:p w14:paraId="1AF750AE" w14:textId="75FD9373"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Board members</w:t>
            </w:r>
          </w:p>
        </w:tc>
        <w:tc>
          <w:tcPr>
            <w:tcW w:w="665" w:type="pct"/>
            <w:shd w:val="clear" w:color="auto" w:fill="D9F2D0" w:themeFill="accent6" w:themeFillTint="33"/>
            <w:vAlign w:val="center"/>
          </w:tcPr>
          <w:p w14:paraId="1CDEE646" w14:textId="7B8189C9"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0</w:t>
            </w:r>
          </w:p>
        </w:tc>
        <w:tc>
          <w:tcPr>
            <w:tcW w:w="601" w:type="pct"/>
            <w:shd w:val="clear" w:color="auto" w:fill="D9F2D0" w:themeFill="accent6" w:themeFillTint="33"/>
            <w:vAlign w:val="center"/>
          </w:tcPr>
          <w:p w14:paraId="2E34D4B6" w14:textId="05DA1B0B"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0.00%</w:t>
            </w:r>
          </w:p>
        </w:tc>
        <w:tc>
          <w:tcPr>
            <w:tcW w:w="580" w:type="pct"/>
            <w:shd w:val="clear" w:color="auto" w:fill="D9F2D0" w:themeFill="accent6" w:themeFillTint="33"/>
            <w:vAlign w:val="center"/>
          </w:tcPr>
          <w:p w14:paraId="3BD11652" w14:textId="7DC40F5D"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5</w:t>
            </w:r>
          </w:p>
        </w:tc>
        <w:tc>
          <w:tcPr>
            <w:tcW w:w="608" w:type="pct"/>
            <w:shd w:val="clear" w:color="auto" w:fill="D9F2D0" w:themeFill="accent6" w:themeFillTint="33"/>
            <w:vAlign w:val="center"/>
          </w:tcPr>
          <w:p w14:paraId="5F521736" w14:textId="05E67255" w:rsidR="00E361FB" w:rsidRPr="00515607" w:rsidRDefault="00515607" w:rsidP="00515607">
            <w:pPr>
              <w:autoSpaceDN w:val="0"/>
              <w:spacing w:after="160" w:line="276" w:lineRule="auto"/>
              <w:rPr>
                <w:rFonts w:ascii="Arial" w:hAnsi="Arial" w:cs="Arial"/>
                <w:sz w:val="22"/>
                <w:szCs w:val="22"/>
              </w:rPr>
            </w:pPr>
            <w:r w:rsidRPr="00515607">
              <w:rPr>
                <w:rFonts w:ascii="Arial" w:hAnsi="Arial" w:cs="Arial"/>
                <w:sz w:val="22"/>
                <w:szCs w:val="22"/>
              </w:rPr>
              <w:t>62.50%</w:t>
            </w:r>
          </w:p>
        </w:tc>
        <w:tc>
          <w:tcPr>
            <w:tcW w:w="670" w:type="pct"/>
            <w:shd w:val="clear" w:color="auto" w:fill="D9F2D0" w:themeFill="accent6" w:themeFillTint="33"/>
            <w:vAlign w:val="center"/>
          </w:tcPr>
          <w:p w14:paraId="6B516122" w14:textId="0C456468" w:rsidR="00E361FB" w:rsidRPr="00515607" w:rsidRDefault="00515607" w:rsidP="00515607">
            <w:pPr>
              <w:autoSpaceDN w:val="0"/>
              <w:spacing w:after="160" w:line="276" w:lineRule="auto"/>
              <w:rPr>
                <w:rFonts w:ascii="Arial" w:hAnsi="Arial" w:cs="Arial"/>
                <w:sz w:val="22"/>
                <w:szCs w:val="22"/>
              </w:rPr>
            </w:pPr>
            <w:r w:rsidRPr="00515607">
              <w:rPr>
                <w:rFonts w:ascii="Arial" w:hAnsi="Arial" w:cs="Arial"/>
                <w:sz w:val="22"/>
                <w:szCs w:val="22"/>
              </w:rPr>
              <w:t>3</w:t>
            </w:r>
          </w:p>
        </w:tc>
        <w:tc>
          <w:tcPr>
            <w:tcW w:w="760" w:type="pct"/>
            <w:shd w:val="clear" w:color="auto" w:fill="D9F2D0" w:themeFill="accent6" w:themeFillTint="33"/>
            <w:vAlign w:val="center"/>
          </w:tcPr>
          <w:p w14:paraId="2C08527C" w14:textId="56380804" w:rsidR="00E361FB" w:rsidRPr="00515607" w:rsidRDefault="00515607" w:rsidP="00515607">
            <w:pPr>
              <w:autoSpaceDN w:val="0"/>
              <w:spacing w:after="160" w:line="276" w:lineRule="auto"/>
              <w:rPr>
                <w:rFonts w:ascii="Arial" w:hAnsi="Arial" w:cs="Arial"/>
                <w:sz w:val="22"/>
                <w:szCs w:val="22"/>
              </w:rPr>
            </w:pPr>
            <w:r w:rsidRPr="00515607">
              <w:rPr>
                <w:rFonts w:ascii="Arial" w:hAnsi="Arial" w:cs="Arial"/>
                <w:sz w:val="22"/>
                <w:szCs w:val="22"/>
              </w:rPr>
              <w:t>37.505</w:t>
            </w:r>
          </w:p>
        </w:tc>
        <w:tc>
          <w:tcPr>
            <w:tcW w:w="378" w:type="pct"/>
            <w:shd w:val="clear" w:color="auto" w:fill="D9F2D0" w:themeFill="accent6" w:themeFillTint="33"/>
            <w:vAlign w:val="center"/>
          </w:tcPr>
          <w:p w14:paraId="56511FB5" w14:textId="76017D45" w:rsidR="00E361FB" w:rsidRPr="00515607" w:rsidRDefault="00515607" w:rsidP="000E400D">
            <w:pPr>
              <w:autoSpaceDN w:val="0"/>
              <w:spacing w:after="160" w:line="276" w:lineRule="auto"/>
              <w:jc w:val="both"/>
              <w:rPr>
                <w:rFonts w:ascii="Arial" w:hAnsi="Arial" w:cs="Arial"/>
                <w:sz w:val="22"/>
                <w:szCs w:val="22"/>
              </w:rPr>
            </w:pPr>
            <w:r w:rsidRPr="00515607">
              <w:rPr>
                <w:rFonts w:ascii="Arial" w:hAnsi="Arial" w:cs="Arial"/>
                <w:sz w:val="22"/>
                <w:szCs w:val="22"/>
              </w:rPr>
              <w:t>8</w:t>
            </w:r>
          </w:p>
        </w:tc>
      </w:tr>
      <w:tr w:rsidR="00515607" w:rsidRPr="00EE3340" w14:paraId="04BD1E97" w14:textId="77777777" w:rsidTr="00515607">
        <w:trPr>
          <w:trHeight w:val="318"/>
        </w:trPr>
        <w:tc>
          <w:tcPr>
            <w:tcW w:w="738" w:type="pct"/>
            <w:vAlign w:val="center"/>
            <w:hideMark/>
          </w:tcPr>
          <w:p w14:paraId="368BD2D8" w14:textId="003AC195"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 xml:space="preserve">Difference (Total Board - Overall </w:t>
            </w:r>
            <w:r w:rsidR="00106DCD" w:rsidRPr="00515607">
              <w:rPr>
                <w:rFonts w:ascii="Arial" w:hAnsi="Arial" w:cs="Arial"/>
                <w:sz w:val="22"/>
                <w:szCs w:val="22"/>
              </w:rPr>
              <w:t>workforce)</w:t>
            </w:r>
          </w:p>
        </w:tc>
        <w:tc>
          <w:tcPr>
            <w:tcW w:w="665" w:type="pct"/>
            <w:vAlign w:val="center"/>
          </w:tcPr>
          <w:p w14:paraId="2D246BE8" w14:textId="3B6215EF" w:rsidR="00E361FB" w:rsidRPr="00515607" w:rsidRDefault="00E361FB" w:rsidP="00515607">
            <w:pPr>
              <w:autoSpaceDN w:val="0"/>
              <w:spacing w:after="160" w:line="276" w:lineRule="auto"/>
              <w:rPr>
                <w:rFonts w:ascii="Arial" w:hAnsi="Arial" w:cs="Arial"/>
                <w:sz w:val="22"/>
                <w:szCs w:val="22"/>
              </w:rPr>
            </w:pPr>
          </w:p>
        </w:tc>
        <w:tc>
          <w:tcPr>
            <w:tcW w:w="601" w:type="pct"/>
            <w:shd w:val="clear" w:color="auto" w:fill="D9F2D0" w:themeFill="accent6" w:themeFillTint="33"/>
            <w:vAlign w:val="center"/>
          </w:tcPr>
          <w:p w14:paraId="694C7480" w14:textId="0DBAC819"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-1</w:t>
            </w:r>
            <w:r w:rsidR="002421C3" w:rsidRPr="00515607">
              <w:rPr>
                <w:rFonts w:ascii="Arial" w:hAnsi="Arial" w:cs="Arial"/>
                <w:sz w:val="22"/>
                <w:szCs w:val="22"/>
              </w:rPr>
              <w:t>1</w:t>
            </w:r>
            <w:r w:rsidRPr="00515607">
              <w:rPr>
                <w:rFonts w:ascii="Arial" w:hAnsi="Arial" w:cs="Arial"/>
                <w:sz w:val="22"/>
                <w:szCs w:val="22"/>
              </w:rPr>
              <w:t>%</w:t>
            </w:r>
          </w:p>
        </w:tc>
        <w:tc>
          <w:tcPr>
            <w:tcW w:w="580" w:type="pct"/>
            <w:vAlign w:val="center"/>
          </w:tcPr>
          <w:p w14:paraId="351E4ECF" w14:textId="44461E1C" w:rsidR="00E361FB" w:rsidRPr="00515607" w:rsidRDefault="00E361FB" w:rsidP="00515607">
            <w:pPr>
              <w:autoSpaceDN w:val="0"/>
              <w:spacing w:after="160" w:line="276" w:lineRule="auto"/>
              <w:rPr>
                <w:rFonts w:ascii="Arial" w:hAnsi="Arial" w:cs="Arial"/>
                <w:sz w:val="22"/>
                <w:szCs w:val="22"/>
              </w:rPr>
            </w:pPr>
          </w:p>
        </w:tc>
        <w:tc>
          <w:tcPr>
            <w:tcW w:w="608" w:type="pct"/>
            <w:shd w:val="clear" w:color="auto" w:fill="D9F2D0" w:themeFill="accent6" w:themeFillTint="33"/>
            <w:vAlign w:val="center"/>
          </w:tcPr>
          <w:p w14:paraId="66C21BC9" w14:textId="11F9AFC1" w:rsidR="00E361FB" w:rsidRPr="00515607" w:rsidRDefault="00515607" w:rsidP="00515607">
            <w:pPr>
              <w:autoSpaceDN w:val="0"/>
              <w:spacing w:after="160" w:line="276" w:lineRule="auto"/>
              <w:rPr>
                <w:rFonts w:ascii="Arial" w:hAnsi="Arial" w:cs="Arial"/>
                <w:sz w:val="22"/>
                <w:szCs w:val="22"/>
              </w:rPr>
            </w:pPr>
            <w:r w:rsidRPr="00515607">
              <w:rPr>
                <w:rFonts w:ascii="Arial" w:hAnsi="Arial" w:cs="Arial"/>
                <w:sz w:val="22"/>
                <w:szCs w:val="22"/>
              </w:rPr>
              <w:t>-5</w:t>
            </w:r>
            <w:r w:rsidR="00E361FB" w:rsidRPr="00515607">
              <w:rPr>
                <w:rFonts w:ascii="Arial" w:hAnsi="Arial" w:cs="Arial"/>
                <w:sz w:val="22"/>
                <w:szCs w:val="22"/>
              </w:rPr>
              <w:t>%</w:t>
            </w:r>
          </w:p>
        </w:tc>
        <w:tc>
          <w:tcPr>
            <w:tcW w:w="670" w:type="pct"/>
            <w:vAlign w:val="center"/>
          </w:tcPr>
          <w:p w14:paraId="3FB0DDE3" w14:textId="4036272A" w:rsidR="00E361FB" w:rsidRPr="00515607" w:rsidRDefault="00E361FB" w:rsidP="00515607">
            <w:pPr>
              <w:autoSpaceDN w:val="0"/>
              <w:spacing w:after="160" w:line="276" w:lineRule="auto"/>
              <w:rPr>
                <w:rFonts w:ascii="Arial" w:hAnsi="Arial" w:cs="Arial"/>
                <w:sz w:val="22"/>
                <w:szCs w:val="22"/>
              </w:rPr>
            </w:pPr>
          </w:p>
        </w:tc>
        <w:tc>
          <w:tcPr>
            <w:tcW w:w="760" w:type="pct"/>
            <w:shd w:val="clear" w:color="auto" w:fill="D9F2D0" w:themeFill="accent6" w:themeFillTint="33"/>
            <w:vAlign w:val="center"/>
          </w:tcPr>
          <w:p w14:paraId="7F3D2E92" w14:textId="75A4EEFB" w:rsidR="00E361FB" w:rsidRPr="00515607" w:rsidRDefault="00515607" w:rsidP="00515607">
            <w:pPr>
              <w:autoSpaceDN w:val="0"/>
              <w:spacing w:after="160" w:line="276" w:lineRule="auto"/>
              <w:rPr>
                <w:rFonts w:ascii="Arial" w:hAnsi="Arial" w:cs="Arial"/>
                <w:sz w:val="22"/>
                <w:szCs w:val="22"/>
              </w:rPr>
            </w:pPr>
            <w:r w:rsidRPr="00515607">
              <w:rPr>
                <w:rFonts w:ascii="Arial" w:hAnsi="Arial" w:cs="Arial"/>
                <w:sz w:val="22"/>
                <w:szCs w:val="22"/>
              </w:rPr>
              <w:t>16</w:t>
            </w:r>
            <w:r w:rsidR="002421C3" w:rsidRPr="00515607">
              <w:rPr>
                <w:rFonts w:ascii="Arial" w:hAnsi="Arial" w:cs="Arial"/>
                <w:sz w:val="22"/>
                <w:szCs w:val="22"/>
              </w:rPr>
              <w:t>%</w:t>
            </w:r>
          </w:p>
        </w:tc>
        <w:tc>
          <w:tcPr>
            <w:tcW w:w="378" w:type="pct"/>
            <w:vAlign w:val="center"/>
          </w:tcPr>
          <w:p w14:paraId="69308076" w14:textId="17E25BB9" w:rsidR="00E361FB" w:rsidRPr="00C27AA0" w:rsidRDefault="00E361FB" w:rsidP="000E400D">
            <w:pPr>
              <w:autoSpaceDN w:val="0"/>
              <w:spacing w:after="160" w:line="276" w:lineRule="auto"/>
              <w:jc w:val="both"/>
              <w:rPr>
                <w:rFonts w:ascii="Arial" w:hAnsi="Arial" w:cs="Arial"/>
                <w:highlight w:val="yellow"/>
              </w:rPr>
            </w:pPr>
          </w:p>
        </w:tc>
      </w:tr>
      <w:tr w:rsidR="00515607" w:rsidRPr="00EE3340" w14:paraId="56D347E0" w14:textId="77777777" w:rsidTr="00515607">
        <w:trPr>
          <w:trHeight w:val="318"/>
        </w:trPr>
        <w:tc>
          <w:tcPr>
            <w:tcW w:w="738" w:type="pct"/>
            <w:vAlign w:val="center"/>
            <w:hideMark/>
          </w:tcPr>
          <w:p w14:paraId="664B33A9" w14:textId="77777777"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Difference (Voting membership - Overall Workforce)</w:t>
            </w:r>
          </w:p>
        </w:tc>
        <w:tc>
          <w:tcPr>
            <w:tcW w:w="665" w:type="pct"/>
            <w:vAlign w:val="center"/>
          </w:tcPr>
          <w:p w14:paraId="6E09CC0F" w14:textId="4436AD47" w:rsidR="00E361FB" w:rsidRPr="00515607" w:rsidRDefault="00E361FB" w:rsidP="00515607">
            <w:pPr>
              <w:autoSpaceDN w:val="0"/>
              <w:spacing w:after="160" w:line="276" w:lineRule="auto"/>
              <w:rPr>
                <w:rFonts w:ascii="Arial" w:hAnsi="Arial" w:cs="Arial"/>
                <w:sz w:val="22"/>
                <w:szCs w:val="22"/>
              </w:rPr>
            </w:pPr>
          </w:p>
        </w:tc>
        <w:tc>
          <w:tcPr>
            <w:tcW w:w="601" w:type="pct"/>
            <w:shd w:val="clear" w:color="auto" w:fill="D9F2D0" w:themeFill="accent6" w:themeFillTint="33"/>
            <w:vAlign w:val="center"/>
          </w:tcPr>
          <w:p w14:paraId="08E64A59" w14:textId="44D2A315"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-1</w:t>
            </w:r>
            <w:r w:rsidR="002421C3" w:rsidRPr="00515607">
              <w:rPr>
                <w:rFonts w:ascii="Arial" w:hAnsi="Arial" w:cs="Arial"/>
                <w:sz w:val="22"/>
                <w:szCs w:val="22"/>
              </w:rPr>
              <w:t>1</w:t>
            </w:r>
            <w:r w:rsidRPr="00515607">
              <w:rPr>
                <w:rFonts w:ascii="Arial" w:hAnsi="Arial" w:cs="Arial"/>
                <w:sz w:val="22"/>
                <w:szCs w:val="22"/>
              </w:rPr>
              <w:t>%</w:t>
            </w:r>
          </w:p>
        </w:tc>
        <w:tc>
          <w:tcPr>
            <w:tcW w:w="580" w:type="pct"/>
            <w:vAlign w:val="center"/>
          </w:tcPr>
          <w:p w14:paraId="05BEE538" w14:textId="58613858" w:rsidR="00E361FB" w:rsidRPr="00515607" w:rsidRDefault="00E361FB" w:rsidP="00515607">
            <w:pPr>
              <w:autoSpaceDN w:val="0"/>
              <w:spacing w:after="160" w:line="276" w:lineRule="auto"/>
              <w:rPr>
                <w:rFonts w:ascii="Arial" w:hAnsi="Arial" w:cs="Arial"/>
                <w:sz w:val="22"/>
                <w:szCs w:val="22"/>
              </w:rPr>
            </w:pPr>
          </w:p>
        </w:tc>
        <w:tc>
          <w:tcPr>
            <w:tcW w:w="608" w:type="pct"/>
            <w:shd w:val="clear" w:color="auto" w:fill="D9F2D0" w:themeFill="accent6" w:themeFillTint="33"/>
            <w:vAlign w:val="center"/>
          </w:tcPr>
          <w:p w14:paraId="076C4141" w14:textId="020D8C5E" w:rsidR="00E361FB" w:rsidRPr="00515607" w:rsidRDefault="00515607" w:rsidP="00515607">
            <w:pPr>
              <w:autoSpaceDN w:val="0"/>
              <w:spacing w:after="160" w:line="276" w:lineRule="auto"/>
              <w:rPr>
                <w:rFonts w:ascii="Arial" w:hAnsi="Arial" w:cs="Arial"/>
                <w:sz w:val="22"/>
                <w:szCs w:val="22"/>
              </w:rPr>
            </w:pPr>
            <w:r w:rsidRPr="00515607">
              <w:rPr>
                <w:rFonts w:ascii="Arial" w:hAnsi="Arial" w:cs="Arial"/>
                <w:sz w:val="22"/>
                <w:szCs w:val="22"/>
              </w:rPr>
              <w:t>0</w:t>
            </w:r>
            <w:r w:rsidR="002421C3" w:rsidRPr="00515607">
              <w:rPr>
                <w:rFonts w:ascii="Arial" w:hAnsi="Arial" w:cs="Arial"/>
                <w:sz w:val="22"/>
                <w:szCs w:val="22"/>
              </w:rPr>
              <w:t>%</w:t>
            </w:r>
          </w:p>
        </w:tc>
        <w:tc>
          <w:tcPr>
            <w:tcW w:w="670" w:type="pct"/>
            <w:vAlign w:val="center"/>
          </w:tcPr>
          <w:p w14:paraId="5F101F05" w14:textId="6E879EFE" w:rsidR="00E361FB" w:rsidRPr="00515607" w:rsidRDefault="00E361FB" w:rsidP="00515607">
            <w:pPr>
              <w:autoSpaceDN w:val="0"/>
              <w:spacing w:after="160" w:line="276" w:lineRule="auto"/>
              <w:rPr>
                <w:rFonts w:ascii="Arial" w:hAnsi="Arial" w:cs="Arial"/>
                <w:sz w:val="22"/>
                <w:szCs w:val="22"/>
              </w:rPr>
            </w:pPr>
          </w:p>
        </w:tc>
        <w:tc>
          <w:tcPr>
            <w:tcW w:w="760" w:type="pct"/>
            <w:shd w:val="clear" w:color="auto" w:fill="D9F2D0" w:themeFill="accent6" w:themeFillTint="33"/>
            <w:vAlign w:val="center"/>
          </w:tcPr>
          <w:p w14:paraId="0882FCCE" w14:textId="7E5E769F" w:rsidR="00E361FB" w:rsidRPr="00515607" w:rsidRDefault="00515607" w:rsidP="00515607">
            <w:pPr>
              <w:autoSpaceDN w:val="0"/>
              <w:spacing w:after="160" w:line="276" w:lineRule="auto"/>
              <w:rPr>
                <w:rFonts w:ascii="Arial" w:hAnsi="Arial" w:cs="Arial"/>
                <w:sz w:val="22"/>
                <w:szCs w:val="22"/>
              </w:rPr>
            </w:pPr>
            <w:r w:rsidRPr="00515607">
              <w:rPr>
                <w:rFonts w:ascii="Arial" w:hAnsi="Arial" w:cs="Arial"/>
                <w:sz w:val="22"/>
                <w:szCs w:val="22"/>
              </w:rPr>
              <w:t>12</w:t>
            </w:r>
            <w:r w:rsidR="002421C3" w:rsidRPr="00515607">
              <w:rPr>
                <w:rFonts w:ascii="Arial" w:hAnsi="Arial" w:cs="Arial"/>
                <w:sz w:val="22"/>
                <w:szCs w:val="22"/>
              </w:rPr>
              <w:t>%</w:t>
            </w:r>
          </w:p>
        </w:tc>
        <w:tc>
          <w:tcPr>
            <w:tcW w:w="378" w:type="pct"/>
            <w:vAlign w:val="center"/>
          </w:tcPr>
          <w:p w14:paraId="24291339" w14:textId="3CF0333D" w:rsidR="00E361FB" w:rsidRPr="00C27AA0" w:rsidRDefault="00E361FB" w:rsidP="000E400D">
            <w:pPr>
              <w:autoSpaceDN w:val="0"/>
              <w:spacing w:after="160" w:line="276" w:lineRule="auto"/>
              <w:jc w:val="both"/>
              <w:rPr>
                <w:rFonts w:ascii="Arial" w:hAnsi="Arial" w:cs="Arial"/>
                <w:highlight w:val="yellow"/>
              </w:rPr>
            </w:pPr>
          </w:p>
        </w:tc>
      </w:tr>
      <w:tr w:rsidR="00515607" w:rsidRPr="00EE3340" w14:paraId="7FFFDB0E" w14:textId="77777777" w:rsidTr="00515607">
        <w:trPr>
          <w:trHeight w:val="318"/>
        </w:trPr>
        <w:tc>
          <w:tcPr>
            <w:tcW w:w="738" w:type="pct"/>
            <w:vAlign w:val="center"/>
            <w:hideMark/>
          </w:tcPr>
          <w:p w14:paraId="027931DF" w14:textId="77777777"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Difference (Executive membership - Overall Workforce)</w:t>
            </w:r>
          </w:p>
        </w:tc>
        <w:tc>
          <w:tcPr>
            <w:tcW w:w="665" w:type="pct"/>
            <w:vAlign w:val="center"/>
          </w:tcPr>
          <w:p w14:paraId="7E7AF526" w14:textId="0AD0B645" w:rsidR="00E361FB" w:rsidRPr="00515607" w:rsidRDefault="00E361FB" w:rsidP="00515607">
            <w:pPr>
              <w:autoSpaceDN w:val="0"/>
              <w:spacing w:after="160" w:line="276" w:lineRule="auto"/>
              <w:rPr>
                <w:rFonts w:ascii="Arial" w:hAnsi="Arial" w:cs="Arial"/>
                <w:sz w:val="22"/>
                <w:szCs w:val="22"/>
              </w:rPr>
            </w:pPr>
          </w:p>
        </w:tc>
        <w:tc>
          <w:tcPr>
            <w:tcW w:w="601" w:type="pct"/>
            <w:shd w:val="clear" w:color="auto" w:fill="D9F2D0" w:themeFill="accent6" w:themeFillTint="33"/>
            <w:vAlign w:val="center"/>
          </w:tcPr>
          <w:p w14:paraId="4E1BBB67" w14:textId="75932D04"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-1</w:t>
            </w:r>
            <w:r w:rsidR="002421C3" w:rsidRPr="00515607">
              <w:rPr>
                <w:rFonts w:ascii="Arial" w:hAnsi="Arial" w:cs="Arial"/>
                <w:sz w:val="22"/>
                <w:szCs w:val="22"/>
              </w:rPr>
              <w:t>1</w:t>
            </w:r>
            <w:r w:rsidRPr="00515607">
              <w:rPr>
                <w:rFonts w:ascii="Arial" w:hAnsi="Arial" w:cs="Arial"/>
                <w:sz w:val="22"/>
                <w:szCs w:val="22"/>
              </w:rPr>
              <w:t>%</w:t>
            </w:r>
          </w:p>
        </w:tc>
        <w:tc>
          <w:tcPr>
            <w:tcW w:w="580" w:type="pct"/>
            <w:vAlign w:val="center"/>
          </w:tcPr>
          <w:p w14:paraId="18F12DEB" w14:textId="4CFFB96C" w:rsidR="00E361FB" w:rsidRPr="00515607" w:rsidRDefault="00E361FB" w:rsidP="00515607">
            <w:pPr>
              <w:autoSpaceDN w:val="0"/>
              <w:spacing w:after="160" w:line="276" w:lineRule="auto"/>
              <w:rPr>
                <w:rFonts w:ascii="Arial" w:hAnsi="Arial" w:cs="Arial"/>
                <w:sz w:val="22"/>
                <w:szCs w:val="22"/>
              </w:rPr>
            </w:pPr>
          </w:p>
        </w:tc>
        <w:tc>
          <w:tcPr>
            <w:tcW w:w="608" w:type="pct"/>
            <w:shd w:val="clear" w:color="auto" w:fill="D9F2D0" w:themeFill="accent6" w:themeFillTint="33"/>
            <w:vAlign w:val="center"/>
          </w:tcPr>
          <w:p w14:paraId="777B5F7E" w14:textId="191021FC" w:rsidR="00E361FB" w:rsidRPr="00515607" w:rsidRDefault="00E361FB" w:rsidP="00515607">
            <w:pPr>
              <w:autoSpaceDN w:val="0"/>
              <w:spacing w:after="160" w:line="276" w:lineRule="auto"/>
              <w:rPr>
                <w:rFonts w:ascii="Arial" w:hAnsi="Arial" w:cs="Arial"/>
                <w:sz w:val="22"/>
                <w:szCs w:val="22"/>
              </w:rPr>
            </w:pPr>
            <w:r w:rsidRPr="00515607">
              <w:rPr>
                <w:rFonts w:ascii="Arial" w:hAnsi="Arial" w:cs="Arial"/>
                <w:sz w:val="22"/>
                <w:szCs w:val="22"/>
              </w:rPr>
              <w:t>15%</w:t>
            </w:r>
          </w:p>
        </w:tc>
        <w:tc>
          <w:tcPr>
            <w:tcW w:w="670" w:type="pct"/>
            <w:vAlign w:val="center"/>
          </w:tcPr>
          <w:p w14:paraId="530B5DC8" w14:textId="5D145983" w:rsidR="00E361FB" w:rsidRPr="00515607" w:rsidRDefault="00E361FB" w:rsidP="00515607">
            <w:pPr>
              <w:autoSpaceDN w:val="0"/>
              <w:spacing w:after="160" w:line="276" w:lineRule="auto"/>
              <w:rPr>
                <w:rFonts w:ascii="Arial" w:hAnsi="Arial" w:cs="Arial"/>
                <w:sz w:val="22"/>
                <w:szCs w:val="22"/>
              </w:rPr>
            </w:pPr>
          </w:p>
        </w:tc>
        <w:tc>
          <w:tcPr>
            <w:tcW w:w="760" w:type="pct"/>
            <w:shd w:val="clear" w:color="auto" w:fill="D9F2D0" w:themeFill="accent6" w:themeFillTint="33"/>
            <w:vAlign w:val="center"/>
          </w:tcPr>
          <w:p w14:paraId="0780B104" w14:textId="77777777" w:rsidR="007E74DA" w:rsidRDefault="007E74DA" w:rsidP="00515607">
            <w:pPr>
              <w:autoSpaceDN w:val="0"/>
              <w:spacing w:after="160" w:line="276" w:lineRule="auto"/>
              <w:rPr>
                <w:rFonts w:ascii="Arial" w:hAnsi="Arial" w:cs="Arial"/>
                <w:sz w:val="22"/>
                <w:szCs w:val="22"/>
              </w:rPr>
            </w:pPr>
          </w:p>
          <w:p w14:paraId="22A25824" w14:textId="2D614429" w:rsidR="002421C3" w:rsidRPr="00515607" w:rsidRDefault="002421C3" w:rsidP="00515607">
            <w:pPr>
              <w:autoSpaceDN w:val="0"/>
              <w:spacing w:after="160" w:line="276" w:lineRule="auto"/>
              <w:rPr>
                <w:rFonts w:ascii="Arial" w:hAnsi="Arial" w:cs="Arial"/>
                <w:sz w:val="22"/>
                <w:szCs w:val="22"/>
              </w:rPr>
            </w:pPr>
            <w:r w:rsidRPr="00515607">
              <w:rPr>
                <w:rFonts w:ascii="Arial" w:hAnsi="Arial" w:cs="Arial"/>
                <w:sz w:val="22"/>
                <w:szCs w:val="22"/>
              </w:rPr>
              <w:t>-4%</w:t>
            </w:r>
          </w:p>
          <w:p w14:paraId="7619A8FB" w14:textId="42BB7AC2" w:rsidR="00E361FB" w:rsidRPr="00515607" w:rsidRDefault="00E361FB" w:rsidP="00515607">
            <w:pPr>
              <w:autoSpaceDN w:val="0"/>
              <w:spacing w:after="160" w:line="276" w:lineRule="auto"/>
              <w:rPr>
                <w:rFonts w:ascii="Arial" w:hAnsi="Arial" w:cs="Arial"/>
                <w:sz w:val="22"/>
                <w:szCs w:val="22"/>
              </w:rPr>
            </w:pPr>
          </w:p>
        </w:tc>
        <w:tc>
          <w:tcPr>
            <w:tcW w:w="378" w:type="pct"/>
            <w:vAlign w:val="center"/>
          </w:tcPr>
          <w:p w14:paraId="51749187" w14:textId="00A243D4" w:rsidR="00E361FB" w:rsidRPr="00C27AA0" w:rsidRDefault="00E361FB" w:rsidP="000E400D">
            <w:pPr>
              <w:autoSpaceDN w:val="0"/>
              <w:spacing w:after="160" w:line="276" w:lineRule="auto"/>
              <w:jc w:val="both"/>
              <w:rPr>
                <w:rFonts w:ascii="Arial" w:hAnsi="Arial" w:cs="Arial"/>
                <w:highlight w:val="yellow"/>
              </w:rPr>
            </w:pPr>
          </w:p>
        </w:tc>
      </w:tr>
    </w:tbl>
    <w:p w14:paraId="17FE9312" w14:textId="77777777" w:rsidR="00984F31" w:rsidRPr="000E400D" w:rsidRDefault="00984F31">
      <w:pPr>
        <w:jc w:val="both"/>
        <w:rPr>
          <w:rFonts w:ascii="Arial" w:hAnsi="Arial" w:cs="Arial"/>
        </w:rPr>
      </w:pPr>
    </w:p>
    <w:p w14:paraId="2FE85BCD" w14:textId="77777777" w:rsidR="00515607" w:rsidRDefault="00515607" w:rsidP="000E400D">
      <w:pPr>
        <w:jc w:val="both"/>
        <w:rPr>
          <w:rFonts w:ascii="Arial" w:hAnsi="Arial" w:cs="Arial"/>
          <w:b/>
          <w:bCs/>
        </w:rPr>
      </w:pPr>
    </w:p>
    <w:p w14:paraId="7B8E35E4" w14:textId="77777777" w:rsidR="00515607" w:rsidRDefault="00515607" w:rsidP="000E400D">
      <w:pPr>
        <w:jc w:val="both"/>
        <w:rPr>
          <w:rFonts w:ascii="Arial" w:hAnsi="Arial" w:cs="Arial"/>
          <w:b/>
          <w:bCs/>
        </w:rPr>
      </w:pPr>
    </w:p>
    <w:p w14:paraId="0666CDC7" w14:textId="77777777" w:rsidR="00515607" w:rsidRDefault="00515607" w:rsidP="000E400D">
      <w:pPr>
        <w:jc w:val="both"/>
        <w:rPr>
          <w:rFonts w:ascii="Arial" w:hAnsi="Arial" w:cs="Arial"/>
          <w:b/>
          <w:bCs/>
        </w:rPr>
      </w:pPr>
    </w:p>
    <w:p w14:paraId="0A616AAB" w14:textId="30F0F70D" w:rsidR="00515607" w:rsidRDefault="000E400D" w:rsidP="000E400D">
      <w:pPr>
        <w:jc w:val="both"/>
        <w:rPr>
          <w:rFonts w:ascii="Arial" w:hAnsi="Arial" w:cs="Arial"/>
          <w:b/>
          <w:bCs/>
        </w:rPr>
      </w:pPr>
      <w:r w:rsidRPr="000E400D">
        <w:rPr>
          <w:rFonts w:ascii="Arial" w:hAnsi="Arial" w:cs="Arial"/>
          <w:b/>
          <w:bCs/>
        </w:rPr>
        <w:lastRenderedPageBreak/>
        <w:t xml:space="preserve">Metric </w:t>
      </w:r>
      <w:r>
        <w:rPr>
          <w:rFonts w:ascii="Arial" w:hAnsi="Arial" w:cs="Arial"/>
          <w:b/>
          <w:bCs/>
        </w:rPr>
        <w:t>10</w:t>
      </w:r>
      <w:r w:rsidRPr="000E400D">
        <w:rPr>
          <w:rFonts w:ascii="Arial" w:hAnsi="Arial" w:cs="Arial"/>
          <w:b/>
          <w:bCs/>
        </w:rPr>
        <w:t xml:space="preserve"> Narrative </w:t>
      </w:r>
    </w:p>
    <w:p w14:paraId="6FCA1F5A" w14:textId="77777777" w:rsidR="00515607" w:rsidRPr="00515607" w:rsidRDefault="00515607" w:rsidP="00515607">
      <w:pPr>
        <w:pStyle w:val="NormalWeb"/>
        <w:spacing w:before="0" w:beforeAutospacing="0" w:after="160" w:afterAutospacing="0" w:line="278" w:lineRule="auto"/>
        <w:jc w:val="both"/>
        <w:rPr>
          <w:rFonts w:ascii="Arial" w:hAnsi="Arial" w:cs="Arial"/>
        </w:rPr>
      </w:pPr>
      <w:r w:rsidRPr="00515607">
        <w:rPr>
          <w:rFonts w:ascii="Arial" w:hAnsi="Arial" w:cs="Arial"/>
        </w:rPr>
        <w:t xml:space="preserve">Metric 10 shows the percentage difference between the organisation’s </w:t>
      </w:r>
      <w:r w:rsidRPr="00515607">
        <w:rPr>
          <w:rStyle w:val="Strong"/>
          <w:rFonts w:ascii="Arial" w:hAnsi="Arial" w:cs="Arial"/>
          <w:b w:val="0"/>
          <w:bCs w:val="0"/>
        </w:rPr>
        <w:t>Board voting membership</w:t>
      </w:r>
      <w:r w:rsidRPr="00515607">
        <w:rPr>
          <w:rFonts w:ascii="Arial" w:hAnsi="Arial" w:cs="Arial"/>
        </w:rPr>
        <w:t xml:space="preserve"> and the </w:t>
      </w:r>
      <w:r w:rsidRPr="00515607">
        <w:rPr>
          <w:rStyle w:val="Strong"/>
          <w:rFonts w:ascii="Arial" w:hAnsi="Arial" w:cs="Arial"/>
          <w:b w:val="0"/>
          <w:bCs w:val="0"/>
        </w:rPr>
        <w:t>overall workforce</w:t>
      </w:r>
      <w:r w:rsidRPr="00515607">
        <w:rPr>
          <w:rFonts w:ascii="Arial" w:hAnsi="Arial" w:cs="Arial"/>
          <w:b/>
          <w:bCs/>
        </w:rPr>
        <w:t>,</w:t>
      </w:r>
      <w:r w:rsidRPr="00515607">
        <w:rPr>
          <w:rFonts w:ascii="Arial" w:hAnsi="Arial" w:cs="Arial"/>
        </w:rPr>
        <w:t xml:space="preserve"> disaggregated by disability status. The data indicates that </w:t>
      </w:r>
      <w:r w:rsidRPr="00515607">
        <w:rPr>
          <w:rStyle w:val="Strong"/>
          <w:rFonts w:ascii="Arial" w:hAnsi="Arial" w:cs="Arial"/>
          <w:b w:val="0"/>
          <w:bCs w:val="0"/>
        </w:rPr>
        <w:t>disabled staff are not represented at Board level</w:t>
      </w:r>
      <w:r w:rsidRPr="00515607">
        <w:rPr>
          <w:rFonts w:ascii="Arial" w:hAnsi="Arial" w:cs="Arial"/>
        </w:rPr>
        <w:t xml:space="preserve"> during the reporting period.</w:t>
      </w:r>
    </w:p>
    <w:p w14:paraId="3821BC14" w14:textId="77777777" w:rsidR="00515607" w:rsidRPr="00515607" w:rsidRDefault="00515607" w:rsidP="00515607">
      <w:pPr>
        <w:pStyle w:val="NormalWeb"/>
        <w:spacing w:before="0" w:beforeAutospacing="0" w:after="160" w:afterAutospacing="0" w:line="278" w:lineRule="auto"/>
        <w:jc w:val="both"/>
        <w:rPr>
          <w:rFonts w:ascii="Arial" w:hAnsi="Arial" w:cs="Arial"/>
        </w:rPr>
      </w:pPr>
      <w:r w:rsidRPr="00515607">
        <w:rPr>
          <w:rFonts w:ascii="Arial" w:hAnsi="Arial" w:cs="Arial"/>
        </w:rPr>
        <w:t>In the 2026 submission,</w:t>
      </w:r>
      <w:r w:rsidRPr="00515607">
        <w:rPr>
          <w:rFonts w:ascii="Arial" w:hAnsi="Arial" w:cs="Arial"/>
          <w:b/>
          <w:bCs/>
        </w:rPr>
        <w:t xml:space="preserve"> </w:t>
      </w:r>
      <w:r w:rsidRPr="00515607">
        <w:rPr>
          <w:rStyle w:val="Strong"/>
          <w:rFonts w:ascii="Arial" w:hAnsi="Arial" w:cs="Arial"/>
          <w:b w:val="0"/>
          <w:bCs w:val="0"/>
        </w:rPr>
        <w:t>0% of Total Board members identify as disabled</w:t>
      </w:r>
      <w:r w:rsidRPr="00515607">
        <w:rPr>
          <w:rFonts w:ascii="Arial" w:hAnsi="Arial" w:cs="Arial"/>
        </w:rPr>
        <w:t xml:space="preserve">, compared with </w:t>
      </w:r>
      <w:r w:rsidRPr="00515607">
        <w:rPr>
          <w:rStyle w:val="Strong"/>
          <w:rFonts w:ascii="Arial" w:hAnsi="Arial" w:cs="Arial"/>
          <w:b w:val="0"/>
          <w:bCs w:val="0"/>
        </w:rPr>
        <w:t>11% of the overall workforce</w:t>
      </w:r>
      <w:r w:rsidRPr="00515607">
        <w:rPr>
          <w:rFonts w:ascii="Arial" w:hAnsi="Arial" w:cs="Arial"/>
        </w:rPr>
        <w:t xml:space="preserve"> identifying as disabled. This results in a </w:t>
      </w:r>
      <w:r w:rsidRPr="00515607">
        <w:rPr>
          <w:rStyle w:val="Strong"/>
          <w:rFonts w:ascii="Arial" w:hAnsi="Arial" w:cs="Arial"/>
          <w:b w:val="0"/>
          <w:bCs w:val="0"/>
        </w:rPr>
        <w:t>negative variance of 11 percentage points</w:t>
      </w:r>
      <w:r w:rsidRPr="00515607">
        <w:rPr>
          <w:rFonts w:ascii="Arial" w:hAnsi="Arial" w:cs="Arial"/>
          <w:b/>
          <w:bCs/>
        </w:rPr>
        <w:t>,</w:t>
      </w:r>
      <w:r w:rsidRPr="00515607">
        <w:rPr>
          <w:rFonts w:ascii="Arial" w:hAnsi="Arial" w:cs="Arial"/>
        </w:rPr>
        <w:t xml:space="preserve"> demonstrating a clear under</w:t>
      </w:r>
      <w:r w:rsidRPr="00515607">
        <w:rPr>
          <w:rFonts w:ascii="Arial" w:hAnsi="Arial" w:cs="Arial"/>
        </w:rPr>
        <w:noBreakHyphen/>
        <w:t>representation of disabled staff at Board level.</w:t>
      </w:r>
    </w:p>
    <w:p w14:paraId="4FE6A2D7" w14:textId="2B207D25" w:rsidR="00515607" w:rsidRPr="00D7039F" w:rsidRDefault="00515607" w:rsidP="00D7039F">
      <w:pPr>
        <w:pStyle w:val="NormalWeb"/>
        <w:spacing w:before="0" w:beforeAutospacing="0" w:after="160" w:afterAutospacing="0" w:line="278" w:lineRule="auto"/>
        <w:jc w:val="both"/>
        <w:rPr>
          <w:rFonts w:ascii="Arial" w:hAnsi="Arial" w:cs="Arial"/>
        </w:rPr>
      </w:pPr>
      <w:r w:rsidRPr="00515607">
        <w:rPr>
          <w:rFonts w:ascii="Arial" w:hAnsi="Arial" w:cs="Arial"/>
        </w:rPr>
        <w:t xml:space="preserve">This pattern is consistent across </w:t>
      </w:r>
      <w:r w:rsidRPr="00515607">
        <w:rPr>
          <w:rStyle w:val="Strong"/>
          <w:rFonts w:ascii="Arial" w:hAnsi="Arial" w:cs="Arial"/>
          <w:b w:val="0"/>
          <w:bCs w:val="0"/>
        </w:rPr>
        <w:t>voting Board membership</w:t>
      </w:r>
      <w:r w:rsidRPr="00515607">
        <w:rPr>
          <w:rFonts w:ascii="Arial" w:hAnsi="Arial" w:cs="Arial"/>
        </w:rPr>
        <w:t xml:space="preserve">, where </w:t>
      </w:r>
      <w:r w:rsidRPr="00515607">
        <w:rPr>
          <w:rStyle w:val="Strong"/>
          <w:rFonts w:ascii="Arial" w:hAnsi="Arial" w:cs="Arial"/>
          <w:b w:val="0"/>
          <w:bCs w:val="0"/>
        </w:rPr>
        <w:t>no voting Board members identify as disabled</w:t>
      </w:r>
      <w:r w:rsidRPr="00515607">
        <w:rPr>
          <w:rFonts w:ascii="Arial" w:hAnsi="Arial" w:cs="Arial"/>
        </w:rPr>
        <w:t xml:space="preserve">, again resulting in a </w:t>
      </w:r>
      <w:r w:rsidRPr="00515607">
        <w:rPr>
          <w:rStyle w:val="Strong"/>
          <w:rFonts w:ascii="Arial" w:hAnsi="Arial" w:cs="Arial"/>
          <w:b w:val="0"/>
          <w:bCs w:val="0"/>
        </w:rPr>
        <w:t>negative variance of 11 percentage points</w:t>
      </w:r>
      <w:r w:rsidRPr="00515607">
        <w:rPr>
          <w:rFonts w:ascii="Arial" w:hAnsi="Arial" w:cs="Arial"/>
        </w:rPr>
        <w:t xml:space="preserve"> when compared with the workforce. The same under</w:t>
      </w:r>
      <w:r w:rsidRPr="00515607">
        <w:rPr>
          <w:rFonts w:ascii="Arial" w:hAnsi="Arial" w:cs="Arial"/>
        </w:rPr>
        <w:noBreakHyphen/>
        <w:t xml:space="preserve">representation is evident for </w:t>
      </w:r>
      <w:r w:rsidRPr="00515607">
        <w:rPr>
          <w:rStyle w:val="Strong"/>
          <w:rFonts w:ascii="Arial" w:hAnsi="Arial" w:cs="Arial"/>
          <w:b w:val="0"/>
          <w:bCs w:val="0"/>
        </w:rPr>
        <w:t>Executive Board members</w:t>
      </w:r>
      <w:r w:rsidRPr="00515607">
        <w:rPr>
          <w:rFonts w:ascii="Arial" w:hAnsi="Arial" w:cs="Arial"/>
          <w:b/>
          <w:bCs/>
        </w:rPr>
        <w:t>,</w:t>
      </w:r>
      <w:r w:rsidRPr="00515607">
        <w:rPr>
          <w:rFonts w:ascii="Arial" w:hAnsi="Arial" w:cs="Arial"/>
        </w:rPr>
        <w:t xml:space="preserve"> with 0% disabled representation, representing an 11 percentage</w:t>
      </w:r>
      <w:r w:rsidRPr="00515607">
        <w:rPr>
          <w:rFonts w:ascii="Arial" w:hAnsi="Arial" w:cs="Arial"/>
        </w:rPr>
        <w:noBreakHyphen/>
        <w:t>point difference from the overall workforce.</w:t>
      </w:r>
    </w:p>
    <w:p w14:paraId="787C39A5" w14:textId="77777777" w:rsidR="0019795D" w:rsidRPr="006053AC" w:rsidRDefault="0019795D" w:rsidP="0019795D">
      <w:pPr>
        <w:pStyle w:val="Heading1"/>
        <w:jc w:val="both"/>
      </w:pPr>
      <w:bookmarkStart w:id="14" w:name="_Toc228177406"/>
      <w:r w:rsidRPr="006053AC">
        <w:t>Next steps</w:t>
      </w:r>
      <w:bookmarkEnd w:id="14"/>
      <w:r w:rsidRPr="006053AC">
        <w:t xml:space="preserve"> </w:t>
      </w:r>
    </w:p>
    <w:p w14:paraId="50BC61A8" w14:textId="03DAED94" w:rsidR="0019795D" w:rsidRPr="006053AC" w:rsidRDefault="0019795D" w:rsidP="0019795D">
      <w:pPr>
        <w:pStyle w:val="ListParagraph"/>
        <w:numPr>
          <w:ilvl w:val="0"/>
          <w:numId w:val="17"/>
        </w:numPr>
        <w:suppressAutoHyphens w:val="0"/>
        <w:autoSpaceDN/>
        <w:spacing w:line="278" w:lineRule="auto"/>
        <w:jc w:val="both"/>
        <w:rPr>
          <w:rFonts w:ascii="Arial" w:hAnsi="Arial" w:cs="Arial"/>
          <w:lang w:eastAsia="en-GB"/>
        </w:rPr>
      </w:pPr>
      <w:r w:rsidRPr="006053AC">
        <w:rPr>
          <w:rFonts w:ascii="Arial" w:hAnsi="Arial" w:cs="Arial"/>
        </w:rPr>
        <w:t>The NHSE dashboard opened on 1</w:t>
      </w:r>
      <w:r w:rsidRPr="006053AC">
        <w:rPr>
          <w:rFonts w:ascii="Arial" w:hAnsi="Arial" w:cs="Arial"/>
          <w:vertAlign w:val="superscript"/>
        </w:rPr>
        <w:t>st</w:t>
      </w:r>
      <w:r w:rsidRPr="006053AC">
        <w:rPr>
          <w:rFonts w:ascii="Arial" w:hAnsi="Arial" w:cs="Arial"/>
        </w:rPr>
        <w:t xml:space="preserve"> May 2026, enabling trusts to input and submit their W</w:t>
      </w:r>
      <w:r>
        <w:rPr>
          <w:rFonts w:ascii="Arial" w:hAnsi="Arial" w:cs="Arial"/>
        </w:rPr>
        <w:t>D</w:t>
      </w:r>
      <w:r w:rsidRPr="006053AC">
        <w:rPr>
          <w:rFonts w:ascii="Arial" w:hAnsi="Arial" w:cs="Arial"/>
        </w:rPr>
        <w:t>ES data by 31</w:t>
      </w:r>
      <w:r w:rsidRPr="006053AC">
        <w:rPr>
          <w:rFonts w:ascii="Arial" w:hAnsi="Arial" w:cs="Arial"/>
          <w:vertAlign w:val="superscript"/>
        </w:rPr>
        <w:t>st</w:t>
      </w:r>
      <w:r w:rsidRPr="006053AC">
        <w:rPr>
          <w:rFonts w:ascii="Arial" w:hAnsi="Arial" w:cs="Arial"/>
        </w:rPr>
        <w:t xml:space="preserve"> May 2026.</w:t>
      </w:r>
    </w:p>
    <w:p w14:paraId="65FB4777" w14:textId="20947C39" w:rsidR="0019795D" w:rsidRPr="006053AC" w:rsidRDefault="0019795D" w:rsidP="0019795D">
      <w:pPr>
        <w:pStyle w:val="ListParagraph"/>
        <w:numPr>
          <w:ilvl w:val="0"/>
          <w:numId w:val="17"/>
        </w:numPr>
        <w:suppressAutoHyphens w:val="0"/>
        <w:jc w:val="both"/>
        <w:rPr>
          <w:rFonts w:ascii="Arial" w:hAnsi="Arial" w:cs="Arial"/>
        </w:rPr>
      </w:pPr>
      <w:r w:rsidRPr="006053AC">
        <w:rPr>
          <w:rFonts w:ascii="Arial" w:hAnsi="Arial" w:cs="Arial"/>
        </w:rPr>
        <w:t>In the meantime, work will continue to bring about actions for the current EDI action plan, developed following last year’s W</w:t>
      </w:r>
      <w:r>
        <w:rPr>
          <w:rFonts w:ascii="Arial" w:hAnsi="Arial" w:cs="Arial"/>
        </w:rPr>
        <w:t>D</w:t>
      </w:r>
      <w:r w:rsidRPr="006053AC">
        <w:rPr>
          <w:rFonts w:ascii="Arial" w:hAnsi="Arial" w:cs="Arial"/>
        </w:rPr>
        <w:t>ES submission and approved by the Trust Board in October 2025.</w:t>
      </w:r>
    </w:p>
    <w:p w14:paraId="73F18D79" w14:textId="77777777" w:rsidR="0019795D" w:rsidRPr="006053AC" w:rsidRDefault="0019795D" w:rsidP="0019795D">
      <w:pPr>
        <w:pStyle w:val="ListParagraph"/>
        <w:numPr>
          <w:ilvl w:val="0"/>
          <w:numId w:val="17"/>
        </w:numPr>
        <w:suppressAutoHyphens w:val="0"/>
        <w:autoSpaceDN/>
        <w:spacing w:line="278" w:lineRule="auto"/>
        <w:jc w:val="both"/>
        <w:rPr>
          <w:rFonts w:ascii="Arial" w:hAnsi="Arial" w:cs="Arial"/>
        </w:rPr>
      </w:pPr>
      <w:r w:rsidRPr="006053AC">
        <w:rPr>
          <w:rFonts w:ascii="Arial" w:hAnsi="Arial" w:cs="Arial"/>
        </w:rPr>
        <w:t>A revised EDI action plan for 2026/27 will be developed ahead of the publication deadline and submitted to the Trust Board for approval in 2026.</w:t>
      </w:r>
    </w:p>
    <w:p w14:paraId="14CD54B8" w14:textId="77777777" w:rsidR="0019795D" w:rsidRPr="006053AC" w:rsidRDefault="0019795D" w:rsidP="0019795D">
      <w:pPr>
        <w:pStyle w:val="ListParagraph"/>
        <w:numPr>
          <w:ilvl w:val="0"/>
          <w:numId w:val="17"/>
        </w:numPr>
        <w:suppressAutoHyphens w:val="0"/>
        <w:autoSpaceDN/>
        <w:spacing w:line="278" w:lineRule="auto"/>
        <w:jc w:val="both"/>
        <w:rPr>
          <w:rFonts w:ascii="Arial" w:hAnsi="Arial" w:cs="Arial"/>
        </w:rPr>
      </w:pPr>
      <w:r w:rsidRPr="006053AC">
        <w:rPr>
          <w:rFonts w:ascii="Arial" w:hAnsi="Arial" w:cs="Arial"/>
        </w:rPr>
        <w:t>The EDI action plan published in October 2025 remains relevant to this data set; delivery of the plan is underway and continuing.</w:t>
      </w:r>
    </w:p>
    <w:p w14:paraId="2CD9A687" w14:textId="229991D4" w:rsidR="0089472D" w:rsidRPr="00802AEB" w:rsidRDefault="0089472D" w:rsidP="0019795D">
      <w:pPr>
        <w:spacing w:after="0" w:line="240" w:lineRule="auto"/>
        <w:rPr>
          <w:kern w:val="2"/>
          <w:lang w:eastAsia="en-GB"/>
          <w14:ligatures w14:val="standardContextual"/>
        </w:rPr>
      </w:pPr>
    </w:p>
    <w:sectPr w:rsidR="0089472D" w:rsidRPr="00802AEB" w:rsidSect="00DC198A">
      <w:headerReference w:type="default" r:id="rId8"/>
      <w:pgSz w:w="11906" w:h="16838"/>
      <w:pgMar w:top="1702"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128AA" w14:textId="77777777" w:rsidR="00B829F8" w:rsidRDefault="00B829F8">
      <w:pPr>
        <w:spacing w:after="0" w:line="240" w:lineRule="auto"/>
      </w:pPr>
      <w:r>
        <w:separator/>
      </w:r>
    </w:p>
  </w:endnote>
  <w:endnote w:type="continuationSeparator" w:id="0">
    <w:p w14:paraId="4B5EEDC1" w14:textId="77777777" w:rsidR="00B829F8" w:rsidRDefault="00B829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E6E3C0" w14:textId="77777777" w:rsidR="00B829F8" w:rsidRDefault="00B829F8">
      <w:pPr>
        <w:spacing w:after="0" w:line="240" w:lineRule="auto"/>
      </w:pPr>
      <w:r>
        <w:rPr>
          <w:color w:val="000000"/>
        </w:rPr>
        <w:separator/>
      </w:r>
    </w:p>
  </w:footnote>
  <w:footnote w:type="continuationSeparator" w:id="0">
    <w:p w14:paraId="5C9E2F4A" w14:textId="77777777" w:rsidR="00B829F8" w:rsidRDefault="00B829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E4F0A4" w14:textId="57DBD814" w:rsidR="00DC198A" w:rsidRDefault="00DC198A">
    <w:pPr>
      <w:pStyle w:val="Header"/>
    </w:pPr>
    <w:r>
      <w:rPr>
        <w:noProof/>
      </w:rPr>
      <w:drawing>
        <wp:anchor distT="0" distB="0" distL="114300" distR="114300" simplePos="0" relativeHeight="251659264" behindDoc="0" locked="0" layoutInCell="1" allowOverlap="1" wp14:anchorId="27FD4EEF" wp14:editId="3C2E89EE">
          <wp:simplePos x="0" y="0"/>
          <wp:positionH relativeFrom="page">
            <wp:posOffset>5549900</wp:posOffset>
          </wp:positionH>
          <wp:positionV relativeFrom="paragraph">
            <wp:posOffset>-482599</wp:posOffset>
          </wp:positionV>
          <wp:extent cx="2023745" cy="1061232"/>
          <wp:effectExtent l="0" t="0" r="0" b="0"/>
          <wp:wrapNone/>
          <wp:docPr id="1946257320" name="Picture 5" descr="A close-up of a logo&#10;&#10;AI-generated content may be incorrect.">
            <a:extLst xmlns:a="http://schemas.openxmlformats.org/drawingml/2006/main">
              <a:ext uri="{FF2B5EF4-FFF2-40B4-BE49-F238E27FC236}">
                <a16:creationId xmlns:a16="http://schemas.microsoft.com/office/drawing/2014/main" id="{07B82D4B-9C70-68F6-6003-607ADA6F66B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descr="A close-up of a logo&#10;&#10;AI-generated content may be incorrect.">
                    <a:extLst>
                      <a:ext uri="{FF2B5EF4-FFF2-40B4-BE49-F238E27FC236}">
                        <a16:creationId xmlns:a16="http://schemas.microsoft.com/office/drawing/2014/main" id="{07B82D4B-9C70-68F6-6003-607ADA6F66BB}"/>
                      </a:ext>
                    </a:extLst>
                  </pic:cNvPr>
                  <pic:cNvPicPr>
                    <a:picLocks noChangeAspect="1"/>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027996" cy="1063461"/>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4134F"/>
    <w:multiLevelType w:val="multilevel"/>
    <w:tmpl w:val="C3948972"/>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04876BB2"/>
    <w:multiLevelType w:val="multilevel"/>
    <w:tmpl w:val="D51889E6"/>
    <w:lvl w:ilvl="0">
      <w:start w:val="1"/>
      <w:numFmt w:val="decimal"/>
      <w:lvlText w:val="%1."/>
      <w:lvlJc w:val="left"/>
      <w:pPr>
        <w:ind w:left="720" w:hanging="360"/>
      </w:pPr>
    </w:lvl>
    <w:lvl w:ilvl="1">
      <w:start w:val="1"/>
      <w:numFmt w:val="lowerLetter"/>
      <w:lvlText w:val="."/>
      <w:lvlJc w:val="left"/>
      <w:pPr>
        <w:ind w:left="1440" w:hanging="360"/>
      </w:pPr>
    </w:lvl>
    <w:lvl w:ilvl="2">
      <w:start w:val="1"/>
      <w:numFmt w:val="lowerRoman"/>
      <w:lvlText w:val="."/>
      <w:lvlJc w:val="right"/>
      <w:pPr>
        <w:ind w:left="2160" w:hanging="180"/>
      </w:pPr>
    </w:lvl>
    <w:lvl w:ilvl="3">
      <w:start w:val="1"/>
      <w:numFmt w:val="decimal"/>
      <w:lvlText w:val="."/>
      <w:lvlJc w:val="left"/>
      <w:pPr>
        <w:ind w:left="2880" w:hanging="360"/>
      </w:pPr>
    </w:lvl>
    <w:lvl w:ilvl="4">
      <w:start w:val="1"/>
      <w:numFmt w:val="lowerLetter"/>
      <w:lvlText w:val="."/>
      <w:lvlJc w:val="left"/>
      <w:pPr>
        <w:ind w:left="3600" w:hanging="360"/>
      </w:pPr>
    </w:lvl>
    <w:lvl w:ilvl="5">
      <w:start w:val="1"/>
      <w:numFmt w:val="lowerRoman"/>
      <w:lvlText w:val="."/>
      <w:lvlJc w:val="right"/>
      <w:pPr>
        <w:ind w:left="4320" w:hanging="180"/>
      </w:pPr>
    </w:lvl>
    <w:lvl w:ilvl="6">
      <w:start w:val="1"/>
      <w:numFmt w:val="decimal"/>
      <w:lvlText w:val="."/>
      <w:lvlJc w:val="left"/>
      <w:pPr>
        <w:ind w:left="5040" w:hanging="360"/>
      </w:pPr>
    </w:lvl>
    <w:lvl w:ilvl="7">
      <w:start w:val="1"/>
      <w:numFmt w:val="lowerLetter"/>
      <w:lvlText w:val="."/>
      <w:lvlJc w:val="left"/>
      <w:pPr>
        <w:ind w:left="5760" w:hanging="360"/>
      </w:pPr>
    </w:lvl>
    <w:lvl w:ilvl="8">
      <w:start w:val="1"/>
      <w:numFmt w:val="lowerRoman"/>
      <w:lvlText w:val="."/>
      <w:lvlJc w:val="right"/>
      <w:pPr>
        <w:ind w:left="6480" w:hanging="180"/>
      </w:pPr>
    </w:lvl>
  </w:abstractNum>
  <w:abstractNum w:abstractNumId="2" w15:restartNumberingAfterBreak="0">
    <w:nsid w:val="085422C5"/>
    <w:multiLevelType w:val="multilevel"/>
    <w:tmpl w:val="4934A4F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086C4B8A"/>
    <w:multiLevelType w:val="hybridMultilevel"/>
    <w:tmpl w:val="7E74A7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594AF2"/>
    <w:multiLevelType w:val="multilevel"/>
    <w:tmpl w:val="ECF04F3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5" w15:restartNumberingAfterBreak="0">
    <w:nsid w:val="23AD5537"/>
    <w:multiLevelType w:val="multilevel"/>
    <w:tmpl w:val="BF4E9A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605480C"/>
    <w:multiLevelType w:val="multilevel"/>
    <w:tmpl w:val="8C0E9F1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8B85AC0"/>
    <w:multiLevelType w:val="multilevel"/>
    <w:tmpl w:val="6E180E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2C365308"/>
    <w:multiLevelType w:val="multilevel"/>
    <w:tmpl w:val="32C2BA3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37FF019F"/>
    <w:multiLevelType w:val="multilevel"/>
    <w:tmpl w:val="A0BE213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0" w15:restartNumberingAfterBreak="0">
    <w:nsid w:val="3F68483C"/>
    <w:multiLevelType w:val="multilevel"/>
    <w:tmpl w:val="B4C0DB8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 w15:restartNumberingAfterBreak="0">
    <w:nsid w:val="40B05304"/>
    <w:multiLevelType w:val="multilevel"/>
    <w:tmpl w:val="316A1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BE84FDF"/>
    <w:multiLevelType w:val="multilevel"/>
    <w:tmpl w:val="B4AE06E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3" w15:restartNumberingAfterBreak="0">
    <w:nsid w:val="714E03DF"/>
    <w:multiLevelType w:val="multilevel"/>
    <w:tmpl w:val="643CF23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7512790C"/>
    <w:multiLevelType w:val="multilevel"/>
    <w:tmpl w:val="3E50DAA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757E3195"/>
    <w:multiLevelType w:val="multilevel"/>
    <w:tmpl w:val="AC0026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E49796F"/>
    <w:multiLevelType w:val="multilevel"/>
    <w:tmpl w:val="D9F2B4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685785159">
    <w:abstractNumId w:val="12"/>
  </w:num>
  <w:num w:numId="2" w16cid:durableId="1822962778">
    <w:abstractNumId w:val="13"/>
  </w:num>
  <w:num w:numId="3" w16cid:durableId="2138638319">
    <w:abstractNumId w:val="16"/>
  </w:num>
  <w:num w:numId="4" w16cid:durableId="291638858">
    <w:abstractNumId w:val="10"/>
  </w:num>
  <w:num w:numId="5" w16cid:durableId="1296331214">
    <w:abstractNumId w:val="2"/>
  </w:num>
  <w:num w:numId="6" w16cid:durableId="1875725503">
    <w:abstractNumId w:val="6"/>
  </w:num>
  <w:num w:numId="7" w16cid:durableId="1212838273">
    <w:abstractNumId w:val="14"/>
  </w:num>
  <w:num w:numId="8" w16cid:durableId="1729186479">
    <w:abstractNumId w:val="7"/>
  </w:num>
  <w:num w:numId="9" w16cid:durableId="2093811815">
    <w:abstractNumId w:val="9"/>
  </w:num>
  <w:num w:numId="10" w16cid:durableId="22244374">
    <w:abstractNumId w:val="4"/>
  </w:num>
  <w:num w:numId="11" w16cid:durableId="177162284">
    <w:abstractNumId w:val="8"/>
  </w:num>
  <w:num w:numId="12" w16cid:durableId="902370707">
    <w:abstractNumId w:val="0"/>
  </w:num>
  <w:num w:numId="13" w16cid:durableId="1880780965">
    <w:abstractNumId w:val="1"/>
  </w:num>
  <w:num w:numId="14" w16cid:durableId="1546454706">
    <w:abstractNumId w:val="3"/>
  </w:num>
  <w:num w:numId="15" w16cid:durableId="561520580">
    <w:abstractNumId w:val="5"/>
  </w:num>
  <w:num w:numId="16" w16cid:durableId="343165136">
    <w:abstractNumId w:val="15"/>
  </w:num>
  <w:num w:numId="17" w16cid:durableId="176372457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472D"/>
    <w:rsid w:val="0001398E"/>
    <w:rsid w:val="00020802"/>
    <w:rsid w:val="00075D0E"/>
    <w:rsid w:val="00090AF3"/>
    <w:rsid w:val="00092766"/>
    <w:rsid w:val="000E400D"/>
    <w:rsid w:val="00106DCD"/>
    <w:rsid w:val="0019795D"/>
    <w:rsid w:val="001A61D7"/>
    <w:rsid w:val="002072F8"/>
    <w:rsid w:val="002421C3"/>
    <w:rsid w:val="002A5C4D"/>
    <w:rsid w:val="002B00CA"/>
    <w:rsid w:val="002B4B94"/>
    <w:rsid w:val="002B7440"/>
    <w:rsid w:val="003070B9"/>
    <w:rsid w:val="003074DC"/>
    <w:rsid w:val="00312CE7"/>
    <w:rsid w:val="00316321"/>
    <w:rsid w:val="00336848"/>
    <w:rsid w:val="00366E66"/>
    <w:rsid w:val="00376341"/>
    <w:rsid w:val="0039150B"/>
    <w:rsid w:val="00400AE2"/>
    <w:rsid w:val="00404A4D"/>
    <w:rsid w:val="00411734"/>
    <w:rsid w:val="00417D1A"/>
    <w:rsid w:val="004225C0"/>
    <w:rsid w:val="00450A2E"/>
    <w:rsid w:val="00450C4E"/>
    <w:rsid w:val="00463CC6"/>
    <w:rsid w:val="00477AE3"/>
    <w:rsid w:val="0049235D"/>
    <w:rsid w:val="00493AB6"/>
    <w:rsid w:val="004E4C8B"/>
    <w:rsid w:val="00501ACA"/>
    <w:rsid w:val="00515607"/>
    <w:rsid w:val="00537AEC"/>
    <w:rsid w:val="00541C86"/>
    <w:rsid w:val="00567B26"/>
    <w:rsid w:val="0057271D"/>
    <w:rsid w:val="00580869"/>
    <w:rsid w:val="0058147A"/>
    <w:rsid w:val="00586DC8"/>
    <w:rsid w:val="00595B2A"/>
    <w:rsid w:val="005B433C"/>
    <w:rsid w:val="005B73B9"/>
    <w:rsid w:val="005C7825"/>
    <w:rsid w:val="00601578"/>
    <w:rsid w:val="006140C7"/>
    <w:rsid w:val="00616562"/>
    <w:rsid w:val="006472B1"/>
    <w:rsid w:val="006D6AAF"/>
    <w:rsid w:val="006E272C"/>
    <w:rsid w:val="007246EE"/>
    <w:rsid w:val="007A0E0D"/>
    <w:rsid w:val="007D6461"/>
    <w:rsid w:val="007E74DA"/>
    <w:rsid w:val="007F0499"/>
    <w:rsid w:val="00802AEB"/>
    <w:rsid w:val="00816096"/>
    <w:rsid w:val="008348AE"/>
    <w:rsid w:val="00841EDD"/>
    <w:rsid w:val="0084235B"/>
    <w:rsid w:val="0089472D"/>
    <w:rsid w:val="008F29AD"/>
    <w:rsid w:val="00923C4A"/>
    <w:rsid w:val="00945453"/>
    <w:rsid w:val="00984F31"/>
    <w:rsid w:val="009969FB"/>
    <w:rsid w:val="009C4034"/>
    <w:rsid w:val="009F4800"/>
    <w:rsid w:val="00A24ED9"/>
    <w:rsid w:val="00A705A0"/>
    <w:rsid w:val="00A843AB"/>
    <w:rsid w:val="00AC7639"/>
    <w:rsid w:val="00AD26A1"/>
    <w:rsid w:val="00B23FBE"/>
    <w:rsid w:val="00B4376D"/>
    <w:rsid w:val="00B829F8"/>
    <w:rsid w:val="00BB02CB"/>
    <w:rsid w:val="00C27AA0"/>
    <w:rsid w:val="00C3607A"/>
    <w:rsid w:val="00C554BC"/>
    <w:rsid w:val="00C64AE3"/>
    <w:rsid w:val="00C73348"/>
    <w:rsid w:val="00C8358C"/>
    <w:rsid w:val="00CB7AA6"/>
    <w:rsid w:val="00CE37D1"/>
    <w:rsid w:val="00D04B04"/>
    <w:rsid w:val="00D31CB8"/>
    <w:rsid w:val="00D360D2"/>
    <w:rsid w:val="00D7039F"/>
    <w:rsid w:val="00D71ECE"/>
    <w:rsid w:val="00D91E1C"/>
    <w:rsid w:val="00DC198A"/>
    <w:rsid w:val="00DF2722"/>
    <w:rsid w:val="00E361FB"/>
    <w:rsid w:val="00E6576D"/>
    <w:rsid w:val="00E6691D"/>
    <w:rsid w:val="00E71500"/>
    <w:rsid w:val="00E86697"/>
    <w:rsid w:val="00EB3076"/>
    <w:rsid w:val="00EE1D70"/>
    <w:rsid w:val="00EE3340"/>
    <w:rsid w:val="00EE4506"/>
    <w:rsid w:val="00F41591"/>
    <w:rsid w:val="00F978E4"/>
    <w:rsid w:val="00FF5B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EDA589"/>
  <w15:docId w15:val="{76B8031B-93CE-4ECB-81CA-DA2C923CC9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Times New Roman"/>
        <w:kern w:val="3"/>
        <w:sz w:val="24"/>
        <w:szCs w:val="24"/>
        <w:lang w:val="en-GB" w:eastAsia="en-US" w:bidi="ar-SA"/>
      </w:rPr>
    </w:rPrDefault>
    <w:pPrDefault>
      <w:pPr>
        <w:autoSpaceDN w:val="0"/>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61FB"/>
    <w:pPr>
      <w:suppressAutoHyphens/>
    </w:pPr>
  </w:style>
  <w:style w:type="paragraph" w:styleId="Heading1">
    <w:name w:val="heading 1"/>
    <w:basedOn w:val="Normal"/>
    <w:next w:val="Normal"/>
    <w:uiPriority w:val="9"/>
    <w:qFormat/>
    <w:pPr>
      <w:keepNext/>
      <w:keepLines/>
      <w:spacing w:before="360" w:after="80"/>
      <w:outlineLvl w:val="0"/>
    </w:pPr>
    <w:rPr>
      <w:rFonts w:ascii="Aptos Display" w:eastAsia="Times New Roman" w:hAnsi="Aptos Di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Aptos Display" w:eastAsia="Times New Roman" w:hAnsi="Aptos Di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rFonts w:eastAsia="Times New Roman"/>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rFonts w:eastAsia="Times New Roman"/>
      <w:i/>
      <w:iCs/>
      <w:color w:val="0F4761"/>
    </w:rPr>
  </w:style>
  <w:style w:type="paragraph" w:styleId="Heading5">
    <w:name w:val="heading 5"/>
    <w:basedOn w:val="Normal"/>
    <w:next w:val="Normal"/>
    <w:uiPriority w:val="9"/>
    <w:semiHidden/>
    <w:unhideWhenUsed/>
    <w:qFormat/>
    <w:pPr>
      <w:keepNext/>
      <w:keepLines/>
      <w:spacing w:before="80" w:after="40"/>
      <w:outlineLvl w:val="4"/>
    </w:pPr>
    <w:rPr>
      <w:rFonts w:eastAsia="Times New Roman"/>
      <w:color w:val="0F4761"/>
    </w:rPr>
  </w:style>
  <w:style w:type="paragraph" w:styleId="Heading6">
    <w:name w:val="heading 6"/>
    <w:basedOn w:val="Normal"/>
    <w:next w:val="Normal"/>
    <w:uiPriority w:val="9"/>
    <w:semiHidden/>
    <w:unhideWhenUsed/>
    <w:qFormat/>
    <w:pPr>
      <w:keepNext/>
      <w:keepLines/>
      <w:spacing w:before="40" w:after="0"/>
      <w:outlineLvl w:val="5"/>
    </w:pPr>
    <w:rPr>
      <w:rFonts w:eastAsia="Times New Roman"/>
      <w:i/>
      <w:iCs/>
      <w:color w:val="595959"/>
    </w:rPr>
  </w:style>
  <w:style w:type="paragraph" w:styleId="Heading7">
    <w:name w:val="heading 7"/>
    <w:basedOn w:val="Normal"/>
    <w:next w:val="Normal"/>
    <w:pPr>
      <w:keepNext/>
      <w:keepLines/>
      <w:spacing w:before="40" w:after="0"/>
      <w:outlineLvl w:val="6"/>
    </w:pPr>
    <w:rPr>
      <w:rFonts w:eastAsia="Times New Roman"/>
      <w:color w:val="595959"/>
    </w:rPr>
  </w:style>
  <w:style w:type="paragraph" w:styleId="Heading8">
    <w:name w:val="heading 8"/>
    <w:basedOn w:val="Normal"/>
    <w:next w:val="Normal"/>
    <w:pPr>
      <w:keepNext/>
      <w:keepLines/>
      <w:spacing w:after="0"/>
      <w:outlineLvl w:val="7"/>
    </w:pPr>
    <w:rPr>
      <w:rFonts w:eastAsia="Times New Roman"/>
      <w:i/>
      <w:iCs/>
      <w:color w:val="272727"/>
    </w:rPr>
  </w:style>
  <w:style w:type="paragraph" w:styleId="Heading9">
    <w:name w:val="heading 9"/>
    <w:basedOn w:val="Normal"/>
    <w:next w:val="Normal"/>
    <w:pPr>
      <w:keepNext/>
      <w:keepLines/>
      <w:spacing w:after="0"/>
      <w:outlineLvl w:val="8"/>
    </w:pPr>
    <w:rPr>
      <w:rFonts w:eastAsia="Times New Roman"/>
      <w:color w:val="2727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rPr>
      <w:rFonts w:ascii="Aptos Display" w:eastAsia="Times New Roman" w:hAnsi="Aptos Display" w:cs="Times New Roman"/>
      <w:color w:val="0F4761"/>
      <w:sz w:val="40"/>
      <w:szCs w:val="40"/>
    </w:rPr>
  </w:style>
  <w:style w:type="character" w:customStyle="1" w:styleId="Heading2Char">
    <w:name w:val="Heading 2 Char"/>
    <w:basedOn w:val="DefaultParagraphFont"/>
    <w:rPr>
      <w:rFonts w:ascii="Aptos Display" w:eastAsia="Times New Roman" w:hAnsi="Aptos Display" w:cs="Times New Roman"/>
      <w:color w:val="0F4761"/>
      <w:sz w:val="32"/>
      <w:szCs w:val="32"/>
    </w:rPr>
  </w:style>
  <w:style w:type="character" w:customStyle="1" w:styleId="Heading3Char">
    <w:name w:val="Heading 3 Char"/>
    <w:basedOn w:val="DefaultParagraphFont"/>
    <w:rPr>
      <w:rFonts w:eastAsia="Times New Roman" w:cs="Times New Roman"/>
      <w:color w:val="0F4761"/>
      <w:sz w:val="28"/>
      <w:szCs w:val="28"/>
    </w:rPr>
  </w:style>
  <w:style w:type="character" w:customStyle="1" w:styleId="Heading4Char">
    <w:name w:val="Heading 4 Char"/>
    <w:basedOn w:val="DefaultParagraphFont"/>
    <w:rPr>
      <w:rFonts w:eastAsia="Times New Roman" w:cs="Times New Roman"/>
      <w:i/>
      <w:iCs/>
      <w:color w:val="0F4761"/>
    </w:rPr>
  </w:style>
  <w:style w:type="character" w:customStyle="1" w:styleId="Heading5Char">
    <w:name w:val="Heading 5 Char"/>
    <w:basedOn w:val="DefaultParagraphFont"/>
    <w:rPr>
      <w:rFonts w:eastAsia="Times New Roman" w:cs="Times New Roman"/>
      <w:color w:val="0F4761"/>
    </w:rPr>
  </w:style>
  <w:style w:type="character" w:customStyle="1" w:styleId="Heading6Char">
    <w:name w:val="Heading 6 Char"/>
    <w:basedOn w:val="DefaultParagraphFont"/>
    <w:rPr>
      <w:rFonts w:eastAsia="Times New Roman" w:cs="Times New Roman"/>
      <w:i/>
      <w:iCs/>
      <w:color w:val="595959"/>
    </w:rPr>
  </w:style>
  <w:style w:type="character" w:customStyle="1" w:styleId="Heading7Char">
    <w:name w:val="Heading 7 Char"/>
    <w:basedOn w:val="DefaultParagraphFont"/>
    <w:rPr>
      <w:rFonts w:eastAsia="Times New Roman" w:cs="Times New Roman"/>
      <w:color w:val="595959"/>
    </w:rPr>
  </w:style>
  <w:style w:type="character" w:customStyle="1" w:styleId="Heading8Char">
    <w:name w:val="Heading 8 Char"/>
    <w:basedOn w:val="DefaultParagraphFont"/>
    <w:rPr>
      <w:rFonts w:eastAsia="Times New Roman" w:cs="Times New Roman"/>
      <w:i/>
      <w:iCs/>
      <w:color w:val="272727"/>
    </w:rPr>
  </w:style>
  <w:style w:type="character" w:customStyle="1" w:styleId="Heading9Char">
    <w:name w:val="Heading 9 Char"/>
    <w:basedOn w:val="DefaultParagraphFont"/>
    <w:rPr>
      <w:rFonts w:eastAsia="Times New Roman" w:cs="Times New Roman"/>
      <w:color w:val="272727"/>
    </w:rPr>
  </w:style>
  <w:style w:type="paragraph" w:styleId="Title">
    <w:name w:val="Title"/>
    <w:basedOn w:val="Normal"/>
    <w:next w:val="Normal"/>
    <w:uiPriority w:val="10"/>
    <w:qFormat/>
    <w:pPr>
      <w:spacing w:after="80" w:line="240" w:lineRule="auto"/>
      <w:contextualSpacing/>
    </w:pPr>
    <w:rPr>
      <w:rFonts w:ascii="Aptos Display" w:eastAsia="Times New Roman" w:hAnsi="Aptos Display"/>
      <w:spacing w:val="-10"/>
      <w:sz w:val="56"/>
      <w:szCs w:val="56"/>
    </w:rPr>
  </w:style>
  <w:style w:type="character" w:customStyle="1" w:styleId="TitleChar">
    <w:name w:val="Title Char"/>
    <w:basedOn w:val="DefaultParagraphFont"/>
    <w:rPr>
      <w:rFonts w:ascii="Aptos Display" w:eastAsia="Times New Roman" w:hAnsi="Aptos Display" w:cs="Times New Roman"/>
      <w:spacing w:val="-10"/>
      <w:kern w:val="3"/>
      <w:sz w:val="56"/>
      <w:szCs w:val="56"/>
    </w:rPr>
  </w:style>
  <w:style w:type="paragraph" w:styleId="Subtitle">
    <w:name w:val="Subtitle"/>
    <w:basedOn w:val="Normal"/>
    <w:next w:val="Normal"/>
    <w:uiPriority w:val="11"/>
    <w:qFormat/>
    <w:rPr>
      <w:rFonts w:eastAsia="Times New Roman"/>
      <w:color w:val="595959"/>
      <w:spacing w:val="15"/>
      <w:sz w:val="28"/>
      <w:szCs w:val="28"/>
    </w:rPr>
  </w:style>
  <w:style w:type="character" w:customStyle="1" w:styleId="SubtitleChar">
    <w:name w:val="Subtitle Char"/>
    <w:basedOn w:val="DefaultParagraphFont"/>
    <w:rPr>
      <w:rFonts w:eastAsia="Times New Roman" w:cs="Times New Roman"/>
      <w:color w:val="595959"/>
      <w:spacing w:val="15"/>
      <w:sz w:val="28"/>
      <w:szCs w:val="28"/>
    </w:rPr>
  </w:style>
  <w:style w:type="paragraph" w:styleId="Quote">
    <w:name w:val="Quote"/>
    <w:basedOn w:val="Normal"/>
    <w:next w:val="Normal"/>
    <w:pPr>
      <w:spacing w:before="160"/>
      <w:jc w:val="center"/>
    </w:pPr>
    <w:rPr>
      <w:i/>
      <w:iCs/>
      <w:color w:val="404040"/>
    </w:rPr>
  </w:style>
  <w:style w:type="character" w:customStyle="1" w:styleId="QuoteChar">
    <w:name w:val="Quote Char"/>
    <w:basedOn w:val="DefaultParagraphFont"/>
    <w:rPr>
      <w:i/>
      <w:iCs/>
      <w:color w:val="404040"/>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rPr>
      <w:i/>
      <w:iCs/>
      <w:color w:val="0F4761"/>
    </w:rPr>
  </w:style>
  <w:style w:type="paragraph" w:styleId="IntenseQuote">
    <w:name w:val="Intense Quote"/>
    <w:basedOn w:val="Normal"/>
    <w:next w:val="Normal"/>
    <w:pPr>
      <w:pBdr>
        <w:top w:val="single" w:sz="4" w:space="10" w:color="0F4761"/>
        <w:bottom w:val="single" w:sz="4" w:space="10" w:color="0F4761"/>
      </w:pBdr>
      <w:spacing w:before="360" w:after="360"/>
      <w:ind w:left="864" w:right="864"/>
      <w:jc w:val="center"/>
    </w:pPr>
    <w:rPr>
      <w:i/>
      <w:iCs/>
      <w:color w:val="0F4761"/>
    </w:rPr>
  </w:style>
  <w:style w:type="character" w:customStyle="1" w:styleId="IntenseQuoteChar">
    <w:name w:val="Intense Quote Char"/>
    <w:basedOn w:val="DefaultParagraphFont"/>
    <w:rPr>
      <w:i/>
      <w:iCs/>
      <w:color w:val="0F4761"/>
    </w:rPr>
  </w:style>
  <w:style w:type="character" w:styleId="IntenseReference">
    <w:name w:val="Intense Reference"/>
    <w:basedOn w:val="DefaultParagraphFont"/>
    <w:rPr>
      <w:b/>
      <w:bCs/>
      <w:smallCaps/>
      <w:color w:val="0F4761"/>
      <w:spacing w:val="5"/>
    </w:rPr>
  </w:style>
  <w:style w:type="paragraph" w:styleId="Header">
    <w:name w:val="header"/>
    <w:basedOn w:val="Normal"/>
    <w:link w:val="HeaderChar"/>
    <w:uiPriority w:val="99"/>
    <w:unhideWhenUsed/>
    <w:rsid w:val="00DC198A"/>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198A"/>
  </w:style>
  <w:style w:type="paragraph" w:styleId="Footer">
    <w:name w:val="footer"/>
    <w:basedOn w:val="Normal"/>
    <w:link w:val="FooterChar"/>
    <w:uiPriority w:val="99"/>
    <w:unhideWhenUsed/>
    <w:rsid w:val="00DC198A"/>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198A"/>
  </w:style>
  <w:style w:type="table" w:styleId="TableGrid">
    <w:name w:val="Table Grid"/>
    <w:basedOn w:val="TableNormal"/>
    <w:uiPriority w:val="39"/>
    <w:rsid w:val="00AC7639"/>
    <w:pPr>
      <w:autoSpaceDN/>
      <w:spacing w:after="0" w:line="240" w:lineRule="auto"/>
    </w:pPr>
    <w:rPr>
      <w:rFonts w:asciiTheme="minorHAnsi" w:eastAsiaTheme="minorHAnsi" w:hAnsiTheme="minorHAnsi" w:cstheme="minorBidi"/>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923C4A"/>
    <w:pPr>
      <w:suppressAutoHyphens w:val="0"/>
      <w:autoSpaceDN/>
      <w:spacing w:before="240" w:after="0" w:line="259" w:lineRule="auto"/>
      <w:outlineLvl w:val="9"/>
    </w:pPr>
    <w:rPr>
      <w:rFonts w:asciiTheme="majorHAnsi" w:eastAsiaTheme="majorEastAsia" w:hAnsiTheme="majorHAnsi" w:cstheme="majorBidi"/>
      <w:color w:val="0F4761" w:themeColor="accent1" w:themeShade="BF"/>
      <w:kern w:val="0"/>
      <w:sz w:val="32"/>
      <w:szCs w:val="32"/>
      <w:lang w:val="en-US"/>
    </w:rPr>
  </w:style>
  <w:style w:type="paragraph" w:styleId="TOC1">
    <w:name w:val="toc 1"/>
    <w:basedOn w:val="Normal"/>
    <w:next w:val="Normal"/>
    <w:autoRedefine/>
    <w:uiPriority w:val="39"/>
    <w:unhideWhenUsed/>
    <w:rsid w:val="00923C4A"/>
    <w:pPr>
      <w:spacing w:after="100"/>
    </w:pPr>
  </w:style>
  <w:style w:type="character" w:styleId="Hyperlink">
    <w:name w:val="Hyperlink"/>
    <w:basedOn w:val="DefaultParagraphFont"/>
    <w:uiPriority w:val="99"/>
    <w:unhideWhenUsed/>
    <w:rsid w:val="00923C4A"/>
    <w:rPr>
      <w:color w:val="467886" w:themeColor="hyperlink"/>
      <w:u w:val="single"/>
    </w:rPr>
  </w:style>
  <w:style w:type="paragraph" w:styleId="Revision">
    <w:name w:val="Revision"/>
    <w:hidden/>
    <w:uiPriority w:val="99"/>
    <w:semiHidden/>
    <w:rsid w:val="00537AEC"/>
    <w:pPr>
      <w:autoSpaceDN/>
      <w:spacing w:after="0" w:line="240" w:lineRule="auto"/>
    </w:pPr>
  </w:style>
  <w:style w:type="character" w:styleId="CommentReference">
    <w:name w:val="annotation reference"/>
    <w:basedOn w:val="DefaultParagraphFont"/>
    <w:uiPriority w:val="99"/>
    <w:semiHidden/>
    <w:unhideWhenUsed/>
    <w:rsid w:val="00E6691D"/>
    <w:rPr>
      <w:sz w:val="16"/>
      <w:szCs w:val="16"/>
    </w:rPr>
  </w:style>
  <w:style w:type="paragraph" w:styleId="CommentText">
    <w:name w:val="annotation text"/>
    <w:basedOn w:val="Normal"/>
    <w:link w:val="CommentTextChar"/>
    <w:uiPriority w:val="99"/>
    <w:unhideWhenUsed/>
    <w:rsid w:val="00E6691D"/>
    <w:pPr>
      <w:spacing w:line="240" w:lineRule="auto"/>
    </w:pPr>
    <w:rPr>
      <w:sz w:val="20"/>
      <w:szCs w:val="20"/>
    </w:rPr>
  </w:style>
  <w:style w:type="character" w:customStyle="1" w:styleId="CommentTextChar">
    <w:name w:val="Comment Text Char"/>
    <w:basedOn w:val="DefaultParagraphFont"/>
    <w:link w:val="CommentText"/>
    <w:uiPriority w:val="99"/>
    <w:rsid w:val="00E6691D"/>
    <w:rPr>
      <w:sz w:val="20"/>
      <w:szCs w:val="20"/>
    </w:rPr>
  </w:style>
  <w:style w:type="paragraph" w:styleId="CommentSubject">
    <w:name w:val="annotation subject"/>
    <w:basedOn w:val="CommentText"/>
    <w:next w:val="CommentText"/>
    <w:link w:val="CommentSubjectChar"/>
    <w:uiPriority w:val="99"/>
    <w:semiHidden/>
    <w:unhideWhenUsed/>
    <w:rsid w:val="00E6691D"/>
    <w:rPr>
      <w:b/>
      <w:bCs/>
    </w:rPr>
  </w:style>
  <w:style w:type="character" w:customStyle="1" w:styleId="CommentSubjectChar">
    <w:name w:val="Comment Subject Char"/>
    <w:basedOn w:val="CommentTextChar"/>
    <w:link w:val="CommentSubject"/>
    <w:uiPriority w:val="99"/>
    <w:semiHidden/>
    <w:rsid w:val="00E6691D"/>
    <w:rPr>
      <w:b/>
      <w:bCs/>
      <w:sz w:val="20"/>
      <w:szCs w:val="20"/>
    </w:rPr>
  </w:style>
  <w:style w:type="paragraph" w:styleId="NormalWeb">
    <w:name w:val="Normal (Web)"/>
    <w:basedOn w:val="Normal"/>
    <w:uiPriority w:val="99"/>
    <w:unhideWhenUsed/>
    <w:rsid w:val="00515607"/>
    <w:pPr>
      <w:suppressAutoHyphens w:val="0"/>
      <w:autoSpaceDN/>
      <w:spacing w:before="100" w:beforeAutospacing="1" w:after="100" w:afterAutospacing="1" w:line="240" w:lineRule="auto"/>
    </w:pPr>
    <w:rPr>
      <w:rFonts w:ascii="Times New Roman" w:eastAsia="Times New Roman" w:hAnsi="Times New Roman"/>
      <w:kern w:val="0"/>
      <w:lang w:eastAsia="en-GB"/>
    </w:rPr>
  </w:style>
  <w:style w:type="character" w:styleId="Strong">
    <w:name w:val="Strong"/>
    <w:basedOn w:val="DefaultParagraphFont"/>
    <w:uiPriority w:val="22"/>
    <w:qFormat/>
    <w:rsid w:val="005156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41573">
      <w:bodyDiv w:val="1"/>
      <w:marLeft w:val="0"/>
      <w:marRight w:val="0"/>
      <w:marTop w:val="0"/>
      <w:marBottom w:val="0"/>
      <w:divBdr>
        <w:top w:val="none" w:sz="0" w:space="0" w:color="auto"/>
        <w:left w:val="none" w:sz="0" w:space="0" w:color="auto"/>
        <w:bottom w:val="none" w:sz="0" w:space="0" w:color="auto"/>
        <w:right w:val="none" w:sz="0" w:space="0" w:color="auto"/>
      </w:divBdr>
    </w:div>
    <w:div w:id="507722284">
      <w:bodyDiv w:val="1"/>
      <w:marLeft w:val="0"/>
      <w:marRight w:val="0"/>
      <w:marTop w:val="0"/>
      <w:marBottom w:val="0"/>
      <w:divBdr>
        <w:top w:val="none" w:sz="0" w:space="0" w:color="auto"/>
        <w:left w:val="none" w:sz="0" w:space="0" w:color="auto"/>
        <w:bottom w:val="none" w:sz="0" w:space="0" w:color="auto"/>
        <w:right w:val="none" w:sz="0" w:space="0" w:color="auto"/>
      </w:divBdr>
    </w:div>
    <w:div w:id="536164824">
      <w:bodyDiv w:val="1"/>
      <w:marLeft w:val="0"/>
      <w:marRight w:val="0"/>
      <w:marTop w:val="0"/>
      <w:marBottom w:val="0"/>
      <w:divBdr>
        <w:top w:val="none" w:sz="0" w:space="0" w:color="auto"/>
        <w:left w:val="none" w:sz="0" w:space="0" w:color="auto"/>
        <w:bottom w:val="none" w:sz="0" w:space="0" w:color="auto"/>
        <w:right w:val="none" w:sz="0" w:space="0" w:color="auto"/>
      </w:divBdr>
    </w:div>
    <w:div w:id="1571647417">
      <w:bodyDiv w:val="1"/>
      <w:marLeft w:val="0"/>
      <w:marRight w:val="0"/>
      <w:marTop w:val="0"/>
      <w:marBottom w:val="0"/>
      <w:divBdr>
        <w:top w:val="none" w:sz="0" w:space="0" w:color="auto"/>
        <w:left w:val="none" w:sz="0" w:space="0" w:color="auto"/>
        <w:bottom w:val="none" w:sz="0" w:space="0" w:color="auto"/>
        <w:right w:val="none" w:sz="0" w:space="0" w:color="auto"/>
      </w:divBdr>
    </w:div>
    <w:div w:id="1991399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Bar21</b:Tag>
    <b:SourceType>Report</b:SourceType>
    <b:Guid>{0E1E10C9-8471-47AF-86DE-6D5E7C12A3CC}</b:Guid>
    <b:Title>Cencusdata.UK</b:Title>
    <b:Year>2021</b:Year>
    <b:Author>
      <b:Author>
        <b:Corporate>Barnsley Disability</b:Corporate>
      </b:Author>
    </b:Author>
    <b:URL>https://www.censusdata.uk/e08000016-barnsley/ts038-disability</b:URL>
    <b:RefOrder>1</b:RefOrder>
  </b:Source>
  <b:Source>
    <b:Tag>Cal21</b:Tag>
    <b:SourceType>Report</b:SourceType>
    <b:Guid>{5D8D43CC-FC9E-46E2-B492-C4D4ED9C13E6}</b:Guid>
    <b:Author>
      <b:Author>
        <b:Corporate>Calderdale.gov.uk</b:Corporate>
      </b:Author>
    </b:Author>
    <b:Title>TS038: HEalth Disability</b:Title>
    <b:Year>2021</b:Year>
    <b:URL>https://www.censusdata.uk/e08000016-barnsley/ts038-disability</b:URL>
    <b:RefOrder>2</b:RefOrder>
  </b:Source>
  <b:Source>
    <b:Tag>Off21</b:Tag>
    <b:SourceType>Report</b:SourceType>
    <b:Guid>{5BFD421D-ED2B-4C4D-B69A-56305D6BFC85}</b:Guid>
    <b:Author>
      <b:Author>
        <b:NameList>
          <b:Person>
            <b:Last>statistics</b:Last>
            <b:First>Office</b:First>
            <b:Middle>for national</b:Middle>
          </b:Person>
        </b:NameList>
      </b:Author>
    </b:Author>
    <b:Title>Cencsus 2021</b:Title>
    <b:Year>2021</b:Year>
    <b:Publisher>Disability England and Wales</b:Publisher>
    <b:URL>https://www.ons.gov.uk/peoplepopulationandcommunity/healthandsocialcare/healthandwellbeing/bulletins/disabilityenglandandwales/census2021</b:URL>
    <b:RefOrder>3</b:RefOrder>
  </b:Source>
</b:Sources>
</file>

<file path=customXml/itemProps1.xml><?xml version="1.0" encoding="utf-8"?>
<ds:datastoreItem xmlns:ds="http://schemas.openxmlformats.org/officeDocument/2006/customXml" ds:itemID="{42B3F410-E985-4E2F-A5B2-4ED39E4583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3190</Words>
  <Characters>18184</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Iffath Hussain</dc:creator>
  <dc:description/>
  <cp:lastModifiedBy>Mohammed Musa</cp:lastModifiedBy>
  <cp:revision>2</cp:revision>
  <dcterms:created xsi:type="dcterms:W3CDTF">2026-09-17T10:12:00Z</dcterms:created>
  <dcterms:modified xsi:type="dcterms:W3CDTF">2026-09-17T10:12:00Z</dcterms:modified>
</cp:coreProperties>
</file>